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D92B8" w14:textId="02B23A4B" w:rsidR="007B7D74" w:rsidRDefault="007B7D74" w:rsidP="00012F99">
      <w:pPr>
        <w:spacing w:after="120"/>
      </w:pPr>
    </w:p>
    <w:p w14:paraId="5843DBBF" w14:textId="4DA6265B" w:rsidR="003B571F" w:rsidRDefault="00057B24" w:rsidP="00012F99">
      <w:pPr>
        <w:pStyle w:val="CompanyName"/>
        <w:framePr w:wrap="notBeside"/>
        <w:spacing w:after="120"/>
      </w:pPr>
      <w:r w:rsidRPr="003279DF">
        <w:rPr>
          <w:noProof/>
        </w:rPr>
        <w:drawing>
          <wp:inline distT="0" distB="0" distL="0" distR="0" wp14:anchorId="7A1A62A6" wp14:editId="671F1855">
            <wp:extent cx="5486400" cy="22485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lm_logo_final_transpar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248535"/>
                    </a:xfrm>
                    <a:prstGeom prst="rect">
                      <a:avLst/>
                    </a:prstGeom>
                  </pic:spPr>
                </pic:pic>
              </a:graphicData>
            </a:graphic>
          </wp:inline>
        </w:drawing>
      </w:r>
    </w:p>
    <w:p w14:paraId="3E522479" w14:textId="3C173B2D" w:rsidR="005A67B7" w:rsidRPr="00DC2C6C" w:rsidRDefault="003B571F" w:rsidP="00012F99">
      <w:pPr>
        <w:pStyle w:val="SubtitleCover"/>
        <w:spacing w:after="120"/>
        <w:rPr>
          <w:color w:val="000080"/>
          <w:spacing w:val="65"/>
          <w:sz w:val="64"/>
          <w:szCs w:val="64"/>
        </w:rPr>
      </w:pPr>
      <w:r w:rsidRPr="00DC2C6C">
        <w:fldChar w:fldCharType="begin"/>
      </w:r>
      <w:r>
        <w:rPr>
          <w:color w:val="000080"/>
          <w:spacing w:val="65"/>
          <w:sz w:val="64"/>
        </w:rPr>
        <w:instrText xml:space="preserve"> TITLE   \* MERGEFORMAT </w:instrText>
      </w:r>
      <w:r w:rsidRPr="00DC2C6C">
        <w:rPr>
          <w:color w:val="000080"/>
          <w:spacing w:val="65"/>
          <w:sz w:val="64"/>
        </w:rPr>
        <w:fldChar w:fldCharType="separate"/>
      </w:r>
      <w:r w:rsidR="00CF7CBD" w:rsidRPr="00CF7CBD">
        <w:rPr>
          <w:color w:val="000080"/>
          <w:spacing w:val="65"/>
          <w:sz w:val="64"/>
          <w:szCs w:val="64"/>
        </w:rPr>
        <w:t>Test Administration Manual 2018-2019</w:t>
      </w:r>
      <w:r w:rsidRPr="00DC2C6C">
        <w:fldChar w:fldCharType="end"/>
      </w:r>
    </w:p>
    <w:p w14:paraId="704E19FC" w14:textId="77777777" w:rsidR="006939B7" w:rsidRPr="006939B7" w:rsidRDefault="006939B7" w:rsidP="00012F99">
      <w:pPr>
        <w:pStyle w:val="Subtitle"/>
        <w:spacing w:after="120"/>
      </w:pPr>
      <w:r>
        <w:t>In</w:t>
      </w:r>
      <w:r w:rsidR="005E2600">
        <w:t>tegrat</w:t>
      </w:r>
      <w:r>
        <w:t>ed Model States</w:t>
      </w:r>
    </w:p>
    <w:p w14:paraId="7F47C530" w14:textId="1F828194" w:rsidR="005A67B7" w:rsidRDefault="00FF56F6" w:rsidP="00012F99">
      <w:pPr>
        <w:pStyle w:val="BodyText"/>
        <w:spacing w:after="120"/>
        <w:rPr>
          <w:rStyle w:val="Strong"/>
        </w:rPr>
      </w:pPr>
      <w:r>
        <w:rPr>
          <w:rStyle w:val="Strong"/>
        </w:rPr>
        <w:t>Publicat</w:t>
      </w:r>
      <w:r w:rsidR="001C7441">
        <w:rPr>
          <w:rStyle w:val="Strong"/>
        </w:rPr>
        <w:t xml:space="preserve">ion </w:t>
      </w:r>
      <w:r w:rsidR="00855420">
        <w:rPr>
          <w:rStyle w:val="Strong"/>
        </w:rPr>
        <w:t xml:space="preserve">Date: </w:t>
      </w:r>
      <w:r>
        <w:rPr>
          <w:rStyle w:val="Strong"/>
        </w:rPr>
        <w:t>08/01/201</w:t>
      </w:r>
      <w:r w:rsidR="00BC7859">
        <w:rPr>
          <w:rStyle w:val="Strong"/>
        </w:rPr>
        <w:t>8</w:t>
      </w:r>
      <w:r w:rsidR="00F723FF">
        <w:rPr>
          <w:rStyle w:val="Strong"/>
        </w:rPr>
        <w:t xml:space="preserve"> </w:t>
      </w:r>
    </w:p>
    <w:p w14:paraId="629CF96C" w14:textId="77777777" w:rsidR="00D1315E" w:rsidRDefault="00D1315E" w:rsidP="00012F99">
      <w:pPr>
        <w:pStyle w:val="BodyText"/>
        <w:spacing w:after="120"/>
        <w:rPr>
          <w:rStyle w:val="Strong"/>
        </w:rPr>
      </w:pPr>
    </w:p>
    <w:p w14:paraId="3B198BA3" w14:textId="77777777" w:rsidR="00D1315E" w:rsidRDefault="00D1315E" w:rsidP="00012F99">
      <w:pPr>
        <w:pStyle w:val="BodyText"/>
        <w:spacing w:after="120"/>
        <w:rPr>
          <w:rStyle w:val="Strong"/>
        </w:rPr>
      </w:pPr>
    </w:p>
    <w:p w14:paraId="5E0EB92A" w14:textId="77777777" w:rsidR="00D1315E" w:rsidRDefault="00D1315E" w:rsidP="00012F99">
      <w:pPr>
        <w:pStyle w:val="BodyText"/>
        <w:spacing w:after="120"/>
        <w:rPr>
          <w:rStyle w:val="Strong"/>
        </w:rPr>
      </w:pPr>
    </w:p>
    <w:p w14:paraId="75E26F00" w14:textId="77777777" w:rsidR="00D1315E" w:rsidRDefault="00D1315E" w:rsidP="00012F99">
      <w:pPr>
        <w:pStyle w:val="BodyText"/>
        <w:spacing w:after="120"/>
        <w:rPr>
          <w:rStyle w:val="Strong"/>
        </w:rPr>
      </w:pPr>
    </w:p>
    <w:p w14:paraId="0AC93EAD" w14:textId="77777777" w:rsidR="00D1315E" w:rsidRDefault="00D1315E" w:rsidP="00012F99">
      <w:pPr>
        <w:pStyle w:val="BodyText"/>
        <w:spacing w:after="120"/>
        <w:rPr>
          <w:rStyle w:val="Strong"/>
        </w:rPr>
      </w:pPr>
    </w:p>
    <w:p w14:paraId="578B1CBE" w14:textId="77777777" w:rsidR="00044CCE" w:rsidRDefault="00044CCE" w:rsidP="00012F99">
      <w:pPr>
        <w:pStyle w:val="BodyText"/>
        <w:spacing w:after="120"/>
      </w:pPr>
    </w:p>
    <w:p w14:paraId="0EDA79D8" w14:textId="77777777" w:rsidR="00044CCE" w:rsidRDefault="00044CCE" w:rsidP="00012F99">
      <w:pPr>
        <w:pBdr>
          <w:top w:val="single" w:sz="12" w:space="1" w:color="C00000"/>
          <w:left w:val="single" w:sz="12" w:space="4" w:color="C00000"/>
          <w:bottom w:val="single" w:sz="12" w:space="1" w:color="C00000"/>
          <w:right w:val="single" w:sz="12" w:space="4" w:color="C00000"/>
        </w:pBdr>
        <w:spacing w:after="120"/>
      </w:pPr>
      <w:r w:rsidRPr="00902615">
        <w:t xml:space="preserve">All screenshots, data dictionaries, and templates shown or referred to in this manual are accurate </w:t>
      </w:r>
      <w:r>
        <w:t xml:space="preserve">on the </w:t>
      </w:r>
      <w:r w:rsidR="00CC7CC1">
        <w:t>p</w:t>
      </w:r>
      <w:r w:rsidR="00652AFD">
        <w:t xml:space="preserve">ublication </w:t>
      </w:r>
      <w:r w:rsidR="00CC7CC1">
        <w:t>d</w:t>
      </w:r>
      <w:r>
        <w:t xml:space="preserve">ate noted above. </w:t>
      </w:r>
    </w:p>
    <w:p w14:paraId="6E811E9F" w14:textId="77777777" w:rsidR="00044CCE" w:rsidRDefault="00044CCE" w:rsidP="00012F99">
      <w:pPr>
        <w:pBdr>
          <w:top w:val="single" w:sz="12" w:space="1" w:color="C00000"/>
          <w:left w:val="single" w:sz="12" w:space="4" w:color="C00000"/>
          <w:bottom w:val="single" w:sz="12" w:space="1" w:color="C00000"/>
          <w:right w:val="single" w:sz="12" w:space="4" w:color="C00000"/>
        </w:pBdr>
        <w:spacing w:after="120"/>
      </w:pPr>
    </w:p>
    <w:p w14:paraId="6A809AB7" w14:textId="61EC39B2" w:rsidR="00044CCE" w:rsidRPr="004F5CF1" w:rsidRDefault="00044CCE" w:rsidP="00012F99">
      <w:pPr>
        <w:pBdr>
          <w:top w:val="single" w:sz="12" w:space="1" w:color="C00000"/>
          <w:left w:val="single" w:sz="12" w:space="4" w:color="C00000"/>
          <w:bottom w:val="single" w:sz="12" w:space="1" w:color="C00000"/>
          <w:right w:val="single" w:sz="12" w:space="4" w:color="C00000"/>
        </w:pBdr>
        <w:spacing w:after="120"/>
        <w:rPr>
          <w:rStyle w:val="Strong"/>
          <w:b w:val="0"/>
          <w:bCs w:val="0"/>
        </w:rPr>
      </w:pPr>
      <w:r>
        <w:t xml:space="preserve">When this manual is updated, the </w:t>
      </w:r>
      <w:r w:rsidR="00CC7CC1">
        <w:t>r</w:t>
      </w:r>
      <w:r>
        <w:t xml:space="preserve">evision </w:t>
      </w:r>
      <w:r w:rsidR="00CC7CC1">
        <w:t>d</w:t>
      </w:r>
      <w:r>
        <w:t xml:space="preserve">ate will also be updated. A summary of changes is included in the Appendix under </w:t>
      </w:r>
      <w:r>
        <w:fldChar w:fldCharType="begin"/>
      </w:r>
      <w:r>
        <w:instrText xml:space="preserve"> REF _Ref408143483 \h </w:instrText>
      </w:r>
      <w:r>
        <w:fldChar w:fldCharType="separate"/>
      </w:r>
      <w:r w:rsidR="000069A4">
        <w:t>Document History</w:t>
      </w:r>
      <w:r>
        <w:fldChar w:fldCharType="end"/>
      </w:r>
      <w:r>
        <w:t>.</w:t>
      </w:r>
      <w:r w:rsidR="00173A36" w:rsidRPr="00173A36">
        <w:rPr>
          <w:noProof/>
        </w:rPr>
        <w:t xml:space="preserve"> </w:t>
      </w:r>
      <w:r w:rsidR="00173A36">
        <w:rPr>
          <w:noProof/>
        </w:rPr>
        <mc:AlternateContent>
          <mc:Choice Requires="wps">
            <w:drawing>
              <wp:anchor distT="0" distB="0" distL="114300" distR="114300" simplePos="0" relativeHeight="251651584" behindDoc="0" locked="1" layoutInCell="1" allowOverlap="1" wp14:anchorId="60510EC8" wp14:editId="20B1099E">
                <wp:simplePos x="0" y="0"/>
                <wp:positionH relativeFrom="page">
                  <wp:posOffset>789940</wp:posOffset>
                </wp:positionH>
                <wp:positionV relativeFrom="page">
                  <wp:posOffset>9046845</wp:posOffset>
                </wp:positionV>
                <wp:extent cx="6245352" cy="521208"/>
                <wp:effectExtent l="0" t="0" r="3175"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352" cy="521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B94FF" w14:textId="470358DD" w:rsidR="000069A4" w:rsidRDefault="000069A4" w:rsidP="00173A36">
                            <w:pPr>
                              <w:pStyle w:val="CompanyName"/>
                              <w:rPr>
                                <w:spacing w:val="40"/>
                              </w:rPr>
                            </w:pPr>
                            <w:r w:rsidRPr="00125176">
                              <w:rPr>
                                <w:spacing w:val="40"/>
                              </w:rPr>
                              <w:t>Dynamic Learning Maps</w:t>
                            </w:r>
                            <w:r w:rsidRPr="00DC2C6C">
                              <w:rPr>
                                <w:spacing w:val="40"/>
                                <w:vertAlign w:val="superscript"/>
                              </w:rPr>
                              <w:t>®</w:t>
                            </w:r>
                            <w:r w:rsidRPr="00125176">
                              <w:rPr>
                                <w:spacing w:val="40"/>
                              </w:rPr>
                              <w:t xml:space="preserve"> Consortium</w:t>
                            </w:r>
                          </w:p>
                          <w:p w14:paraId="1B2FFBF7" w14:textId="6674E5B5" w:rsidR="000069A4" w:rsidRPr="00125176" w:rsidRDefault="000069A4" w:rsidP="00FF56F6">
                            <w:pPr>
                              <w:pStyle w:val="CompanyName"/>
                              <w:rPr>
                                <w:spacing w:val="40"/>
                              </w:rPr>
                            </w:pPr>
                            <w:r>
                              <w:rPr>
                                <w:spacing w:val="40"/>
                              </w:rPr>
                              <w:t>Copyright © 2018</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510EC8" id="_x0000_t202" coordsize="21600,21600" o:spt="202" path="m,l,21600r21600,l21600,xe">
                <v:stroke joinstyle="miter"/>
                <v:path gradientshapeok="t" o:connecttype="rect"/>
              </v:shapetype>
              <v:shape id="Text Box 4" o:spid="_x0000_s1026" type="#_x0000_t202" style="position:absolute;margin-left:62.2pt;margin-top:712.35pt;width:491.75pt;height:41.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" stroked="f">
                <v:textbox style="mso-fit-shape-to-text:t">
                  <w:txbxContent>
                    <w:p w14:paraId="761B94FF" w14:textId="470358DD" w:rsidR="000069A4" w:rsidRDefault="000069A4" w:rsidP="00173A36">
                      <w:pPr>
                        <w:pStyle w:val="CompanyName"/>
                        <w:rPr>
                          <w:spacing w:val="40"/>
                        </w:rPr>
                      </w:pPr>
                      <w:r w:rsidRPr="00125176">
                        <w:rPr>
                          <w:spacing w:val="40"/>
                        </w:rPr>
                        <w:t>Dynamic Learning Maps</w:t>
                      </w:r>
                      <w:r w:rsidRPr="00DC2C6C">
                        <w:rPr>
                          <w:spacing w:val="40"/>
                          <w:vertAlign w:val="superscript"/>
                        </w:rPr>
                        <w:t>®</w:t>
                      </w:r>
                      <w:r w:rsidRPr="00125176">
                        <w:rPr>
                          <w:spacing w:val="40"/>
                        </w:rPr>
                        <w:t xml:space="preserve"> Consortium</w:t>
                      </w:r>
                    </w:p>
                    <w:p w14:paraId="1B2FFBF7" w14:textId="6674E5B5" w:rsidR="000069A4" w:rsidRPr="00125176" w:rsidRDefault="000069A4" w:rsidP="00FF56F6">
                      <w:pPr>
                        <w:pStyle w:val="CompanyName"/>
                        <w:rPr>
                          <w:spacing w:val="40"/>
                        </w:rPr>
                      </w:pPr>
                      <w:r>
                        <w:rPr>
                          <w:spacing w:val="40"/>
                        </w:rPr>
                        <w:t>Copyright © 2018</w:t>
                      </w:r>
                    </w:p>
                  </w:txbxContent>
                </v:textbox>
                <w10:wrap anchorx="page" anchory="page"/>
                <w10:anchorlock/>
              </v:shape>
            </w:pict>
          </mc:Fallback>
        </mc:AlternateContent>
      </w:r>
    </w:p>
    <w:p w14:paraId="62BC607B" w14:textId="77777777" w:rsidR="006602CD" w:rsidRDefault="006602CD" w:rsidP="00012F99">
      <w:pPr>
        <w:spacing w:after="120"/>
      </w:pPr>
      <w:r>
        <w:br w:type="page"/>
      </w:r>
    </w:p>
    <w:p w14:paraId="6FCE2E24" w14:textId="77777777" w:rsidR="006602CD" w:rsidRPr="002722AE" w:rsidRDefault="009135DB" w:rsidP="00012F99">
      <w:pPr>
        <w:pStyle w:val="FauxH2"/>
      </w:pPr>
      <w:bookmarkStart w:id="0" w:name="_Ref422986388"/>
      <w:bookmarkStart w:id="1" w:name="_Toc423543522"/>
      <w:bookmarkStart w:id="2" w:name="_Toc424713981"/>
      <w:bookmarkStart w:id="3" w:name="_Toc451251478"/>
      <w:bookmarkStart w:id="4" w:name="_Toc451252325"/>
      <w:bookmarkStart w:id="5" w:name="_Toc451252340"/>
      <w:bookmarkStart w:id="6" w:name="TOCSect1"/>
      <w:r w:rsidRPr="002722AE">
        <w:lastRenderedPageBreak/>
        <w:t>ABOUT THIS MANUAL</w:t>
      </w:r>
      <w:bookmarkEnd w:id="0"/>
      <w:bookmarkEnd w:id="1"/>
      <w:bookmarkEnd w:id="2"/>
      <w:bookmarkEnd w:id="3"/>
      <w:bookmarkEnd w:id="4"/>
      <w:bookmarkEnd w:id="5"/>
    </w:p>
    <w:p w14:paraId="53CD04A7" w14:textId="579B2B4E" w:rsidR="006602CD" w:rsidRDefault="006602CD" w:rsidP="00012F99">
      <w:pPr>
        <w:pStyle w:val="BodyText"/>
        <w:spacing w:after="120"/>
      </w:pPr>
      <w:r>
        <w:t xml:space="preserve">Although this manual contains a large amount of information, it is important to read it in its entirety. In an effort to </w:t>
      </w:r>
      <w:r w:rsidR="00F86E33">
        <w:t xml:space="preserve">effectively </w:t>
      </w:r>
      <w:r>
        <w:t>sort information</w:t>
      </w:r>
      <w:r w:rsidR="00F86E33" w:rsidRPr="00F86E33">
        <w:t xml:space="preserve"> </w:t>
      </w:r>
      <w:r w:rsidR="00F86E33">
        <w:t xml:space="preserve">for </w:t>
      </w:r>
      <w:r w:rsidR="005A579C">
        <w:t>ease of use</w:t>
      </w:r>
      <w:r>
        <w:t xml:space="preserve">, </w:t>
      </w:r>
      <w:r w:rsidR="00C72644">
        <w:t>the manual is organized in</w:t>
      </w:r>
      <w:r w:rsidR="00985FEE">
        <w:t>to</w:t>
      </w:r>
      <w:r w:rsidR="00C72644">
        <w:t xml:space="preserve"> three categories, </w:t>
      </w:r>
      <w:r w:rsidR="00435DCF">
        <w:t>outlined</w:t>
      </w:r>
      <w:r w:rsidR="00C72644">
        <w:t xml:space="preserve"> in </w:t>
      </w:r>
      <w:r w:rsidR="00F86E33">
        <w:t xml:space="preserve">the </w:t>
      </w:r>
      <w:r>
        <w:t>table below</w:t>
      </w:r>
      <w:r w:rsidR="007C2BE1">
        <w:t>.</w:t>
      </w:r>
      <w:r>
        <w:t xml:space="preserve"> </w:t>
      </w:r>
    </w:p>
    <w:tbl>
      <w:tblPr>
        <w:tblStyle w:val="TableGrid"/>
        <w:tblW w:w="8640" w:type="dxa"/>
        <w:tblLook w:val="04A0" w:firstRow="1" w:lastRow="0" w:firstColumn="1" w:lastColumn="0" w:noHBand="0" w:noVBand="1"/>
      </w:tblPr>
      <w:tblGrid>
        <w:gridCol w:w="1614"/>
        <w:gridCol w:w="7026"/>
      </w:tblGrid>
      <w:tr w:rsidR="00D873F4" w14:paraId="1D16D0AA" w14:textId="77777777" w:rsidTr="006F15FD">
        <w:trPr>
          <w:trHeight w:val="181"/>
        </w:trPr>
        <w:tc>
          <w:tcPr>
            <w:tcW w:w="1614" w:type="dxa"/>
            <w:shd w:val="clear" w:color="auto" w:fill="auto"/>
            <w:vAlign w:val="center"/>
          </w:tcPr>
          <w:p w14:paraId="7B3851F5" w14:textId="77777777" w:rsidR="00D873F4" w:rsidRPr="006F15FD" w:rsidRDefault="00C73A55" w:rsidP="00012F99">
            <w:pPr>
              <w:spacing w:after="120"/>
              <w:jc w:val="center"/>
              <w:rPr>
                <w:b/>
                <w:bCs/>
              </w:rPr>
            </w:pPr>
            <w:r w:rsidRPr="000D229C">
              <w:rPr>
                <w:b/>
                <w:bCs/>
              </w:rPr>
              <w:t>Category</w:t>
            </w:r>
          </w:p>
        </w:tc>
        <w:tc>
          <w:tcPr>
            <w:tcW w:w="7026" w:type="dxa"/>
            <w:shd w:val="clear" w:color="auto" w:fill="auto"/>
          </w:tcPr>
          <w:p w14:paraId="3AAD154C" w14:textId="77777777" w:rsidR="00D873F4" w:rsidRPr="006F15FD" w:rsidRDefault="00D873F4" w:rsidP="00012F99">
            <w:pPr>
              <w:spacing w:after="120"/>
              <w:jc w:val="center"/>
              <w:rPr>
                <w:b/>
                <w:bCs/>
              </w:rPr>
            </w:pPr>
            <w:r w:rsidRPr="000D229C">
              <w:rPr>
                <w:b/>
                <w:bCs/>
              </w:rPr>
              <w:t>Information Included</w:t>
            </w:r>
          </w:p>
        </w:tc>
      </w:tr>
      <w:tr w:rsidR="00D873F4" w14:paraId="2358C68A" w14:textId="77777777" w:rsidTr="006F15FD">
        <w:trPr>
          <w:trHeight w:val="1009"/>
        </w:trPr>
        <w:tc>
          <w:tcPr>
            <w:tcW w:w="1614" w:type="dxa"/>
            <w:shd w:val="clear" w:color="auto" w:fill="F79646" w:themeFill="accent6"/>
            <w:vAlign w:val="center"/>
          </w:tcPr>
          <w:p w14:paraId="0F4FCB40" w14:textId="77777777" w:rsidR="00D873F4" w:rsidRPr="006F15FD" w:rsidRDefault="00C73A55" w:rsidP="00012F99">
            <w:pPr>
              <w:spacing w:after="120"/>
              <w:jc w:val="center"/>
              <w:rPr>
                <w:b/>
                <w:bCs/>
              </w:rPr>
            </w:pPr>
            <w:r w:rsidRPr="000D229C">
              <w:rPr>
                <w:b/>
                <w:bCs/>
              </w:rPr>
              <w:t>Introduction</w:t>
            </w:r>
          </w:p>
        </w:tc>
        <w:tc>
          <w:tcPr>
            <w:tcW w:w="7026" w:type="dxa"/>
            <w:shd w:val="clear" w:color="auto" w:fill="FABF8F" w:themeFill="accent6" w:themeFillTint="99"/>
          </w:tcPr>
          <w:p w14:paraId="0335004A" w14:textId="77777777" w:rsidR="00D873F4" w:rsidRDefault="00D873F4" w:rsidP="00012F99">
            <w:pPr>
              <w:spacing w:after="120"/>
            </w:pPr>
            <w:r>
              <w:t>Provides an orientation to the Dynamic Learning Maps</w:t>
            </w:r>
            <w:r w:rsidR="00416D04" w:rsidRPr="007253D7">
              <w:rPr>
                <w:vertAlign w:val="superscript"/>
              </w:rPr>
              <w:t>®</w:t>
            </w:r>
            <w:r>
              <w:t xml:space="preserve"> </w:t>
            </w:r>
            <w:r w:rsidR="00416D04">
              <w:t>(DLM</w:t>
            </w:r>
            <w:r w:rsidR="00416D04" w:rsidRPr="00702F65">
              <w:rPr>
                <w:vertAlign w:val="superscript"/>
              </w:rPr>
              <w:t>®</w:t>
            </w:r>
            <w:r w:rsidR="00416D04">
              <w:t xml:space="preserve">) </w:t>
            </w:r>
            <w:r>
              <w:t>project, the assessment system, and the D</w:t>
            </w:r>
            <w:r w:rsidR="00416D04">
              <w:t>LM</w:t>
            </w:r>
            <w:r>
              <w:t xml:space="preserve"> testlets. </w:t>
            </w:r>
          </w:p>
        </w:tc>
      </w:tr>
      <w:tr w:rsidR="00D873F4" w14:paraId="5A138D5A" w14:textId="77777777" w:rsidTr="006F15FD">
        <w:trPr>
          <w:trHeight w:val="1061"/>
        </w:trPr>
        <w:tc>
          <w:tcPr>
            <w:tcW w:w="1614" w:type="dxa"/>
            <w:shd w:val="clear" w:color="auto" w:fill="9BBB59" w:themeFill="accent3"/>
            <w:vAlign w:val="center"/>
          </w:tcPr>
          <w:p w14:paraId="1FC563B2" w14:textId="77777777" w:rsidR="00D873F4" w:rsidRDefault="00D873F4" w:rsidP="00012F99">
            <w:pPr>
              <w:spacing w:after="120"/>
              <w:jc w:val="center"/>
            </w:pPr>
            <w:r w:rsidRPr="000D229C">
              <w:rPr>
                <w:b/>
                <w:bCs/>
              </w:rPr>
              <w:t>Assessment</w:t>
            </w:r>
          </w:p>
        </w:tc>
        <w:tc>
          <w:tcPr>
            <w:tcW w:w="7026" w:type="dxa"/>
            <w:shd w:val="clear" w:color="auto" w:fill="D6E3BC" w:themeFill="accent3" w:themeFillTint="66"/>
          </w:tcPr>
          <w:p w14:paraId="728E59AF" w14:textId="5E7947AC" w:rsidR="00D873F4" w:rsidRDefault="00D873F4" w:rsidP="00D53ED1">
            <w:r>
              <w:t>Provides information on the preassessment process, instructionally</w:t>
            </w:r>
            <w:r w:rsidR="002A7375">
              <w:t xml:space="preserve"> </w:t>
            </w:r>
            <w:r>
              <w:t xml:space="preserve">embedded </w:t>
            </w:r>
            <w:r w:rsidR="00985FEE">
              <w:t>assessments</w:t>
            </w:r>
            <w:r>
              <w:t xml:space="preserve">, </w:t>
            </w:r>
            <w:r w:rsidR="002A7375">
              <w:t xml:space="preserve">spring </w:t>
            </w:r>
            <w:r>
              <w:t xml:space="preserve">assessments, and preparation for </w:t>
            </w:r>
            <w:r w:rsidR="00355E25">
              <w:t>future</w:t>
            </w:r>
            <w:r>
              <w:t xml:space="preserve"> years. </w:t>
            </w:r>
          </w:p>
        </w:tc>
      </w:tr>
      <w:tr w:rsidR="00D873F4" w14:paraId="237589A3" w14:textId="77777777" w:rsidTr="006F15FD">
        <w:trPr>
          <w:trHeight w:val="1009"/>
        </w:trPr>
        <w:tc>
          <w:tcPr>
            <w:tcW w:w="1614" w:type="dxa"/>
            <w:shd w:val="clear" w:color="auto" w:fill="4F81BD" w:themeFill="accent1"/>
            <w:vAlign w:val="center"/>
          </w:tcPr>
          <w:p w14:paraId="3B229C6C" w14:textId="77777777" w:rsidR="00D873F4" w:rsidRDefault="00D873F4" w:rsidP="00012F99">
            <w:pPr>
              <w:spacing w:after="120"/>
              <w:jc w:val="center"/>
            </w:pPr>
            <w:r w:rsidRPr="000D229C">
              <w:rPr>
                <w:b/>
                <w:bCs/>
              </w:rPr>
              <w:t>Systems</w:t>
            </w:r>
          </w:p>
        </w:tc>
        <w:tc>
          <w:tcPr>
            <w:tcW w:w="7026" w:type="dxa"/>
            <w:shd w:val="clear" w:color="auto" w:fill="B8CCE4" w:themeFill="accent1" w:themeFillTint="66"/>
          </w:tcPr>
          <w:p w14:paraId="39D7B633" w14:textId="7BFA3440" w:rsidR="00D873F4" w:rsidRDefault="00D873F4" w:rsidP="00D53ED1">
            <w:r>
              <w:t xml:space="preserve">Provides an overview </w:t>
            </w:r>
            <w:r w:rsidR="002A7375">
              <w:t xml:space="preserve">of </w:t>
            </w:r>
            <w:r w:rsidR="009155A7">
              <w:t>Kite</w:t>
            </w:r>
            <w:r w:rsidR="00C36338">
              <w:rPr>
                <w:vertAlign w:val="superscript"/>
              </w:rPr>
              <w:t>®</w:t>
            </w:r>
            <w:r w:rsidR="00774335">
              <w:t xml:space="preserve"> </w:t>
            </w:r>
            <w:r w:rsidR="009155A7">
              <w:t>Student Portal</w:t>
            </w:r>
            <w:r w:rsidR="00C72644">
              <w:t>,</w:t>
            </w:r>
            <w:r w:rsidR="00DF2864">
              <w:t xml:space="preserve"> </w:t>
            </w:r>
            <w:r w:rsidR="002A7375">
              <w:t xml:space="preserve">with </w:t>
            </w:r>
            <w:r w:rsidR="00355E25">
              <w:t xml:space="preserve">step-by-step instructions </w:t>
            </w:r>
            <w:r w:rsidR="002A7375">
              <w:t xml:space="preserve">and </w:t>
            </w:r>
            <w:r w:rsidR="00355E25">
              <w:t>screenshots</w:t>
            </w:r>
            <w:r>
              <w:t xml:space="preserve">. </w:t>
            </w:r>
            <w:r w:rsidR="00924FAE">
              <w:t xml:space="preserve">See the </w:t>
            </w:r>
            <w:r w:rsidR="00924FAE" w:rsidRPr="00747F2E">
              <w:rPr>
                <w:smallCaps/>
              </w:rPr>
              <w:t>Educator Portal User Guide</w:t>
            </w:r>
            <w:r w:rsidR="00924FAE">
              <w:t xml:space="preserve"> for </w:t>
            </w:r>
            <w:r w:rsidR="001615E5">
              <w:t>detailed information on all E</w:t>
            </w:r>
            <w:r w:rsidR="00416D04">
              <w:t xml:space="preserve">ducator </w:t>
            </w:r>
            <w:r w:rsidR="001615E5">
              <w:t>P</w:t>
            </w:r>
            <w:r w:rsidR="00416D04">
              <w:t>ortal</w:t>
            </w:r>
            <w:r w:rsidR="001615E5">
              <w:t xml:space="preserve"> processes.</w:t>
            </w:r>
          </w:p>
        </w:tc>
      </w:tr>
    </w:tbl>
    <w:p w14:paraId="6F2DF426" w14:textId="77777777" w:rsidR="00C1418A" w:rsidRDefault="00C1418A" w:rsidP="00012F99">
      <w:pPr>
        <w:spacing w:after="120"/>
      </w:pPr>
      <w:r>
        <w:br w:type="page"/>
      </w:r>
    </w:p>
    <w:p w14:paraId="50FC5003" w14:textId="77777777" w:rsidR="007D5A03" w:rsidRPr="00AE75D5" w:rsidRDefault="007D5A03" w:rsidP="00012F99">
      <w:pPr>
        <w:tabs>
          <w:tab w:val="left" w:pos="7215"/>
        </w:tabs>
        <w:spacing w:after="120"/>
        <w:sectPr w:rsidR="007D5A03" w:rsidRPr="00AE75D5" w:rsidSect="007D5A03">
          <w:footerReference w:type="default" r:id="rId15"/>
          <w:headerReference w:type="first" r:id="rId16"/>
          <w:footerReference w:type="first" r:id="rId17"/>
          <w:pgSz w:w="12240" w:h="15840" w:code="1"/>
          <w:pgMar w:top="1440" w:right="1800" w:bottom="1656" w:left="1800" w:header="720" w:footer="965" w:gutter="0"/>
          <w:cols w:space="720"/>
          <w:titlePg/>
          <w:docGrid w:linePitch="299"/>
        </w:sectPr>
      </w:pPr>
    </w:p>
    <w:p w14:paraId="7A9666D1" w14:textId="77777777" w:rsidR="00982447" w:rsidRPr="006F15FD" w:rsidRDefault="00982447" w:rsidP="00012F99">
      <w:pPr>
        <w:spacing w:after="120"/>
        <w:rPr>
          <w:b/>
          <w:bCs/>
          <w:caps/>
          <w:color w:val="000080"/>
        </w:rPr>
      </w:pPr>
      <w:bookmarkStart w:id="7" w:name="_Help_Desk"/>
      <w:bookmarkEnd w:id="7"/>
      <w:r w:rsidRPr="000D229C">
        <w:rPr>
          <w:b/>
          <w:bCs/>
          <w:caps/>
          <w:color w:val="000080"/>
        </w:rPr>
        <w:lastRenderedPageBreak/>
        <w:t>Finding Help</w:t>
      </w:r>
    </w:p>
    <w:p w14:paraId="76F3570F" w14:textId="271E8437" w:rsidR="00982447" w:rsidRPr="00DA12A7" w:rsidRDefault="00982447" w:rsidP="00D53ED1">
      <w:pPr>
        <w:pStyle w:val="BodyText"/>
        <w:spacing w:after="0"/>
      </w:pPr>
      <w:r>
        <w:t xml:space="preserve">When the information in this manual and resources from </w:t>
      </w:r>
      <w:r w:rsidR="000943B0">
        <w:t>the</w:t>
      </w:r>
      <w:r>
        <w:t xml:space="preserve"> state </w:t>
      </w:r>
      <w:r w:rsidR="009155A7">
        <w:t>Dynamic Learning Maps</w:t>
      </w:r>
      <w:r w:rsidR="009155A7" w:rsidRPr="009155A7">
        <w:rPr>
          <w:vertAlign w:val="superscript"/>
        </w:rPr>
        <w:t>®</w:t>
      </w:r>
      <w:r w:rsidRPr="009155A7">
        <w:rPr>
          <w:vertAlign w:val="superscript"/>
        </w:rPr>
        <w:t xml:space="preserve"> </w:t>
      </w:r>
      <w:r w:rsidR="004B6789">
        <w:t>(DLM</w:t>
      </w:r>
      <w:r w:rsidR="004B6789" w:rsidRPr="009155A7">
        <w:rPr>
          <w:vertAlign w:val="superscript"/>
        </w:rPr>
        <w:t>®</w:t>
      </w:r>
      <w:r w:rsidR="004B6789">
        <w:t xml:space="preserve">) </w:t>
      </w:r>
      <w:r w:rsidR="000943B0">
        <w:t>w</w:t>
      </w:r>
      <w:r w:rsidR="004C0D32">
        <w:t>ebpage</w:t>
      </w:r>
      <w:r>
        <w:t xml:space="preserve"> do not lead to solutions, these contacts can provide additional support. </w:t>
      </w:r>
    </w:p>
    <w:p w14:paraId="705FD375" w14:textId="77777777" w:rsidR="00982447" w:rsidRPr="006C5BDF" w:rsidRDefault="00982447" w:rsidP="00012F99">
      <w:pPr>
        <w:pStyle w:val="HINT"/>
        <w:spacing w:after="120"/>
      </w:pPr>
      <w:r w:rsidRPr="006C5BDF">
        <w:t>H</w:t>
      </w:r>
      <w:r w:rsidR="006C5BDF">
        <w:t>INT</w:t>
      </w:r>
      <w:r w:rsidRPr="006C5BDF">
        <w:t>: Print this page and keep it handy!</w:t>
      </w:r>
    </w:p>
    <w:tbl>
      <w:tblPr>
        <w:tblStyle w:val="TableGridLight"/>
        <w:tblW w:w="8640" w:type="dxa"/>
        <w:tblLook w:val="04A0" w:firstRow="1" w:lastRow="0" w:firstColumn="1" w:lastColumn="0" w:noHBand="0" w:noVBand="1"/>
      </w:tblPr>
      <w:tblGrid>
        <w:gridCol w:w="5485"/>
        <w:gridCol w:w="3155"/>
      </w:tblGrid>
      <w:tr w:rsidR="00982447" w:rsidRPr="00CF3396" w14:paraId="282F2F29" w14:textId="77777777" w:rsidTr="18FA7771">
        <w:tc>
          <w:tcPr>
            <w:tcW w:w="5485" w:type="dxa"/>
          </w:tcPr>
          <w:p w14:paraId="274016D5" w14:textId="4768E491" w:rsidR="00982447" w:rsidRPr="006F15FD" w:rsidRDefault="00982447" w:rsidP="00012F99">
            <w:pPr>
              <w:spacing w:after="120"/>
              <w:rPr>
                <w:b/>
                <w:bCs/>
              </w:rPr>
            </w:pPr>
            <w:r w:rsidRPr="000D229C">
              <w:rPr>
                <w:b/>
                <w:bCs/>
              </w:rPr>
              <w:t xml:space="preserve">For these </w:t>
            </w:r>
            <w:r w:rsidR="007C6B9D" w:rsidRPr="000D229C">
              <w:rPr>
                <w:b/>
                <w:bCs/>
              </w:rPr>
              <w:t>topics:</w:t>
            </w:r>
          </w:p>
        </w:tc>
        <w:tc>
          <w:tcPr>
            <w:tcW w:w="3155" w:type="dxa"/>
          </w:tcPr>
          <w:p w14:paraId="60B8AF6F" w14:textId="1DEA89CF" w:rsidR="00982447" w:rsidRPr="006F15FD" w:rsidRDefault="00982447" w:rsidP="00012F99">
            <w:pPr>
              <w:spacing w:after="120"/>
              <w:rPr>
                <w:b/>
                <w:bCs/>
              </w:rPr>
            </w:pPr>
            <w:r w:rsidRPr="000D229C">
              <w:rPr>
                <w:b/>
                <w:bCs/>
              </w:rPr>
              <w:t>Contact</w:t>
            </w:r>
            <w:r w:rsidR="007C6B9D" w:rsidRPr="000D229C">
              <w:rPr>
                <w:b/>
                <w:bCs/>
              </w:rPr>
              <w:t>:</w:t>
            </w:r>
          </w:p>
        </w:tc>
      </w:tr>
      <w:tr w:rsidR="00982447" w:rsidRPr="00CF3396" w14:paraId="2D9FD005" w14:textId="77777777" w:rsidTr="006F15FD">
        <w:tc>
          <w:tcPr>
            <w:tcW w:w="5485" w:type="dxa"/>
            <w:vAlign w:val="center"/>
          </w:tcPr>
          <w:p w14:paraId="3530F8B5" w14:textId="32579029" w:rsidR="00982447" w:rsidRPr="00EB37C6" w:rsidRDefault="009155A7" w:rsidP="00372465">
            <w:pPr>
              <w:pStyle w:val="CommentText"/>
              <w:numPr>
                <w:ilvl w:val="0"/>
                <w:numId w:val="26"/>
              </w:numPr>
            </w:pPr>
            <w:r>
              <w:t>Kite</w:t>
            </w:r>
            <w:r w:rsidRPr="009155A7">
              <w:rPr>
                <w:vertAlign w:val="superscript"/>
              </w:rPr>
              <w:t>®</w:t>
            </w:r>
            <w:r>
              <w:t xml:space="preserve"> Student Portal</w:t>
            </w:r>
            <w:r w:rsidR="00982447" w:rsidRPr="00EB37C6">
              <w:t xml:space="preserve"> installation</w:t>
            </w:r>
          </w:p>
          <w:p w14:paraId="32C2162A" w14:textId="77777777" w:rsidR="00982447" w:rsidRPr="00EB37C6" w:rsidRDefault="00982447" w:rsidP="00372465">
            <w:pPr>
              <w:pStyle w:val="CommentText"/>
              <w:numPr>
                <w:ilvl w:val="0"/>
                <w:numId w:val="26"/>
              </w:numPr>
            </w:pPr>
            <w:r w:rsidRPr="00EB37C6">
              <w:t xml:space="preserve">General </w:t>
            </w:r>
            <w:r>
              <w:t>computer</w:t>
            </w:r>
            <w:r w:rsidRPr="00EB37C6">
              <w:t xml:space="preserve"> support</w:t>
            </w:r>
          </w:p>
          <w:p w14:paraId="5AD91E00" w14:textId="77777777" w:rsidR="00982447" w:rsidRDefault="00982447" w:rsidP="00372465">
            <w:pPr>
              <w:pStyle w:val="CommentText"/>
              <w:numPr>
                <w:ilvl w:val="0"/>
                <w:numId w:val="26"/>
              </w:numPr>
            </w:pPr>
            <w:r w:rsidRPr="00EB37C6">
              <w:t>Internet availab</w:t>
            </w:r>
            <w:r>
              <w:t>ility</w:t>
            </w:r>
          </w:p>
          <w:p w14:paraId="5660D08C" w14:textId="77777777" w:rsidR="00982447" w:rsidRDefault="00982447" w:rsidP="00372465">
            <w:pPr>
              <w:pStyle w:val="CommentText"/>
              <w:numPr>
                <w:ilvl w:val="0"/>
                <w:numId w:val="26"/>
              </w:numPr>
            </w:pPr>
            <w:r>
              <w:t>Display reso</w:t>
            </w:r>
            <w:r w:rsidRPr="00274241">
              <w:t>lution</w:t>
            </w:r>
          </w:p>
          <w:p w14:paraId="5B2D6FF0" w14:textId="77777777" w:rsidR="00982447" w:rsidRPr="00EB37C6" w:rsidRDefault="00982447" w:rsidP="00372465">
            <w:pPr>
              <w:pStyle w:val="CommentText"/>
              <w:numPr>
                <w:ilvl w:val="0"/>
                <w:numId w:val="26"/>
              </w:numPr>
            </w:pPr>
            <w:r>
              <w:t>I</w:t>
            </w:r>
            <w:r w:rsidRPr="00EB37C6">
              <w:t>ssues with sound</w:t>
            </w:r>
            <w:r>
              <w:t xml:space="preserve">, </w:t>
            </w:r>
            <w:r w:rsidRPr="00EB37C6">
              <w:t>headphones</w:t>
            </w:r>
            <w:r>
              <w:t xml:space="preserve">, </w:t>
            </w:r>
            <w:r w:rsidRPr="00EB37C6">
              <w:t>speakers, etc.</w:t>
            </w:r>
          </w:p>
        </w:tc>
        <w:tc>
          <w:tcPr>
            <w:tcW w:w="3155" w:type="dxa"/>
            <w:vAlign w:val="center"/>
          </w:tcPr>
          <w:p w14:paraId="792C254C" w14:textId="77777777" w:rsidR="00982447" w:rsidRPr="005A2477" w:rsidRDefault="00982447" w:rsidP="00012F99">
            <w:pPr>
              <w:spacing w:after="120"/>
            </w:pPr>
            <w:r>
              <w:t>Local</w:t>
            </w:r>
            <w:r w:rsidRPr="005A2477">
              <w:t xml:space="preserve"> </w:t>
            </w:r>
            <w:r>
              <w:t>technology representative</w:t>
            </w:r>
            <w:r w:rsidRPr="005A2477">
              <w:t xml:space="preserve"> </w:t>
            </w:r>
          </w:p>
        </w:tc>
      </w:tr>
      <w:tr w:rsidR="00982447" w:rsidRPr="00CF3396" w14:paraId="3EE47378" w14:textId="77777777" w:rsidTr="006F15FD">
        <w:tc>
          <w:tcPr>
            <w:tcW w:w="5485" w:type="dxa"/>
            <w:vAlign w:val="center"/>
          </w:tcPr>
          <w:p w14:paraId="66FC0996" w14:textId="73E27523" w:rsidR="00982447" w:rsidRPr="00CC0AF1" w:rsidRDefault="00982447" w:rsidP="00372465">
            <w:pPr>
              <w:pStyle w:val="CommentText"/>
              <w:numPr>
                <w:ilvl w:val="0"/>
                <w:numId w:val="26"/>
              </w:numPr>
            </w:pPr>
            <w:r>
              <w:t>H</w:t>
            </w:r>
            <w:r w:rsidRPr="00EB37C6">
              <w:t xml:space="preserve">ow to use </w:t>
            </w:r>
            <w:r w:rsidR="009155A7">
              <w:t>Student Portal</w:t>
            </w:r>
            <w:r>
              <w:t xml:space="preserve"> and Educator Portal </w:t>
            </w:r>
          </w:p>
          <w:p w14:paraId="6E089B0D" w14:textId="77777777" w:rsidR="00982447" w:rsidRDefault="00982447" w:rsidP="00372465">
            <w:pPr>
              <w:pStyle w:val="CommentText"/>
              <w:numPr>
                <w:ilvl w:val="0"/>
                <w:numId w:val="26"/>
              </w:numPr>
            </w:pPr>
            <w:r>
              <w:t>Training requirements</w:t>
            </w:r>
          </w:p>
          <w:p w14:paraId="5B314093" w14:textId="77777777" w:rsidR="00982447" w:rsidRDefault="00982447" w:rsidP="00372465">
            <w:pPr>
              <w:pStyle w:val="CommentText"/>
              <w:numPr>
                <w:ilvl w:val="0"/>
                <w:numId w:val="26"/>
              </w:numPr>
            </w:pPr>
            <w:r>
              <w:t>A</w:t>
            </w:r>
            <w:r w:rsidRPr="00D53DD8">
              <w:t xml:space="preserve">ssessment </w:t>
            </w:r>
            <w:r>
              <w:t>questions</w:t>
            </w:r>
          </w:p>
          <w:p w14:paraId="5471B05D" w14:textId="77777777" w:rsidR="00982447" w:rsidRDefault="00982447" w:rsidP="00372465">
            <w:pPr>
              <w:pStyle w:val="CommentText"/>
              <w:numPr>
                <w:ilvl w:val="0"/>
                <w:numId w:val="26"/>
              </w:numPr>
            </w:pPr>
            <w:r>
              <w:t>Assessment scheduling</w:t>
            </w:r>
          </w:p>
          <w:p w14:paraId="6969833F" w14:textId="77777777" w:rsidR="006F15FD" w:rsidRPr="00EB37C6" w:rsidRDefault="006F15FD" w:rsidP="00372465">
            <w:pPr>
              <w:pStyle w:val="CommentText"/>
              <w:numPr>
                <w:ilvl w:val="0"/>
                <w:numId w:val="26"/>
              </w:numPr>
            </w:pPr>
            <w:r w:rsidRPr="00EB37C6">
              <w:t>Test invalidation requirements</w:t>
            </w:r>
          </w:p>
          <w:p w14:paraId="0FDCF450" w14:textId="77777777" w:rsidR="006F15FD" w:rsidRPr="00EB37C6" w:rsidRDefault="006F15FD" w:rsidP="00372465">
            <w:pPr>
              <w:pStyle w:val="CommentText"/>
              <w:numPr>
                <w:ilvl w:val="0"/>
                <w:numId w:val="26"/>
              </w:numPr>
            </w:pPr>
            <w:r w:rsidRPr="00EB37C6">
              <w:t>Student IEP requirements</w:t>
            </w:r>
          </w:p>
          <w:p w14:paraId="2A954E2C" w14:textId="77777777" w:rsidR="006F15FD" w:rsidRPr="00EB37C6" w:rsidRDefault="006F15FD" w:rsidP="00372465">
            <w:pPr>
              <w:pStyle w:val="CommentText"/>
              <w:numPr>
                <w:ilvl w:val="0"/>
                <w:numId w:val="26"/>
              </w:numPr>
            </w:pPr>
            <w:r>
              <w:t>Assessment</w:t>
            </w:r>
            <w:r w:rsidRPr="00EB37C6">
              <w:t xml:space="preserve"> window dates, extensions, requirements, etc.</w:t>
            </w:r>
          </w:p>
          <w:p w14:paraId="0B87352D" w14:textId="3CE4AECC" w:rsidR="006F15FD" w:rsidRPr="005A2477" w:rsidRDefault="006F15FD" w:rsidP="00372465">
            <w:pPr>
              <w:pStyle w:val="CommentText"/>
              <w:numPr>
                <w:ilvl w:val="0"/>
                <w:numId w:val="26"/>
              </w:numPr>
            </w:pPr>
            <w:r w:rsidRPr="00EB37C6">
              <w:t>Test resets</w:t>
            </w:r>
            <w:r>
              <w:t xml:space="preserve"> (may take up to 72 hours)</w:t>
            </w:r>
          </w:p>
        </w:tc>
        <w:tc>
          <w:tcPr>
            <w:tcW w:w="3155" w:type="dxa"/>
            <w:vAlign w:val="center"/>
          </w:tcPr>
          <w:p w14:paraId="5D0FB6CB" w14:textId="77777777" w:rsidR="00982447" w:rsidRPr="005A2477" w:rsidRDefault="00982447" w:rsidP="00012F99">
            <w:pPr>
              <w:spacing w:after="120"/>
            </w:pPr>
            <w:r w:rsidRPr="00DF3887">
              <w:t>Local assessment coordinator</w:t>
            </w:r>
          </w:p>
        </w:tc>
      </w:tr>
      <w:tr w:rsidR="00982447" w:rsidRPr="00CF3396" w14:paraId="5644C884" w14:textId="77777777" w:rsidTr="006F15FD">
        <w:tc>
          <w:tcPr>
            <w:tcW w:w="5485" w:type="dxa"/>
            <w:vAlign w:val="center"/>
          </w:tcPr>
          <w:p w14:paraId="5D2EA7BF" w14:textId="77777777" w:rsidR="00982447" w:rsidRPr="0031300E" w:rsidRDefault="00982447" w:rsidP="00372465">
            <w:pPr>
              <w:pStyle w:val="CommentText"/>
              <w:numPr>
                <w:ilvl w:val="0"/>
                <w:numId w:val="26"/>
              </w:numPr>
            </w:pPr>
            <w:r w:rsidRPr="00EB37C6">
              <w:t>Data issues (roster</w:t>
            </w:r>
            <w:r>
              <w:t>s,</w:t>
            </w:r>
            <w:r w:rsidRPr="00EB37C6">
              <w:t xml:space="preserve"> enrollment</w:t>
            </w:r>
            <w:r>
              <w:t xml:space="preserve">, </w:t>
            </w:r>
            <w:r w:rsidRPr="00EB37C6">
              <w:t>etc.)</w:t>
            </w:r>
            <w:r w:rsidRPr="005A2477">
              <w:t xml:space="preserve"> </w:t>
            </w:r>
          </w:p>
        </w:tc>
        <w:tc>
          <w:tcPr>
            <w:tcW w:w="3155" w:type="dxa"/>
            <w:vAlign w:val="center"/>
          </w:tcPr>
          <w:p w14:paraId="61E62C77" w14:textId="77777777" w:rsidR="00982447" w:rsidRPr="00B07562" w:rsidRDefault="00982447" w:rsidP="00012F99">
            <w:pPr>
              <w:spacing w:after="120"/>
            </w:pPr>
            <w:r>
              <w:t>Local assessment coordinator or</w:t>
            </w:r>
            <w:r w:rsidRPr="00B07562">
              <w:t xml:space="preserve"> data </w:t>
            </w:r>
            <w:r>
              <w:t xml:space="preserve">manager </w:t>
            </w:r>
          </w:p>
        </w:tc>
      </w:tr>
    </w:tbl>
    <w:p w14:paraId="44701A88" w14:textId="77777777" w:rsidR="00982447" w:rsidRPr="00734E45" w:rsidRDefault="00982447" w:rsidP="00012F99">
      <w:pPr>
        <w:spacing w:after="120"/>
        <w:rPr>
          <w:rFonts w:eastAsia="MS Mincho"/>
        </w:rPr>
      </w:pPr>
    </w:p>
    <w:p w14:paraId="1BB6BB2F" w14:textId="21FC3188" w:rsidR="00982447" w:rsidRPr="006F15FD" w:rsidRDefault="009155A7" w:rsidP="00012F99">
      <w:pPr>
        <w:spacing w:after="120"/>
        <w:rPr>
          <w:rFonts w:ascii="MS Mincho" w:eastAsia="MS Mincho" w:hAnsi="MS Mincho" w:cs="MS Mincho"/>
          <w:i/>
          <w:iCs/>
          <w:color w:val="000080"/>
        </w:rPr>
      </w:pPr>
      <w:r w:rsidRPr="006F15FD">
        <w:rPr>
          <w:i/>
          <w:iCs/>
          <w:color w:val="000080"/>
        </w:rPr>
        <w:t>When</w:t>
      </w:r>
      <w:r w:rsidR="006A7B00" w:rsidRPr="006F15FD">
        <w:rPr>
          <w:i/>
          <w:iCs/>
          <w:color w:val="000080"/>
        </w:rPr>
        <w:t xml:space="preserve"> contacting</w:t>
      </w:r>
      <w:r w:rsidR="00982447" w:rsidRPr="006F15FD">
        <w:rPr>
          <w:i/>
          <w:iCs/>
          <w:color w:val="000080"/>
        </w:rPr>
        <w:t xml:space="preserve"> the DLM Service Desk</w:t>
      </w:r>
    </w:p>
    <w:p w14:paraId="7FBDA239" w14:textId="454DE2EA" w:rsidR="00656722" w:rsidRPr="003815C9" w:rsidRDefault="00982447" w:rsidP="00CF7CBD">
      <w:pPr>
        <w:pStyle w:val="ListBullet"/>
      </w:pPr>
      <w:r w:rsidRPr="000D229C">
        <w:rPr>
          <w:b/>
          <w:bCs/>
        </w:rPr>
        <w:t xml:space="preserve">Do </w:t>
      </w:r>
      <w:r w:rsidRPr="000D229C">
        <w:rPr>
          <w:b/>
          <w:bCs/>
          <w:color w:val="FF0000"/>
        </w:rPr>
        <w:t>not</w:t>
      </w:r>
      <w:r w:rsidRPr="000D229C">
        <w:rPr>
          <w:b/>
          <w:bCs/>
        </w:rPr>
        <w:t xml:space="preserve"> send any Personally Identifiable Information</w:t>
      </w:r>
      <w:r w:rsidRPr="0031300E">
        <w:t xml:space="preserve"> (PII) </w:t>
      </w:r>
      <w:r>
        <w:t xml:space="preserve">for a </w:t>
      </w:r>
      <w:r w:rsidRPr="0031300E">
        <w:t xml:space="preserve">student </w:t>
      </w:r>
      <w:r>
        <w:t>via</w:t>
      </w:r>
      <w:r w:rsidRPr="0031300E">
        <w:t xml:space="preserve"> email. </w:t>
      </w:r>
      <w:r w:rsidR="006F15FD">
        <w:t>Sending</w:t>
      </w:r>
      <w:r w:rsidRPr="0031300E">
        <w:t xml:space="preserve"> is a federal violation of the Family Education Rights and Privacy Act </w:t>
      </w:r>
      <w:r w:rsidRPr="00A660E2">
        <w:t>(FERPA). PII</w:t>
      </w:r>
      <w:r w:rsidRPr="0031300E">
        <w:t xml:space="preserve"> includes informa</w:t>
      </w:r>
      <w:r>
        <w:t>tion such as a student</w:t>
      </w:r>
      <w:r w:rsidR="00F27C58">
        <w:t>’</w:t>
      </w:r>
      <w:r>
        <w:t xml:space="preserve">s name or state identification number. </w:t>
      </w:r>
      <w:r w:rsidRPr="00C84570">
        <w:t>Each st</w:t>
      </w:r>
      <w:r>
        <w:t>ate has unique PII requirements.</w:t>
      </w:r>
      <w:r w:rsidRPr="0031300E">
        <w:t xml:space="preserve"> </w:t>
      </w:r>
      <w:r w:rsidR="00F4401A">
        <w:t>C</w:t>
      </w:r>
      <w:r w:rsidRPr="0031300E">
        <w:t>heck with your assessment coordinator to find out what student information can be legally emailed in your state.</w:t>
      </w:r>
    </w:p>
    <w:p w14:paraId="329B1FE3" w14:textId="4786D2C0" w:rsidR="00617451" w:rsidRDefault="00982447" w:rsidP="00CF7CBD">
      <w:pPr>
        <w:pStyle w:val="ListBullet"/>
      </w:pPr>
      <w:r w:rsidRPr="006F15FD">
        <w:rPr>
          <w:b/>
        </w:rPr>
        <w:t>Do</w:t>
      </w:r>
      <w:r>
        <w:t xml:space="preserve"> send</w:t>
      </w:r>
      <w:r w:rsidR="0067462A">
        <w:t xml:space="preserve"> </w:t>
      </w:r>
    </w:p>
    <w:p w14:paraId="7D258D73" w14:textId="77777777" w:rsidR="003815C9" w:rsidRDefault="003815C9" w:rsidP="00CF7CBD">
      <w:pPr>
        <w:pStyle w:val="ListBullet"/>
        <w:numPr>
          <w:ilvl w:val="0"/>
          <w:numId w:val="70"/>
        </w:numPr>
      </w:pPr>
      <w:r>
        <w:t xml:space="preserve">your contact information (email address and name) </w:t>
      </w:r>
    </w:p>
    <w:p w14:paraId="24B06579" w14:textId="77777777" w:rsidR="003815C9" w:rsidRDefault="003815C9" w:rsidP="00CF7CBD">
      <w:pPr>
        <w:pStyle w:val="ListBullet"/>
        <w:numPr>
          <w:ilvl w:val="0"/>
          <w:numId w:val="70"/>
        </w:numPr>
      </w:pPr>
      <w:r>
        <w:t>your school name (include the district if contacting state</w:t>
      </w:r>
      <w:r>
        <w:rPr>
          <w:noProof/>
        </w:rPr>
        <w:t>-</w:t>
      </w:r>
      <w:r>
        <w:t>level personnel)</w:t>
      </w:r>
    </w:p>
    <w:p w14:paraId="1E31A4B5" w14:textId="77777777" w:rsidR="003815C9" w:rsidRDefault="003815C9" w:rsidP="00CF7CBD">
      <w:pPr>
        <w:pStyle w:val="ListBullet"/>
        <w:numPr>
          <w:ilvl w:val="0"/>
          <w:numId w:val="70"/>
        </w:numPr>
      </w:pPr>
      <w:r>
        <w:t>error messages, including the testlet number if applicable to the problem</w:t>
      </w:r>
    </w:p>
    <w:p w14:paraId="703BC020" w14:textId="3AE7B514" w:rsidR="007C2BE1" w:rsidRDefault="007C2BE1" w:rsidP="00CF7CBD">
      <w:pPr>
        <w:pStyle w:val="ListBullet"/>
        <w:sectPr w:rsidR="007C2BE1" w:rsidSect="007D5A03">
          <w:pgSz w:w="12240" w:h="15840" w:code="1"/>
          <w:pgMar w:top="1440" w:right="1800" w:bottom="1656" w:left="1800" w:header="720" w:footer="965" w:gutter="0"/>
          <w:pgBorders w:offsetFrom="page">
            <w:top w:val="dashSmallGap" w:sz="24" w:space="24" w:color="000000" w:themeColor="text1"/>
            <w:left w:val="dashSmallGap" w:sz="24" w:space="24" w:color="000000" w:themeColor="text1"/>
            <w:bottom w:val="dashSmallGap" w:sz="24" w:space="24" w:color="000000" w:themeColor="text1"/>
            <w:right w:val="dashSmallGap" w:sz="24" w:space="24" w:color="000000" w:themeColor="text1"/>
          </w:pgBorders>
          <w:cols w:space="720"/>
          <w:titlePg/>
          <w:docGrid w:linePitch="299"/>
        </w:sectPr>
      </w:pPr>
    </w:p>
    <w:p w14:paraId="3F467845" w14:textId="053F3E31" w:rsidR="003B571F" w:rsidRPr="00952891" w:rsidRDefault="002B266A" w:rsidP="00012F99">
      <w:pPr>
        <w:pStyle w:val="Title"/>
        <w:spacing w:after="120"/>
        <w:ind w:left="144" w:right="144"/>
        <w:rPr>
          <w:spacing w:val="0"/>
        </w:rPr>
      </w:pPr>
      <w:r w:rsidRPr="006F15FD">
        <w:fldChar w:fldCharType="begin"/>
      </w:r>
      <w:r>
        <w:rPr>
          <w:spacing w:val="0"/>
        </w:rPr>
        <w:instrText xml:space="preserve"> TITLE   \* MERGEFORMAT </w:instrText>
      </w:r>
      <w:r w:rsidRPr="006F15FD">
        <w:rPr>
          <w:spacing w:val="0"/>
        </w:rPr>
        <w:fldChar w:fldCharType="separate"/>
      </w:r>
      <w:r w:rsidR="00CF7CBD">
        <w:rPr>
          <w:spacing w:val="0"/>
        </w:rPr>
        <w:t>Test Administration Manual 2018-2019</w:t>
      </w:r>
      <w:r w:rsidRPr="006F15FD">
        <w:fldChar w:fldCharType="end"/>
      </w:r>
    </w:p>
    <w:p w14:paraId="0D80D798" w14:textId="77777777" w:rsidR="001B540A" w:rsidRDefault="00F9207D" w:rsidP="00012F99">
      <w:pPr>
        <w:pStyle w:val="Heading1NoNumbering"/>
        <w:spacing w:after="120"/>
      </w:pPr>
      <w:r>
        <w:t>Contents</w:t>
      </w:r>
    </w:p>
    <w:p w14:paraId="5E2DD7ED" w14:textId="2B4B97B8" w:rsidR="00CF7CBD" w:rsidRDefault="00690C34">
      <w:pPr>
        <w:pStyle w:val="TOC2"/>
        <w:tabs>
          <w:tab w:val="right" w:leader="dot" w:pos="8630"/>
        </w:tabs>
        <w:rPr>
          <w:rFonts w:asciiTheme="minorHAnsi" w:eastAsiaTheme="minorEastAsia" w:hAnsiTheme="minorHAnsi" w:cstheme="minorBidi"/>
          <w:b w:val="0"/>
          <w:bCs w:val="0"/>
          <w:noProof/>
        </w:rPr>
      </w:pPr>
      <w:r>
        <w:rPr>
          <w:smallCaps/>
          <w:sz w:val="20"/>
        </w:rPr>
        <w:fldChar w:fldCharType="begin"/>
      </w:r>
      <w:r>
        <w:rPr>
          <w:smallCaps/>
          <w:sz w:val="20"/>
        </w:rPr>
        <w:instrText xml:space="preserve"> TOC \b "TOCSect1" \o "2-3" \h \z \t "Heading 1,1,Table of Contents,1" </w:instrText>
      </w:r>
      <w:r>
        <w:rPr>
          <w:smallCaps/>
          <w:sz w:val="20"/>
        </w:rPr>
        <w:fldChar w:fldCharType="separate"/>
      </w:r>
      <w:hyperlink w:anchor="_Toc520897418" w:history="1">
        <w:r w:rsidR="00CF7CBD" w:rsidRPr="00701348">
          <w:rPr>
            <w:rStyle w:val="Hyperlink"/>
            <w:noProof/>
          </w:rPr>
          <w:t>Audience and Purpose</w:t>
        </w:r>
        <w:r w:rsidR="00CF7CBD">
          <w:rPr>
            <w:noProof/>
            <w:webHidden/>
          </w:rPr>
          <w:tab/>
        </w:r>
        <w:r w:rsidR="00CF7CBD">
          <w:rPr>
            <w:noProof/>
            <w:webHidden/>
          </w:rPr>
          <w:fldChar w:fldCharType="begin"/>
        </w:r>
        <w:r w:rsidR="00CF7CBD">
          <w:rPr>
            <w:noProof/>
            <w:webHidden/>
          </w:rPr>
          <w:instrText xml:space="preserve"> PAGEREF _Toc520897418 \h </w:instrText>
        </w:r>
        <w:r w:rsidR="00CF7CBD">
          <w:rPr>
            <w:noProof/>
            <w:webHidden/>
          </w:rPr>
        </w:r>
        <w:r w:rsidR="00CF7CBD">
          <w:rPr>
            <w:noProof/>
            <w:webHidden/>
          </w:rPr>
          <w:fldChar w:fldCharType="separate"/>
        </w:r>
        <w:r w:rsidR="000069A4">
          <w:rPr>
            <w:noProof/>
            <w:webHidden/>
          </w:rPr>
          <w:t>9</w:t>
        </w:r>
        <w:r w:rsidR="00CF7CBD">
          <w:rPr>
            <w:noProof/>
            <w:webHidden/>
          </w:rPr>
          <w:fldChar w:fldCharType="end"/>
        </w:r>
      </w:hyperlink>
    </w:p>
    <w:p w14:paraId="1FC187ED" w14:textId="6CA1EE0A" w:rsidR="00CF7CBD" w:rsidRDefault="00312C37">
      <w:pPr>
        <w:pStyle w:val="TOC2"/>
        <w:tabs>
          <w:tab w:val="right" w:leader="dot" w:pos="8630"/>
        </w:tabs>
        <w:rPr>
          <w:rFonts w:asciiTheme="minorHAnsi" w:eastAsiaTheme="minorEastAsia" w:hAnsiTheme="minorHAnsi" w:cstheme="minorBidi"/>
          <w:b w:val="0"/>
          <w:bCs w:val="0"/>
          <w:noProof/>
        </w:rPr>
      </w:pPr>
      <w:hyperlink w:anchor="_Toc520897419" w:history="1">
        <w:r w:rsidR="00CF7CBD" w:rsidRPr="00701348">
          <w:rPr>
            <w:rStyle w:val="Hyperlink"/>
            <w:noProof/>
          </w:rPr>
          <w:t>What’s New in This Version</w:t>
        </w:r>
        <w:r w:rsidR="00CF7CBD">
          <w:rPr>
            <w:noProof/>
            <w:webHidden/>
          </w:rPr>
          <w:tab/>
        </w:r>
        <w:r w:rsidR="00CF7CBD">
          <w:rPr>
            <w:noProof/>
            <w:webHidden/>
          </w:rPr>
          <w:fldChar w:fldCharType="begin"/>
        </w:r>
        <w:r w:rsidR="00CF7CBD">
          <w:rPr>
            <w:noProof/>
            <w:webHidden/>
          </w:rPr>
          <w:instrText xml:space="preserve"> PAGEREF _Toc520897419 \h </w:instrText>
        </w:r>
        <w:r w:rsidR="00CF7CBD">
          <w:rPr>
            <w:noProof/>
            <w:webHidden/>
          </w:rPr>
        </w:r>
        <w:r w:rsidR="00CF7CBD">
          <w:rPr>
            <w:noProof/>
            <w:webHidden/>
          </w:rPr>
          <w:fldChar w:fldCharType="separate"/>
        </w:r>
        <w:r w:rsidR="000069A4">
          <w:rPr>
            <w:noProof/>
            <w:webHidden/>
          </w:rPr>
          <w:t>9</w:t>
        </w:r>
        <w:r w:rsidR="00CF7CBD">
          <w:rPr>
            <w:noProof/>
            <w:webHidden/>
          </w:rPr>
          <w:fldChar w:fldCharType="end"/>
        </w:r>
      </w:hyperlink>
    </w:p>
    <w:p w14:paraId="5E8846FE" w14:textId="7EBAB4C8" w:rsidR="00CF7CBD" w:rsidRDefault="00312C37">
      <w:pPr>
        <w:pStyle w:val="TOC1"/>
        <w:tabs>
          <w:tab w:val="right" w:leader="dot" w:pos="8630"/>
        </w:tabs>
        <w:rPr>
          <w:rFonts w:asciiTheme="minorHAnsi" w:eastAsiaTheme="minorEastAsia" w:hAnsiTheme="minorHAnsi" w:cstheme="minorBidi"/>
          <w:b w:val="0"/>
          <w:bCs w:val="0"/>
          <w:i w:val="0"/>
          <w:iCs w:val="0"/>
          <w:caps w:val="0"/>
          <w:noProof/>
          <w:sz w:val="22"/>
          <w:szCs w:val="22"/>
        </w:rPr>
      </w:pPr>
      <w:hyperlink w:anchor="_Toc520897420" w:history="1">
        <w:r w:rsidR="00CF7CBD" w:rsidRPr="00701348">
          <w:rPr>
            <w:rStyle w:val="Hyperlink"/>
            <w:noProof/>
          </w:rPr>
          <w:t>Checklists for Test Administrators</w:t>
        </w:r>
        <w:r w:rsidR="00CF7CBD">
          <w:rPr>
            <w:noProof/>
            <w:webHidden/>
          </w:rPr>
          <w:tab/>
        </w:r>
        <w:r w:rsidR="00CF7CBD">
          <w:rPr>
            <w:noProof/>
            <w:webHidden/>
          </w:rPr>
          <w:fldChar w:fldCharType="begin"/>
        </w:r>
        <w:r w:rsidR="00CF7CBD">
          <w:rPr>
            <w:noProof/>
            <w:webHidden/>
          </w:rPr>
          <w:instrText xml:space="preserve"> PAGEREF _Toc520897420 \h </w:instrText>
        </w:r>
        <w:r w:rsidR="00CF7CBD">
          <w:rPr>
            <w:noProof/>
            <w:webHidden/>
          </w:rPr>
        </w:r>
        <w:r w:rsidR="00CF7CBD">
          <w:rPr>
            <w:noProof/>
            <w:webHidden/>
          </w:rPr>
          <w:fldChar w:fldCharType="separate"/>
        </w:r>
        <w:r w:rsidR="000069A4">
          <w:rPr>
            <w:noProof/>
            <w:webHidden/>
          </w:rPr>
          <w:t>10</w:t>
        </w:r>
        <w:r w:rsidR="00CF7CBD">
          <w:rPr>
            <w:noProof/>
            <w:webHidden/>
          </w:rPr>
          <w:fldChar w:fldCharType="end"/>
        </w:r>
      </w:hyperlink>
    </w:p>
    <w:p w14:paraId="3E2C4B89" w14:textId="77777777" w:rsidR="00CF7CBD" w:rsidRDefault="00690C34" w:rsidP="00012F99">
      <w:pPr>
        <w:pStyle w:val="TOC1"/>
        <w:tabs>
          <w:tab w:val="right" w:leader="dot" w:pos="8630"/>
        </w:tabs>
        <w:spacing w:after="120"/>
        <w:rPr>
          <w:noProof/>
        </w:rPr>
      </w:pPr>
      <w:r>
        <w:rPr>
          <w:smallCaps/>
          <w:sz w:val="20"/>
        </w:rPr>
        <w:fldChar w:fldCharType="end"/>
      </w:r>
      <w:r w:rsidRPr="00690C34">
        <w:rPr>
          <w:i w:val="0"/>
          <w:iCs w:val="0"/>
          <w:smallCaps/>
          <w:sz w:val="20"/>
        </w:rPr>
        <w:fldChar w:fldCharType="begin"/>
      </w:r>
      <w:r w:rsidRPr="00690C34">
        <w:rPr>
          <w:i w:val="0"/>
          <w:iCs w:val="0"/>
          <w:smallCaps/>
          <w:sz w:val="20"/>
        </w:rPr>
        <w:instrText xml:space="preserve"> TOC \b "TOCSect2" \n "1-1" \o "1-1" \h \z \t "Heading 2,6,Heading 3,9" </w:instrText>
      </w:r>
      <w:r w:rsidRPr="00690C34">
        <w:rPr>
          <w:i w:val="0"/>
          <w:iCs w:val="0"/>
          <w:smallCaps/>
          <w:sz w:val="20"/>
        </w:rPr>
        <w:fldChar w:fldCharType="separate"/>
      </w:r>
    </w:p>
    <w:p w14:paraId="445AABA0" w14:textId="11E7761D" w:rsidR="00CF7CBD" w:rsidRDefault="00312C37">
      <w:pPr>
        <w:pStyle w:val="TOC1"/>
        <w:tabs>
          <w:tab w:val="right" w:leader="dot" w:pos="8630"/>
        </w:tabs>
        <w:rPr>
          <w:rFonts w:asciiTheme="minorHAnsi" w:eastAsiaTheme="minorEastAsia" w:hAnsiTheme="minorHAnsi" w:cstheme="minorBidi"/>
          <w:b w:val="0"/>
          <w:bCs w:val="0"/>
          <w:i w:val="0"/>
          <w:iCs w:val="0"/>
          <w:caps w:val="0"/>
          <w:noProof/>
          <w:sz w:val="22"/>
          <w:szCs w:val="22"/>
        </w:rPr>
      </w:pPr>
      <w:hyperlink w:anchor="_Toc520897421" w:history="1">
        <w:r w:rsidR="00CF7CBD" w:rsidRPr="00F12452">
          <w:rPr>
            <w:rStyle w:val="Hyperlink"/>
            <w:noProof/>
          </w:rPr>
          <w:t>Introduction</w:t>
        </w:r>
      </w:hyperlink>
    </w:p>
    <w:p w14:paraId="6576DF55" w14:textId="7C63291E" w:rsidR="00CF7CBD" w:rsidRDefault="00312C37">
      <w:pPr>
        <w:pStyle w:val="TOC6"/>
        <w:tabs>
          <w:tab w:val="right" w:leader="dot" w:pos="8630"/>
        </w:tabs>
        <w:rPr>
          <w:rFonts w:asciiTheme="minorHAnsi" w:eastAsiaTheme="minorEastAsia" w:hAnsiTheme="minorHAnsi" w:cstheme="minorBidi"/>
          <w:b w:val="0"/>
          <w:bCs w:val="0"/>
          <w:noProof/>
        </w:rPr>
      </w:pPr>
      <w:hyperlink w:anchor="_Toc520897422" w:history="1">
        <w:r w:rsidR="00CF7CBD" w:rsidRPr="00F12452">
          <w:rPr>
            <w:rStyle w:val="Hyperlink"/>
            <w:noProof/>
          </w:rPr>
          <w:t>About the Dynamic Learning Maps Alternate Assessment System</w:t>
        </w:r>
        <w:r w:rsidR="00CF7CBD">
          <w:rPr>
            <w:noProof/>
            <w:webHidden/>
          </w:rPr>
          <w:tab/>
        </w:r>
        <w:r w:rsidR="00CF7CBD">
          <w:rPr>
            <w:noProof/>
            <w:webHidden/>
          </w:rPr>
          <w:fldChar w:fldCharType="begin"/>
        </w:r>
        <w:r w:rsidR="00CF7CBD">
          <w:rPr>
            <w:noProof/>
            <w:webHidden/>
          </w:rPr>
          <w:instrText xml:space="preserve"> PAGEREF _Toc520897422 \h </w:instrText>
        </w:r>
        <w:r w:rsidR="00CF7CBD">
          <w:rPr>
            <w:noProof/>
            <w:webHidden/>
          </w:rPr>
        </w:r>
        <w:r w:rsidR="00CF7CBD">
          <w:rPr>
            <w:noProof/>
            <w:webHidden/>
          </w:rPr>
          <w:fldChar w:fldCharType="separate"/>
        </w:r>
        <w:r w:rsidR="000069A4">
          <w:rPr>
            <w:noProof/>
            <w:webHidden/>
          </w:rPr>
          <w:t>16</w:t>
        </w:r>
        <w:r w:rsidR="00CF7CBD">
          <w:rPr>
            <w:noProof/>
            <w:webHidden/>
          </w:rPr>
          <w:fldChar w:fldCharType="end"/>
        </w:r>
      </w:hyperlink>
    </w:p>
    <w:p w14:paraId="1C62A14A" w14:textId="00999D6F"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23" w:history="1">
        <w:r w:rsidR="00CF7CBD" w:rsidRPr="00F12452">
          <w:rPr>
            <w:rStyle w:val="Hyperlink"/>
            <w:noProof/>
          </w:rPr>
          <w:t>Students</w:t>
        </w:r>
        <w:r w:rsidR="00CF7CBD">
          <w:rPr>
            <w:noProof/>
            <w:webHidden/>
          </w:rPr>
          <w:tab/>
        </w:r>
        <w:r w:rsidR="00CF7CBD">
          <w:rPr>
            <w:noProof/>
            <w:webHidden/>
          </w:rPr>
          <w:fldChar w:fldCharType="begin"/>
        </w:r>
        <w:r w:rsidR="00CF7CBD">
          <w:rPr>
            <w:noProof/>
            <w:webHidden/>
          </w:rPr>
          <w:instrText xml:space="preserve"> PAGEREF _Toc520897423 \h </w:instrText>
        </w:r>
        <w:r w:rsidR="00CF7CBD">
          <w:rPr>
            <w:noProof/>
            <w:webHidden/>
          </w:rPr>
        </w:r>
        <w:r w:rsidR="00CF7CBD">
          <w:rPr>
            <w:noProof/>
            <w:webHidden/>
          </w:rPr>
          <w:fldChar w:fldCharType="separate"/>
        </w:r>
        <w:r w:rsidR="000069A4">
          <w:rPr>
            <w:noProof/>
            <w:webHidden/>
          </w:rPr>
          <w:t>16</w:t>
        </w:r>
        <w:r w:rsidR="00CF7CBD">
          <w:rPr>
            <w:noProof/>
            <w:webHidden/>
          </w:rPr>
          <w:fldChar w:fldCharType="end"/>
        </w:r>
      </w:hyperlink>
    </w:p>
    <w:p w14:paraId="0ED24C75" w14:textId="5324F095"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24" w:history="1">
        <w:r w:rsidR="00CF7CBD" w:rsidRPr="00F12452">
          <w:rPr>
            <w:rStyle w:val="Hyperlink"/>
            <w:noProof/>
          </w:rPr>
          <w:t>Subjects</w:t>
        </w:r>
        <w:r w:rsidR="00CF7CBD">
          <w:rPr>
            <w:noProof/>
            <w:webHidden/>
          </w:rPr>
          <w:tab/>
        </w:r>
        <w:r w:rsidR="00CF7CBD">
          <w:rPr>
            <w:noProof/>
            <w:webHidden/>
          </w:rPr>
          <w:fldChar w:fldCharType="begin"/>
        </w:r>
        <w:r w:rsidR="00CF7CBD">
          <w:rPr>
            <w:noProof/>
            <w:webHidden/>
          </w:rPr>
          <w:instrText xml:space="preserve"> PAGEREF _Toc520897424 \h </w:instrText>
        </w:r>
        <w:r w:rsidR="00CF7CBD">
          <w:rPr>
            <w:noProof/>
            <w:webHidden/>
          </w:rPr>
        </w:r>
        <w:r w:rsidR="00CF7CBD">
          <w:rPr>
            <w:noProof/>
            <w:webHidden/>
          </w:rPr>
          <w:fldChar w:fldCharType="separate"/>
        </w:r>
        <w:r w:rsidR="000069A4">
          <w:rPr>
            <w:noProof/>
            <w:webHidden/>
          </w:rPr>
          <w:t>17</w:t>
        </w:r>
        <w:r w:rsidR="00CF7CBD">
          <w:rPr>
            <w:noProof/>
            <w:webHidden/>
          </w:rPr>
          <w:fldChar w:fldCharType="end"/>
        </w:r>
      </w:hyperlink>
    </w:p>
    <w:p w14:paraId="34CBDD4D" w14:textId="4D632E75"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25" w:history="1">
        <w:r w:rsidR="00CF7CBD" w:rsidRPr="00F12452">
          <w:rPr>
            <w:rStyle w:val="Hyperlink"/>
            <w:noProof/>
          </w:rPr>
          <w:t>The Dynamic Learning Maps Foundation</w:t>
        </w:r>
        <w:r w:rsidR="00CF7CBD">
          <w:rPr>
            <w:noProof/>
            <w:webHidden/>
          </w:rPr>
          <w:tab/>
        </w:r>
        <w:r w:rsidR="00CF7CBD">
          <w:rPr>
            <w:noProof/>
            <w:webHidden/>
          </w:rPr>
          <w:fldChar w:fldCharType="begin"/>
        </w:r>
        <w:r w:rsidR="00CF7CBD">
          <w:rPr>
            <w:noProof/>
            <w:webHidden/>
          </w:rPr>
          <w:instrText xml:space="preserve"> PAGEREF _Toc520897425 \h </w:instrText>
        </w:r>
        <w:r w:rsidR="00CF7CBD">
          <w:rPr>
            <w:noProof/>
            <w:webHidden/>
          </w:rPr>
        </w:r>
        <w:r w:rsidR="00CF7CBD">
          <w:rPr>
            <w:noProof/>
            <w:webHidden/>
          </w:rPr>
          <w:fldChar w:fldCharType="separate"/>
        </w:r>
        <w:r w:rsidR="000069A4">
          <w:rPr>
            <w:noProof/>
            <w:webHidden/>
          </w:rPr>
          <w:t>17</w:t>
        </w:r>
        <w:r w:rsidR="00CF7CBD">
          <w:rPr>
            <w:noProof/>
            <w:webHidden/>
          </w:rPr>
          <w:fldChar w:fldCharType="end"/>
        </w:r>
      </w:hyperlink>
    </w:p>
    <w:p w14:paraId="0BF5A0AD" w14:textId="43B8CE55"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26" w:history="1">
        <w:r w:rsidR="00CF7CBD" w:rsidRPr="00F12452">
          <w:rPr>
            <w:rStyle w:val="Hyperlink"/>
            <w:noProof/>
          </w:rPr>
          <w:t>Essential Elements</w:t>
        </w:r>
        <w:r w:rsidR="00CF7CBD">
          <w:rPr>
            <w:noProof/>
            <w:webHidden/>
          </w:rPr>
          <w:tab/>
        </w:r>
        <w:r w:rsidR="00CF7CBD">
          <w:rPr>
            <w:noProof/>
            <w:webHidden/>
          </w:rPr>
          <w:fldChar w:fldCharType="begin"/>
        </w:r>
        <w:r w:rsidR="00CF7CBD">
          <w:rPr>
            <w:noProof/>
            <w:webHidden/>
          </w:rPr>
          <w:instrText xml:space="preserve"> PAGEREF _Toc520897426 \h </w:instrText>
        </w:r>
        <w:r w:rsidR="00CF7CBD">
          <w:rPr>
            <w:noProof/>
            <w:webHidden/>
          </w:rPr>
        </w:r>
        <w:r w:rsidR="00CF7CBD">
          <w:rPr>
            <w:noProof/>
            <w:webHidden/>
          </w:rPr>
          <w:fldChar w:fldCharType="separate"/>
        </w:r>
        <w:r w:rsidR="000069A4">
          <w:rPr>
            <w:noProof/>
            <w:webHidden/>
          </w:rPr>
          <w:t>17</w:t>
        </w:r>
        <w:r w:rsidR="00CF7CBD">
          <w:rPr>
            <w:noProof/>
            <w:webHidden/>
          </w:rPr>
          <w:fldChar w:fldCharType="end"/>
        </w:r>
      </w:hyperlink>
    </w:p>
    <w:p w14:paraId="6921CE2F" w14:textId="0EF0149F"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27" w:history="1">
        <w:r w:rsidR="00CF7CBD" w:rsidRPr="00F12452">
          <w:rPr>
            <w:rStyle w:val="Hyperlink"/>
            <w:noProof/>
          </w:rPr>
          <w:t>Blueprints</w:t>
        </w:r>
        <w:r w:rsidR="00CF7CBD">
          <w:rPr>
            <w:noProof/>
            <w:webHidden/>
          </w:rPr>
          <w:tab/>
        </w:r>
        <w:r w:rsidR="00CF7CBD">
          <w:rPr>
            <w:noProof/>
            <w:webHidden/>
          </w:rPr>
          <w:fldChar w:fldCharType="begin"/>
        </w:r>
        <w:r w:rsidR="00CF7CBD">
          <w:rPr>
            <w:noProof/>
            <w:webHidden/>
          </w:rPr>
          <w:instrText xml:space="preserve"> PAGEREF _Toc520897427 \h </w:instrText>
        </w:r>
        <w:r w:rsidR="00CF7CBD">
          <w:rPr>
            <w:noProof/>
            <w:webHidden/>
          </w:rPr>
        </w:r>
        <w:r w:rsidR="00CF7CBD">
          <w:rPr>
            <w:noProof/>
            <w:webHidden/>
          </w:rPr>
          <w:fldChar w:fldCharType="separate"/>
        </w:r>
        <w:r w:rsidR="000069A4">
          <w:rPr>
            <w:noProof/>
            <w:webHidden/>
          </w:rPr>
          <w:t>18</w:t>
        </w:r>
        <w:r w:rsidR="00CF7CBD">
          <w:rPr>
            <w:noProof/>
            <w:webHidden/>
          </w:rPr>
          <w:fldChar w:fldCharType="end"/>
        </w:r>
      </w:hyperlink>
    </w:p>
    <w:p w14:paraId="50EFC9E6" w14:textId="4943EDD9"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28" w:history="1">
        <w:r w:rsidR="00CF7CBD" w:rsidRPr="00F12452">
          <w:rPr>
            <w:rStyle w:val="Hyperlink"/>
            <w:noProof/>
          </w:rPr>
          <w:t>Essential Elements for ELA and Mathematics</w:t>
        </w:r>
        <w:r w:rsidR="00CF7CBD">
          <w:rPr>
            <w:noProof/>
            <w:webHidden/>
          </w:rPr>
          <w:tab/>
        </w:r>
        <w:r w:rsidR="00CF7CBD">
          <w:rPr>
            <w:noProof/>
            <w:webHidden/>
          </w:rPr>
          <w:fldChar w:fldCharType="begin"/>
        </w:r>
        <w:r w:rsidR="00CF7CBD">
          <w:rPr>
            <w:noProof/>
            <w:webHidden/>
          </w:rPr>
          <w:instrText xml:space="preserve"> PAGEREF _Toc520897428 \h </w:instrText>
        </w:r>
        <w:r w:rsidR="00CF7CBD">
          <w:rPr>
            <w:noProof/>
            <w:webHidden/>
          </w:rPr>
        </w:r>
        <w:r w:rsidR="00CF7CBD">
          <w:rPr>
            <w:noProof/>
            <w:webHidden/>
          </w:rPr>
          <w:fldChar w:fldCharType="separate"/>
        </w:r>
        <w:r w:rsidR="000069A4">
          <w:rPr>
            <w:noProof/>
            <w:webHidden/>
          </w:rPr>
          <w:t>18</w:t>
        </w:r>
        <w:r w:rsidR="00CF7CBD">
          <w:rPr>
            <w:noProof/>
            <w:webHidden/>
          </w:rPr>
          <w:fldChar w:fldCharType="end"/>
        </w:r>
      </w:hyperlink>
    </w:p>
    <w:p w14:paraId="1A215AD1" w14:textId="36F7C6BE"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29" w:history="1">
        <w:r w:rsidR="00CF7CBD" w:rsidRPr="00F12452">
          <w:rPr>
            <w:rStyle w:val="Hyperlink"/>
            <w:noProof/>
          </w:rPr>
          <w:t>The Relationship Between English Language Arts and Mathematics Essential Elements, Nodes, and Mini-Maps</w:t>
        </w:r>
        <w:r w:rsidR="00CF7CBD">
          <w:rPr>
            <w:noProof/>
            <w:webHidden/>
          </w:rPr>
          <w:tab/>
        </w:r>
        <w:r w:rsidR="00CF7CBD">
          <w:rPr>
            <w:noProof/>
            <w:webHidden/>
          </w:rPr>
          <w:fldChar w:fldCharType="begin"/>
        </w:r>
        <w:r w:rsidR="00CF7CBD">
          <w:rPr>
            <w:noProof/>
            <w:webHidden/>
          </w:rPr>
          <w:instrText xml:space="preserve"> PAGEREF _Toc520897429 \h </w:instrText>
        </w:r>
        <w:r w:rsidR="00CF7CBD">
          <w:rPr>
            <w:noProof/>
            <w:webHidden/>
          </w:rPr>
        </w:r>
        <w:r w:rsidR="00CF7CBD">
          <w:rPr>
            <w:noProof/>
            <w:webHidden/>
          </w:rPr>
          <w:fldChar w:fldCharType="separate"/>
        </w:r>
        <w:r w:rsidR="000069A4">
          <w:rPr>
            <w:noProof/>
            <w:webHidden/>
          </w:rPr>
          <w:t>19</w:t>
        </w:r>
        <w:r w:rsidR="00CF7CBD">
          <w:rPr>
            <w:noProof/>
            <w:webHidden/>
          </w:rPr>
          <w:fldChar w:fldCharType="end"/>
        </w:r>
      </w:hyperlink>
    </w:p>
    <w:p w14:paraId="0CA5CABD" w14:textId="6938056C" w:rsidR="00CF7CBD" w:rsidRDefault="00312C37">
      <w:pPr>
        <w:pStyle w:val="TOC6"/>
        <w:tabs>
          <w:tab w:val="right" w:leader="dot" w:pos="8630"/>
        </w:tabs>
        <w:rPr>
          <w:rFonts w:asciiTheme="minorHAnsi" w:eastAsiaTheme="minorEastAsia" w:hAnsiTheme="minorHAnsi" w:cstheme="minorBidi"/>
          <w:b w:val="0"/>
          <w:bCs w:val="0"/>
          <w:noProof/>
        </w:rPr>
      </w:pPr>
      <w:hyperlink w:anchor="_Toc520897430" w:history="1">
        <w:r w:rsidR="00CF7CBD" w:rsidRPr="00F12452">
          <w:rPr>
            <w:rStyle w:val="Hyperlink"/>
            <w:noProof/>
          </w:rPr>
          <w:t>About the Kite System and Educator Portal</w:t>
        </w:r>
        <w:r w:rsidR="00CF7CBD">
          <w:rPr>
            <w:noProof/>
            <w:webHidden/>
          </w:rPr>
          <w:tab/>
        </w:r>
        <w:r w:rsidR="00CF7CBD">
          <w:rPr>
            <w:noProof/>
            <w:webHidden/>
          </w:rPr>
          <w:fldChar w:fldCharType="begin"/>
        </w:r>
        <w:r w:rsidR="00CF7CBD">
          <w:rPr>
            <w:noProof/>
            <w:webHidden/>
          </w:rPr>
          <w:instrText xml:space="preserve"> PAGEREF _Toc520897430 \h </w:instrText>
        </w:r>
        <w:r w:rsidR="00CF7CBD">
          <w:rPr>
            <w:noProof/>
            <w:webHidden/>
          </w:rPr>
        </w:r>
        <w:r w:rsidR="00CF7CBD">
          <w:rPr>
            <w:noProof/>
            <w:webHidden/>
          </w:rPr>
          <w:fldChar w:fldCharType="separate"/>
        </w:r>
        <w:r w:rsidR="000069A4">
          <w:rPr>
            <w:noProof/>
            <w:webHidden/>
          </w:rPr>
          <w:t>24</w:t>
        </w:r>
        <w:r w:rsidR="00CF7CBD">
          <w:rPr>
            <w:noProof/>
            <w:webHidden/>
          </w:rPr>
          <w:fldChar w:fldCharType="end"/>
        </w:r>
      </w:hyperlink>
    </w:p>
    <w:p w14:paraId="4F5F5AB9" w14:textId="7C562641" w:rsidR="00CF7CBD" w:rsidRDefault="00312C37">
      <w:pPr>
        <w:pStyle w:val="TOC6"/>
        <w:tabs>
          <w:tab w:val="right" w:leader="dot" w:pos="8630"/>
        </w:tabs>
        <w:rPr>
          <w:rFonts w:asciiTheme="minorHAnsi" w:eastAsiaTheme="minorEastAsia" w:hAnsiTheme="minorHAnsi" w:cstheme="minorBidi"/>
          <w:b w:val="0"/>
          <w:bCs w:val="0"/>
          <w:noProof/>
        </w:rPr>
      </w:pPr>
      <w:hyperlink w:anchor="_Toc520897431" w:history="1">
        <w:r w:rsidR="00CF7CBD" w:rsidRPr="00F12452">
          <w:rPr>
            <w:rStyle w:val="Hyperlink"/>
            <w:noProof/>
          </w:rPr>
          <w:t>How to Use the DLM Website</w:t>
        </w:r>
        <w:r w:rsidR="00CF7CBD">
          <w:rPr>
            <w:noProof/>
            <w:webHidden/>
          </w:rPr>
          <w:tab/>
        </w:r>
        <w:r w:rsidR="00CF7CBD">
          <w:rPr>
            <w:noProof/>
            <w:webHidden/>
          </w:rPr>
          <w:fldChar w:fldCharType="begin"/>
        </w:r>
        <w:r w:rsidR="00CF7CBD">
          <w:rPr>
            <w:noProof/>
            <w:webHidden/>
          </w:rPr>
          <w:instrText xml:space="preserve"> PAGEREF _Toc520897431 \h </w:instrText>
        </w:r>
        <w:r w:rsidR="00CF7CBD">
          <w:rPr>
            <w:noProof/>
            <w:webHidden/>
          </w:rPr>
        </w:r>
        <w:r w:rsidR="00CF7CBD">
          <w:rPr>
            <w:noProof/>
            <w:webHidden/>
          </w:rPr>
          <w:fldChar w:fldCharType="separate"/>
        </w:r>
        <w:r w:rsidR="000069A4">
          <w:rPr>
            <w:noProof/>
            <w:webHidden/>
          </w:rPr>
          <w:t>24</w:t>
        </w:r>
        <w:r w:rsidR="00CF7CBD">
          <w:rPr>
            <w:noProof/>
            <w:webHidden/>
          </w:rPr>
          <w:fldChar w:fldCharType="end"/>
        </w:r>
      </w:hyperlink>
    </w:p>
    <w:p w14:paraId="18284F8A" w14:textId="6570EB35"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32" w:history="1">
        <w:r w:rsidR="00CF7CBD" w:rsidRPr="00F12452">
          <w:rPr>
            <w:rStyle w:val="Hyperlink"/>
            <w:noProof/>
          </w:rPr>
          <w:t>Resources on the DLM Website</w:t>
        </w:r>
        <w:r w:rsidR="00CF7CBD">
          <w:rPr>
            <w:noProof/>
            <w:webHidden/>
          </w:rPr>
          <w:tab/>
        </w:r>
        <w:r w:rsidR="00CF7CBD">
          <w:rPr>
            <w:noProof/>
            <w:webHidden/>
          </w:rPr>
          <w:fldChar w:fldCharType="begin"/>
        </w:r>
        <w:r w:rsidR="00CF7CBD">
          <w:rPr>
            <w:noProof/>
            <w:webHidden/>
          </w:rPr>
          <w:instrText xml:space="preserve"> PAGEREF _Toc520897432 \h </w:instrText>
        </w:r>
        <w:r w:rsidR="00CF7CBD">
          <w:rPr>
            <w:noProof/>
            <w:webHidden/>
          </w:rPr>
        </w:r>
        <w:r w:rsidR="00CF7CBD">
          <w:rPr>
            <w:noProof/>
            <w:webHidden/>
          </w:rPr>
          <w:fldChar w:fldCharType="separate"/>
        </w:r>
        <w:r w:rsidR="000069A4">
          <w:rPr>
            <w:noProof/>
            <w:webHidden/>
          </w:rPr>
          <w:t>25</w:t>
        </w:r>
        <w:r w:rsidR="00CF7CBD">
          <w:rPr>
            <w:noProof/>
            <w:webHidden/>
          </w:rPr>
          <w:fldChar w:fldCharType="end"/>
        </w:r>
      </w:hyperlink>
    </w:p>
    <w:p w14:paraId="5D801CED" w14:textId="0B89EEC5" w:rsidR="00CF7CBD" w:rsidRDefault="00312C37">
      <w:pPr>
        <w:pStyle w:val="TOC1"/>
        <w:tabs>
          <w:tab w:val="right" w:leader="dot" w:pos="8630"/>
        </w:tabs>
        <w:rPr>
          <w:rFonts w:asciiTheme="minorHAnsi" w:eastAsiaTheme="minorEastAsia" w:hAnsiTheme="minorHAnsi" w:cstheme="minorBidi"/>
          <w:b w:val="0"/>
          <w:bCs w:val="0"/>
          <w:i w:val="0"/>
          <w:iCs w:val="0"/>
          <w:caps w:val="0"/>
          <w:noProof/>
          <w:sz w:val="22"/>
          <w:szCs w:val="22"/>
        </w:rPr>
      </w:pPr>
      <w:hyperlink w:anchor="_Toc520897433" w:history="1">
        <w:r w:rsidR="00CF7CBD" w:rsidRPr="00F12452">
          <w:rPr>
            <w:rStyle w:val="Hyperlink"/>
            <w:noProof/>
          </w:rPr>
          <w:t>How The Assessment System Works</w:t>
        </w:r>
      </w:hyperlink>
    </w:p>
    <w:p w14:paraId="16E287FE" w14:textId="6165FB30" w:rsidR="00CF7CBD" w:rsidRDefault="00312C37">
      <w:pPr>
        <w:pStyle w:val="TOC6"/>
        <w:tabs>
          <w:tab w:val="right" w:leader="dot" w:pos="8630"/>
        </w:tabs>
        <w:rPr>
          <w:rFonts w:asciiTheme="minorHAnsi" w:eastAsiaTheme="minorEastAsia" w:hAnsiTheme="minorHAnsi" w:cstheme="minorBidi"/>
          <w:b w:val="0"/>
          <w:bCs w:val="0"/>
          <w:noProof/>
        </w:rPr>
      </w:pPr>
      <w:hyperlink w:anchor="_Toc520897434" w:history="1">
        <w:r w:rsidR="00CF7CBD" w:rsidRPr="00F12452">
          <w:rPr>
            <w:rStyle w:val="Hyperlink"/>
            <w:noProof/>
          </w:rPr>
          <w:t>Overview</w:t>
        </w:r>
        <w:r w:rsidR="00CF7CBD">
          <w:rPr>
            <w:noProof/>
            <w:webHidden/>
          </w:rPr>
          <w:tab/>
        </w:r>
        <w:r w:rsidR="00CF7CBD">
          <w:rPr>
            <w:noProof/>
            <w:webHidden/>
          </w:rPr>
          <w:fldChar w:fldCharType="begin"/>
        </w:r>
        <w:r w:rsidR="00CF7CBD">
          <w:rPr>
            <w:noProof/>
            <w:webHidden/>
          </w:rPr>
          <w:instrText xml:space="preserve"> PAGEREF _Toc520897434 \h </w:instrText>
        </w:r>
        <w:r w:rsidR="00CF7CBD">
          <w:rPr>
            <w:noProof/>
            <w:webHidden/>
          </w:rPr>
        </w:r>
        <w:r w:rsidR="00CF7CBD">
          <w:rPr>
            <w:noProof/>
            <w:webHidden/>
          </w:rPr>
          <w:fldChar w:fldCharType="separate"/>
        </w:r>
        <w:r w:rsidR="000069A4">
          <w:rPr>
            <w:noProof/>
            <w:webHidden/>
          </w:rPr>
          <w:t>26</w:t>
        </w:r>
        <w:r w:rsidR="00CF7CBD">
          <w:rPr>
            <w:noProof/>
            <w:webHidden/>
          </w:rPr>
          <w:fldChar w:fldCharType="end"/>
        </w:r>
      </w:hyperlink>
    </w:p>
    <w:p w14:paraId="0B87D13A" w14:textId="776A7909" w:rsidR="00CF7CBD" w:rsidRDefault="00312C37">
      <w:pPr>
        <w:pStyle w:val="TOC6"/>
        <w:tabs>
          <w:tab w:val="right" w:leader="dot" w:pos="8630"/>
        </w:tabs>
        <w:rPr>
          <w:rFonts w:asciiTheme="minorHAnsi" w:eastAsiaTheme="minorEastAsia" w:hAnsiTheme="minorHAnsi" w:cstheme="minorBidi"/>
          <w:b w:val="0"/>
          <w:bCs w:val="0"/>
          <w:noProof/>
        </w:rPr>
      </w:pPr>
      <w:hyperlink w:anchor="_Toc520897435" w:history="1">
        <w:r w:rsidR="00CF7CBD" w:rsidRPr="00F12452">
          <w:rPr>
            <w:rStyle w:val="Hyperlink"/>
            <w:noProof/>
          </w:rPr>
          <w:t>Testlets</w:t>
        </w:r>
        <w:r w:rsidR="00CF7CBD">
          <w:rPr>
            <w:noProof/>
            <w:webHidden/>
          </w:rPr>
          <w:tab/>
        </w:r>
        <w:r w:rsidR="00CF7CBD">
          <w:rPr>
            <w:noProof/>
            <w:webHidden/>
          </w:rPr>
          <w:fldChar w:fldCharType="begin"/>
        </w:r>
        <w:r w:rsidR="00CF7CBD">
          <w:rPr>
            <w:noProof/>
            <w:webHidden/>
          </w:rPr>
          <w:instrText xml:space="preserve"> PAGEREF _Toc520897435 \h </w:instrText>
        </w:r>
        <w:r w:rsidR="00CF7CBD">
          <w:rPr>
            <w:noProof/>
            <w:webHidden/>
          </w:rPr>
        </w:r>
        <w:r w:rsidR="00CF7CBD">
          <w:rPr>
            <w:noProof/>
            <w:webHidden/>
          </w:rPr>
          <w:fldChar w:fldCharType="separate"/>
        </w:r>
        <w:r w:rsidR="000069A4">
          <w:rPr>
            <w:noProof/>
            <w:webHidden/>
          </w:rPr>
          <w:t>27</w:t>
        </w:r>
        <w:r w:rsidR="00CF7CBD">
          <w:rPr>
            <w:noProof/>
            <w:webHidden/>
          </w:rPr>
          <w:fldChar w:fldCharType="end"/>
        </w:r>
      </w:hyperlink>
    </w:p>
    <w:p w14:paraId="74724927" w14:textId="32294FC8" w:rsidR="00CF7CBD" w:rsidRDefault="00312C37">
      <w:pPr>
        <w:pStyle w:val="TOC6"/>
        <w:tabs>
          <w:tab w:val="right" w:leader="dot" w:pos="8630"/>
        </w:tabs>
        <w:rPr>
          <w:rFonts w:asciiTheme="minorHAnsi" w:eastAsiaTheme="minorEastAsia" w:hAnsiTheme="minorHAnsi" w:cstheme="minorBidi"/>
          <w:b w:val="0"/>
          <w:bCs w:val="0"/>
          <w:noProof/>
        </w:rPr>
      </w:pPr>
      <w:hyperlink w:anchor="_Toc520897436" w:history="1">
        <w:r w:rsidR="00CF7CBD" w:rsidRPr="00F12452">
          <w:rPr>
            <w:rStyle w:val="Hyperlink"/>
            <w:noProof/>
          </w:rPr>
          <w:t>Required ELA and Mathematics Instructionally Embedded Assessments</w:t>
        </w:r>
        <w:r w:rsidR="00CF7CBD">
          <w:rPr>
            <w:noProof/>
            <w:webHidden/>
          </w:rPr>
          <w:tab/>
        </w:r>
        <w:r w:rsidR="00CF7CBD">
          <w:rPr>
            <w:noProof/>
            <w:webHidden/>
          </w:rPr>
          <w:fldChar w:fldCharType="begin"/>
        </w:r>
        <w:r w:rsidR="00CF7CBD">
          <w:rPr>
            <w:noProof/>
            <w:webHidden/>
          </w:rPr>
          <w:instrText xml:space="preserve"> PAGEREF _Toc520897436 \h </w:instrText>
        </w:r>
        <w:r w:rsidR="00CF7CBD">
          <w:rPr>
            <w:noProof/>
            <w:webHidden/>
          </w:rPr>
        </w:r>
        <w:r w:rsidR="00CF7CBD">
          <w:rPr>
            <w:noProof/>
            <w:webHidden/>
          </w:rPr>
          <w:fldChar w:fldCharType="separate"/>
        </w:r>
        <w:r w:rsidR="000069A4">
          <w:rPr>
            <w:noProof/>
            <w:webHidden/>
          </w:rPr>
          <w:t>27</w:t>
        </w:r>
        <w:r w:rsidR="00CF7CBD">
          <w:rPr>
            <w:noProof/>
            <w:webHidden/>
          </w:rPr>
          <w:fldChar w:fldCharType="end"/>
        </w:r>
      </w:hyperlink>
    </w:p>
    <w:p w14:paraId="5F6D4804" w14:textId="25C1E026" w:rsidR="00CF7CBD" w:rsidRDefault="00312C37">
      <w:pPr>
        <w:pStyle w:val="TOC6"/>
        <w:tabs>
          <w:tab w:val="right" w:leader="dot" w:pos="8630"/>
        </w:tabs>
        <w:rPr>
          <w:rFonts w:asciiTheme="minorHAnsi" w:eastAsiaTheme="minorEastAsia" w:hAnsiTheme="minorHAnsi" w:cstheme="minorBidi"/>
          <w:b w:val="0"/>
          <w:bCs w:val="0"/>
          <w:noProof/>
        </w:rPr>
      </w:pPr>
      <w:hyperlink w:anchor="_Toc520897437" w:history="1">
        <w:r w:rsidR="00CF7CBD" w:rsidRPr="00F12452">
          <w:rPr>
            <w:rStyle w:val="Hyperlink"/>
            <w:noProof/>
          </w:rPr>
          <w:t>Science Testlets during the Instructionally Embedded Assessments</w:t>
        </w:r>
        <w:r w:rsidR="00CF7CBD">
          <w:rPr>
            <w:noProof/>
            <w:webHidden/>
          </w:rPr>
          <w:tab/>
        </w:r>
        <w:r w:rsidR="00CF7CBD">
          <w:rPr>
            <w:noProof/>
            <w:webHidden/>
          </w:rPr>
          <w:fldChar w:fldCharType="begin"/>
        </w:r>
        <w:r w:rsidR="00CF7CBD">
          <w:rPr>
            <w:noProof/>
            <w:webHidden/>
          </w:rPr>
          <w:instrText xml:space="preserve"> PAGEREF _Toc520897437 \h </w:instrText>
        </w:r>
        <w:r w:rsidR="00CF7CBD">
          <w:rPr>
            <w:noProof/>
            <w:webHidden/>
          </w:rPr>
        </w:r>
        <w:r w:rsidR="00CF7CBD">
          <w:rPr>
            <w:noProof/>
            <w:webHidden/>
          </w:rPr>
          <w:fldChar w:fldCharType="separate"/>
        </w:r>
        <w:r w:rsidR="000069A4">
          <w:rPr>
            <w:noProof/>
            <w:webHidden/>
          </w:rPr>
          <w:t>28</w:t>
        </w:r>
        <w:r w:rsidR="00CF7CBD">
          <w:rPr>
            <w:noProof/>
            <w:webHidden/>
          </w:rPr>
          <w:fldChar w:fldCharType="end"/>
        </w:r>
      </w:hyperlink>
    </w:p>
    <w:p w14:paraId="7E709C30" w14:textId="17793D7F" w:rsidR="00CF7CBD" w:rsidRDefault="00312C37">
      <w:pPr>
        <w:pStyle w:val="TOC6"/>
        <w:tabs>
          <w:tab w:val="right" w:leader="dot" w:pos="8630"/>
        </w:tabs>
        <w:rPr>
          <w:rFonts w:asciiTheme="minorHAnsi" w:eastAsiaTheme="minorEastAsia" w:hAnsiTheme="minorHAnsi" w:cstheme="minorBidi"/>
          <w:b w:val="0"/>
          <w:bCs w:val="0"/>
          <w:noProof/>
        </w:rPr>
      </w:pPr>
      <w:hyperlink w:anchor="_Toc520897438" w:history="1">
        <w:r w:rsidR="00CF7CBD" w:rsidRPr="00F12452">
          <w:rPr>
            <w:rStyle w:val="Hyperlink"/>
            <w:noProof/>
          </w:rPr>
          <w:t>Spring Assessments</w:t>
        </w:r>
        <w:r w:rsidR="00CF7CBD">
          <w:rPr>
            <w:noProof/>
            <w:webHidden/>
          </w:rPr>
          <w:tab/>
        </w:r>
        <w:r w:rsidR="00CF7CBD">
          <w:rPr>
            <w:noProof/>
            <w:webHidden/>
          </w:rPr>
          <w:fldChar w:fldCharType="begin"/>
        </w:r>
        <w:r w:rsidR="00CF7CBD">
          <w:rPr>
            <w:noProof/>
            <w:webHidden/>
          </w:rPr>
          <w:instrText xml:space="preserve"> PAGEREF _Toc520897438 \h </w:instrText>
        </w:r>
        <w:r w:rsidR="00CF7CBD">
          <w:rPr>
            <w:noProof/>
            <w:webHidden/>
          </w:rPr>
        </w:r>
        <w:r w:rsidR="00CF7CBD">
          <w:rPr>
            <w:noProof/>
            <w:webHidden/>
          </w:rPr>
          <w:fldChar w:fldCharType="separate"/>
        </w:r>
        <w:r w:rsidR="000069A4">
          <w:rPr>
            <w:noProof/>
            <w:webHidden/>
          </w:rPr>
          <w:t>28</w:t>
        </w:r>
        <w:r w:rsidR="00CF7CBD">
          <w:rPr>
            <w:noProof/>
            <w:webHidden/>
          </w:rPr>
          <w:fldChar w:fldCharType="end"/>
        </w:r>
      </w:hyperlink>
    </w:p>
    <w:p w14:paraId="4124DC5E" w14:textId="22840039" w:rsidR="00CF7CBD" w:rsidRDefault="00312C37">
      <w:pPr>
        <w:pStyle w:val="TOC6"/>
        <w:tabs>
          <w:tab w:val="right" w:leader="dot" w:pos="8630"/>
        </w:tabs>
        <w:rPr>
          <w:rFonts w:asciiTheme="minorHAnsi" w:eastAsiaTheme="minorEastAsia" w:hAnsiTheme="minorHAnsi" w:cstheme="minorBidi"/>
          <w:b w:val="0"/>
          <w:bCs w:val="0"/>
          <w:noProof/>
        </w:rPr>
      </w:pPr>
      <w:hyperlink w:anchor="_Toc520897439" w:history="1">
        <w:r w:rsidR="00CF7CBD" w:rsidRPr="00F12452">
          <w:rPr>
            <w:rStyle w:val="Hyperlink"/>
            <w:noProof/>
          </w:rPr>
          <w:t>Duration of the Assessment Administration</w:t>
        </w:r>
        <w:r w:rsidR="00CF7CBD">
          <w:rPr>
            <w:noProof/>
            <w:webHidden/>
          </w:rPr>
          <w:tab/>
        </w:r>
        <w:r w:rsidR="00CF7CBD">
          <w:rPr>
            <w:noProof/>
            <w:webHidden/>
          </w:rPr>
          <w:fldChar w:fldCharType="begin"/>
        </w:r>
        <w:r w:rsidR="00CF7CBD">
          <w:rPr>
            <w:noProof/>
            <w:webHidden/>
          </w:rPr>
          <w:instrText xml:space="preserve"> PAGEREF _Toc520897439 \h </w:instrText>
        </w:r>
        <w:r w:rsidR="00CF7CBD">
          <w:rPr>
            <w:noProof/>
            <w:webHidden/>
          </w:rPr>
        </w:r>
        <w:r w:rsidR="00CF7CBD">
          <w:rPr>
            <w:noProof/>
            <w:webHidden/>
          </w:rPr>
          <w:fldChar w:fldCharType="separate"/>
        </w:r>
        <w:r w:rsidR="000069A4">
          <w:rPr>
            <w:noProof/>
            <w:webHidden/>
          </w:rPr>
          <w:t>30</w:t>
        </w:r>
        <w:r w:rsidR="00CF7CBD">
          <w:rPr>
            <w:noProof/>
            <w:webHidden/>
          </w:rPr>
          <w:fldChar w:fldCharType="end"/>
        </w:r>
      </w:hyperlink>
    </w:p>
    <w:p w14:paraId="3E26D099" w14:textId="26D7206C" w:rsidR="00CF7CBD" w:rsidRDefault="00312C37">
      <w:pPr>
        <w:pStyle w:val="TOC6"/>
        <w:tabs>
          <w:tab w:val="right" w:leader="dot" w:pos="8630"/>
        </w:tabs>
        <w:rPr>
          <w:rFonts w:asciiTheme="minorHAnsi" w:eastAsiaTheme="minorEastAsia" w:hAnsiTheme="minorHAnsi" w:cstheme="minorBidi"/>
          <w:b w:val="0"/>
          <w:bCs w:val="0"/>
          <w:noProof/>
        </w:rPr>
      </w:pPr>
      <w:hyperlink w:anchor="_Toc520897440" w:history="1">
        <w:r w:rsidR="00CF7CBD" w:rsidRPr="00F12452">
          <w:rPr>
            <w:rStyle w:val="Hyperlink"/>
            <w:noProof/>
          </w:rPr>
          <w:t>Field Test Testlets</w:t>
        </w:r>
        <w:r w:rsidR="00CF7CBD">
          <w:rPr>
            <w:noProof/>
            <w:webHidden/>
          </w:rPr>
          <w:tab/>
        </w:r>
        <w:r w:rsidR="00CF7CBD">
          <w:rPr>
            <w:noProof/>
            <w:webHidden/>
          </w:rPr>
          <w:fldChar w:fldCharType="begin"/>
        </w:r>
        <w:r w:rsidR="00CF7CBD">
          <w:rPr>
            <w:noProof/>
            <w:webHidden/>
          </w:rPr>
          <w:instrText xml:space="preserve"> PAGEREF _Toc520897440 \h </w:instrText>
        </w:r>
        <w:r w:rsidR="00CF7CBD">
          <w:rPr>
            <w:noProof/>
            <w:webHidden/>
          </w:rPr>
        </w:r>
        <w:r w:rsidR="00CF7CBD">
          <w:rPr>
            <w:noProof/>
            <w:webHidden/>
          </w:rPr>
          <w:fldChar w:fldCharType="separate"/>
        </w:r>
        <w:r w:rsidR="000069A4">
          <w:rPr>
            <w:noProof/>
            <w:webHidden/>
          </w:rPr>
          <w:t>30</w:t>
        </w:r>
        <w:r w:rsidR="00CF7CBD">
          <w:rPr>
            <w:noProof/>
            <w:webHidden/>
          </w:rPr>
          <w:fldChar w:fldCharType="end"/>
        </w:r>
      </w:hyperlink>
    </w:p>
    <w:p w14:paraId="721D5E3D" w14:textId="690EDF25" w:rsidR="00CF7CBD" w:rsidRDefault="00312C37">
      <w:pPr>
        <w:pStyle w:val="TOC1"/>
        <w:tabs>
          <w:tab w:val="right" w:leader="dot" w:pos="8630"/>
        </w:tabs>
        <w:rPr>
          <w:rFonts w:asciiTheme="minorHAnsi" w:eastAsiaTheme="minorEastAsia" w:hAnsiTheme="minorHAnsi" w:cstheme="minorBidi"/>
          <w:b w:val="0"/>
          <w:bCs w:val="0"/>
          <w:i w:val="0"/>
          <w:iCs w:val="0"/>
          <w:caps w:val="0"/>
          <w:noProof/>
          <w:sz w:val="22"/>
          <w:szCs w:val="22"/>
        </w:rPr>
      </w:pPr>
      <w:hyperlink w:anchor="_Toc520897441" w:history="1">
        <w:r w:rsidR="00CF7CBD" w:rsidRPr="00F12452">
          <w:rPr>
            <w:rStyle w:val="Hyperlink"/>
            <w:noProof/>
          </w:rPr>
          <w:t>Before Beginning Assessments</w:t>
        </w:r>
      </w:hyperlink>
    </w:p>
    <w:p w14:paraId="6BB53023" w14:textId="700ACE2A" w:rsidR="00CF7CBD" w:rsidRDefault="00312C37">
      <w:pPr>
        <w:pStyle w:val="TOC6"/>
        <w:tabs>
          <w:tab w:val="right" w:leader="dot" w:pos="8630"/>
        </w:tabs>
        <w:rPr>
          <w:rFonts w:asciiTheme="minorHAnsi" w:eastAsiaTheme="minorEastAsia" w:hAnsiTheme="minorHAnsi" w:cstheme="minorBidi"/>
          <w:b w:val="0"/>
          <w:bCs w:val="0"/>
          <w:noProof/>
        </w:rPr>
      </w:pPr>
      <w:hyperlink w:anchor="_Toc520897442" w:history="1">
        <w:r w:rsidR="00CF7CBD" w:rsidRPr="00F12452">
          <w:rPr>
            <w:rStyle w:val="Hyperlink"/>
            <w:noProof/>
          </w:rPr>
          <w:t>Key Steps</w:t>
        </w:r>
        <w:r w:rsidR="00CF7CBD">
          <w:rPr>
            <w:noProof/>
            <w:webHidden/>
          </w:rPr>
          <w:tab/>
        </w:r>
        <w:r w:rsidR="00CF7CBD">
          <w:rPr>
            <w:noProof/>
            <w:webHidden/>
          </w:rPr>
          <w:fldChar w:fldCharType="begin"/>
        </w:r>
        <w:r w:rsidR="00CF7CBD">
          <w:rPr>
            <w:noProof/>
            <w:webHidden/>
          </w:rPr>
          <w:instrText xml:space="preserve"> PAGEREF _Toc520897442 \h </w:instrText>
        </w:r>
        <w:r w:rsidR="00CF7CBD">
          <w:rPr>
            <w:noProof/>
            <w:webHidden/>
          </w:rPr>
        </w:r>
        <w:r w:rsidR="00CF7CBD">
          <w:rPr>
            <w:noProof/>
            <w:webHidden/>
          </w:rPr>
          <w:fldChar w:fldCharType="separate"/>
        </w:r>
        <w:r w:rsidR="000069A4">
          <w:rPr>
            <w:noProof/>
            <w:webHidden/>
          </w:rPr>
          <w:t>31</w:t>
        </w:r>
        <w:r w:rsidR="00CF7CBD">
          <w:rPr>
            <w:noProof/>
            <w:webHidden/>
          </w:rPr>
          <w:fldChar w:fldCharType="end"/>
        </w:r>
      </w:hyperlink>
    </w:p>
    <w:p w14:paraId="210490CC" w14:textId="72B7BEE8" w:rsidR="00CF7CBD" w:rsidRDefault="00312C37">
      <w:pPr>
        <w:pStyle w:val="TOC6"/>
        <w:tabs>
          <w:tab w:val="right" w:leader="dot" w:pos="8630"/>
        </w:tabs>
        <w:rPr>
          <w:rFonts w:asciiTheme="minorHAnsi" w:eastAsiaTheme="minorEastAsia" w:hAnsiTheme="minorHAnsi" w:cstheme="minorBidi"/>
          <w:b w:val="0"/>
          <w:bCs w:val="0"/>
          <w:noProof/>
        </w:rPr>
      </w:pPr>
      <w:hyperlink w:anchor="_Toc520897443" w:history="1">
        <w:r w:rsidR="00CF7CBD" w:rsidRPr="00F12452">
          <w:rPr>
            <w:rStyle w:val="Hyperlink"/>
            <w:noProof/>
          </w:rPr>
          <w:t>Complete the Security Agreement</w:t>
        </w:r>
        <w:r w:rsidR="00CF7CBD">
          <w:rPr>
            <w:noProof/>
            <w:webHidden/>
          </w:rPr>
          <w:tab/>
        </w:r>
        <w:r w:rsidR="00CF7CBD">
          <w:rPr>
            <w:noProof/>
            <w:webHidden/>
          </w:rPr>
          <w:fldChar w:fldCharType="begin"/>
        </w:r>
        <w:r w:rsidR="00CF7CBD">
          <w:rPr>
            <w:noProof/>
            <w:webHidden/>
          </w:rPr>
          <w:instrText xml:space="preserve"> PAGEREF _Toc520897443 \h </w:instrText>
        </w:r>
        <w:r w:rsidR="00CF7CBD">
          <w:rPr>
            <w:noProof/>
            <w:webHidden/>
          </w:rPr>
        </w:r>
        <w:r w:rsidR="00CF7CBD">
          <w:rPr>
            <w:noProof/>
            <w:webHidden/>
          </w:rPr>
          <w:fldChar w:fldCharType="separate"/>
        </w:r>
        <w:r w:rsidR="000069A4">
          <w:rPr>
            <w:noProof/>
            <w:webHidden/>
          </w:rPr>
          <w:t>33</w:t>
        </w:r>
        <w:r w:rsidR="00CF7CBD">
          <w:rPr>
            <w:noProof/>
            <w:webHidden/>
          </w:rPr>
          <w:fldChar w:fldCharType="end"/>
        </w:r>
      </w:hyperlink>
    </w:p>
    <w:p w14:paraId="4733B31B" w14:textId="09C35AC5" w:rsidR="00CF7CBD" w:rsidRDefault="00312C37">
      <w:pPr>
        <w:pStyle w:val="TOC6"/>
        <w:tabs>
          <w:tab w:val="right" w:leader="dot" w:pos="8630"/>
        </w:tabs>
        <w:rPr>
          <w:rFonts w:asciiTheme="minorHAnsi" w:eastAsiaTheme="minorEastAsia" w:hAnsiTheme="minorHAnsi" w:cstheme="minorBidi"/>
          <w:b w:val="0"/>
          <w:bCs w:val="0"/>
          <w:noProof/>
        </w:rPr>
      </w:pPr>
      <w:hyperlink w:anchor="_Toc520897444" w:history="1">
        <w:r w:rsidR="00CF7CBD" w:rsidRPr="00F12452">
          <w:rPr>
            <w:rStyle w:val="Hyperlink"/>
            <w:noProof/>
          </w:rPr>
          <w:t>Complete Training and Professional Development</w:t>
        </w:r>
        <w:r w:rsidR="00CF7CBD">
          <w:rPr>
            <w:noProof/>
            <w:webHidden/>
          </w:rPr>
          <w:tab/>
        </w:r>
        <w:r w:rsidR="00CF7CBD">
          <w:rPr>
            <w:noProof/>
            <w:webHidden/>
          </w:rPr>
          <w:fldChar w:fldCharType="begin"/>
        </w:r>
        <w:r w:rsidR="00CF7CBD">
          <w:rPr>
            <w:noProof/>
            <w:webHidden/>
          </w:rPr>
          <w:instrText xml:space="preserve"> PAGEREF _Toc520897444 \h </w:instrText>
        </w:r>
        <w:r w:rsidR="00CF7CBD">
          <w:rPr>
            <w:noProof/>
            <w:webHidden/>
          </w:rPr>
        </w:r>
        <w:r w:rsidR="00CF7CBD">
          <w:rPr>
            <w:noProof/>
            <w:webHidden/>
          </w:rPr>
          <w:fldChar w:fldCharType="separate"/>
        </w:r>
        <w:r w:rsidR="000069A4">
          <w:rPr>
            <w:noProof/>
            <w:webHidden/>
          </w:rPr>
          <w:t>34</w:t>
        </w:r>
        <w:r w:rsidR="00CF7CBD">
          <w:rPr>
            <w:noProof/>
            <w:webHidden/>
          </w:rPr>
          <w:fldChar w:fldCharType="end"/>
        </w:r>
      </w:hyperlink>
    </w:p>
    <w:p w14:paraId="256AFA36" w14:textId="4AE7D18D"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45" w:history="1">
        <w:r w:rsidR="00CF7CBD" w:rsidRPr="00F12452">
          <w:rPr>
            <w:rStyle w:val="Hyperlink"/>
            <w:noProof/>
          </w:rPr>
          <w:t>Required Test Administrator Training</w:t>
        </w:r>
        <w:r w:rsidR="00CF7CBD">
          <w:rPr>
            <w:noProof/>
            <w:webHidden/>
          </w:rPr>
          <w:tab/>
        </w:r>
        <w:r w:rsidR="00CF7CBD">
          <w:rPr>
            <w:noProof/>
            <w:webHidden/>
          </w:rPr>
          <w:fldChar w:fldCharType="begin"/>
        </w:r>
        <w:r w:rsidR="00CF7CBD">
          <w:rPr>
            <w:noProof/>
            <w:webHidden/>
          </w:rPr>
          <w:instrText xml:space="preserve"> PAGEREF _Toc520897445 \h </w:instrText>
        </w:r>
        <w:r w:rsidR="00CF7CBD">
          <w:rPr>
            <w:noProof/>
            <w:webHidden/>
          </w:rPr>
        </w:r>
        <w:r w:rsidR="00CF7CBD">
          <w:rPr>
            <w:noProof/>
            <w:webHidden/>
          </w:rPr>
          <w:fldChar w:fldCharType="separate"/>
        </w:r>
        <w:r w:rsidR="000069A4">
          <w:rPr>
            <w:noProof/>
            <w:webHidden/>
          </w:rPr>
          <w:t>35</w:t>
        </w:r>
        <w:r w:rsidR="00CF7CBD">
          <w:rPr>
            <w:noProof/>
            <w:webHidden/>
          </w:rPr>
          <w:fldChar w:fldCharType="end"/>
        </w:r>
      </w:hyperlink>
    </w:p>
    <w:p w14:paraId="140DB692" w14:textId="66E25502"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46" w:history="1">
        <w:r w:rsidR="00CF7CBD" w:rsidRPr="00F12452">
          <w:rPr>
            <w:rStyle w:val="Hyperlink"/>
            <w:noProof/>
          </w:rPr>
          <w:t>Professional Development for Instructional Support</w:t>
        </w:r>
        <w:r w:rsidR="00CF7CBD">
          <w:rPr>
            <w:noProof/>
            <w:webHidden/>
          </w:rPr>
          <w:tab/>
        </w:r>
        <w:r w:rsidR="00CF7CBD">
          <w:rPr>
            <w:noProof/>
            <w:webHidden/>
          </w:rPr>
          <w:fldChar w:fldCharType="begin"/>
        </w:r>
        <w:r w:rsidR="00CF7CBD">
          <w:rPr>
            <w:noProof/>
            <w:webHidden/>
          </w:rPr>
          <w:instrText xml:space="preserve"> PAGEREF _Toc520897446 \h </w:instrText>
        </w:r>
        <w:r w:rsidR="00CF7CBD">
          <w:rPr>
            <w:noProof/>
            <w:webHidden/>
          </w:rPr>
        </w:r>
        <w:r w:rsidR="00CF7CBD">
          <w:rPr>
            <w:noProof/>
            <w:webHidden/>
          </w:rPr>
          <w:fldChar w:fldCharType="separate"/>
        </w:r>
        <w:r w:rsidR="000069A4">
          <w:rPr>
            <w:noProof/>
            <w:webHidden/>
          </w:rPr>
          <w:t>36</w:t>
        </w:r>
        <w:r w:rsidR="00CF7CBD">
          <w:rPr>
            <w:noProof/>
            <w:webHidden/>
          </w:rPr>
          <w:fldChar w:fldCharType="end"/>
        </w:r>
      </w:hyperlink>
    </w:p>
    <w:p w14:paraId="6D21C76B" w14:textId="2FA9A457"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47" w:history="1">
        <w:r w:rsidR="00CF7CBD" w:rsidRPr="00F12452">
          <w:rPr>
            <w:rStyle w:val="Hyperlink"/>
            <w:noProof/>
          </w:rPr>
          <w:t>Supplemental Training</w:t>
        </w:r>
        <w:r w:rsidR="00CF7CBD">
          <w:rPr>
            <w:noProof/>
            <w:webHidden/>
          </w:rPr>
          <w:tab/>
        </w:r>
        <w:r w:rsidR="00CF7CBD">
          <w:rPr>
            <w:noProof/>
            <w:webHidden/>
          </w:rPr>
          <w:fldChar w:fldCharType="begin"/>
        </w:r>
        <w:r w:rsidR="00CF7CBD">
          <w:rPr>
            <w:noProof/>
            <w:webHidden/>
          </w:rPr>
          <w:instrText xml:space="preserve"> PAGEREF _Toc520897447 \h </w:instrText>
        </w:r>
        <w:r w:rsidR="00CF7CBD">
          <w:rPr>
            <w:noProof/>
            <w:webHidden/>
          </w:rPr>
        </w:r>
        <w:r w:rsidR="00CF7CBD">
          <w:rPr>
            <w:noProof/>
            <w:webHidden/>
          </w:rPr>
          <w:fldChar w:fldCharType="separate"/>
        </w:r>
        <w:r w:rsidR="000069A4">
          <w:rPr>
            <w:noProof/>
            <w:webHidden/>
          </w:rPr>
          <w:t>36</w:t>
        </w:r>
        <w:r w:rsidR="00CF7CBD">
          <w:rPr>
            <w:noProof/>
            <w:webHidden/>
          </w:rPr>
          <w:fldChar w:fldCharType="end"/>
        </w:r>
      </w:hyperlink>
    </w:p>
    <w:p w14:paraId="43EC3F8B" w14:textId="4CDFB73D" w:rsidR="00CF7CBD" w:rsidRDefault="00312C37">
      <w:pPr>
        <w:pStyle w:val="TOC6"/>
        <w:tabs>
          <w:tab w:val="right" w:leader="dot" w:pos="8630"/>
        </w:tabs>
        <w:rPr>
          <w:rFonts w:asciiTheme="minorHAnsi" w:eastAsiaTheme="minorEastAsia" w:hAnsiTheme="minorHAnsi" w:cstheme="minorBidi"/>
          <w:b w:val="0"/>
          <w:bCs w:val="0"/>
          <w:noProof/>
        </w:rPr>
      </w:pPr>
      <w:hyperlink w:anchor="_Toc520897448" w:history="1">
        <w:r w:rsidR="00CF7CBD" w:rsidRPr="00F12452">
          <w:rPr>
            <w:rStyle w:val="Hyperlink"/>
            <w:noProof/>
          </w:rPr>
          <w:t>Evaluate and Choose Accessibility Supports in the Personal Needs and Preferences Profile</w:t>
        </w:r>
        <w:r w:rsidR="00CF7CBD">
          <w:rPr>
            <w:noProof/>
            <w:webHidden/>
          </w:rPr>
          <w:tab/>
        </w:r>
        <w:r w:rsidR="00CF7CBD">
          <w:rPr>
            <w:noProof/>
            <w:webHidden/>
          </w:rPr>
          <w:fldChar w:fldCharType="begin"/>
        </w:r>
        <w:r w:rsidR="00CF7CBD">
          <w:rPr>
            <w:noProof/>
            <w:webHidden/>
          </w:rPr>
          <w:instrText xml:space="preserve"> PAGEREF _Toc520897448 \h </w:instrText>
        </w:r>
        <w:r w:rsidR="00CF7CBD">
          <w:rPr>
            <w:noProof/>
            <w:webHidden/>
          </w:rPr>
        </w:r>
        <w:r w:rsidR="00CF7CBD">
          <w:rPr>
            <w:noProof/>
            <w:webHidden/>
          </w:rPr>
          <w:fldChar w:fldCharType="separate"/>
        </w:r>
        <w:r w:rsidR="000069A4">
          <w:rPr>
            <w:noProof/>
            <w:webHidden/>
          </w:rPr>
          <w:t>37</w:t>
        </w:r>
        <w:r w:rsidR="00CF7CBD">
          <w:rPr>
            <w:noProof/>
            <w:webHidden/>
          </w:rPr>
          <w:fldChar w:fldCharType="end"/>
        </w:r>
      </w:hyperlink>
    </w:p>
    <w:p w14:paraId="594E9215" w14:textId="454BDD7D" w:rsidR="00CF7CBD" w:rsidRDefault="00312C37">
      <w:pPr>
        <w:pStyle w:val="TOC6"/>
        <w:tabs>
          <w:tab w:val="right" w:leader="dot" w:pos="8630"/>
        </w:tabs>
        <w:rPr>
          <w:rFonts w:asciiTheme="minorHAnsi" w:eastAsiaTheme="minorEastAsia" w:hAnsiTheme="minorHAnsi" w:cstheme="minorBidi"/>
          <w:b w:val="0"/>
          <w:bCs w:val="0"/>
          <w:noProof/>
        </w:rPr>
      </w:pPr>
      <w:hyperlink w:anchor="_Toc520897449" w:history="1">
        <w:r w:rsidR="00CF7CBD" w:rsidRPr="00F12452">
          <w:rPr>
            <w:rStyle w:val="Hyperlink"/>
            <w:noProof/>
          </w:rPr>
          <w:t>Review Student Demographic Information</w:t>
        </w:r>
        <w:r w:rsidR="00CF7CBD">
          <w:rPr>
            <w:noProof/>
            <w:webHidden/>
          </w:rPr>
          <w:tab/>
        </w:r>
        <w:r w:rsidR="00CF7CBD">
          <w:rPr>
            <w:noProof/>
            <w:webHidden/>
          </w:rPr>
          <w:fldChar w:fldCharType="begin"/>
        </w:r>
        <w:r w:rsidR="00CF7CBD">
          <w:rPr>
            <w:noProof/>
            <w:webHidden/>
          </w:rPr>
          <w:instrText xml:space="preserve"> PAGEREF _Toc520897449 \h </w:instrText>
        </w:r>
        <w:r w:rsidR="00CF7CBD">
          <w:rPr>
            <w:noProof/>
            <w:webHidden/>
          </w:rPr>
        </w:r>
        <w:r w:rsidR="00CF7CBD">
          <w:rPr>
            <w:noProof/>
            <w:webHidden/>
          </w:rPr>
          <w:fldChar w:fldCharType="separate"/>
        </w:r>
        <w:r w:rsidR="000069A4">
          <w:rPr>
            <w:noProof/>
            <w:webHidden/>
          </w:rPr>
          <w:t>37</w:t>
        </w:r>
        <w:r w:rsidR="00CF7CBD">
          <w:rPr>
            <w:noProof/>
            <w:webHidden/>
          </w:rPr>
          <w:fldChar w:fldCharType="end"/>
        </w:r>
      </w:hyperlink>
    </w:p>
    <w:p w14:paraId="3647209F" w14:textId="757AD6FE" w:rsidR="00CF7CBD" w:rsidRDefault="00312C37">
      <w:pPr>
        <w:pStyle w:val="TOC6"/>
        <w:tabs>
          <w:tab w:val="right" w:leader="dot" w:pos="8630"/>
        </w:tabs>
        <w:rPr>
          <w:rFonts w:asciiTheme="minorHAnsi" w:eastAsiaTheme="minorEastAsia" w:hAnsiTheme="minorHAnsi" w:cstheme="minorBidi"/>
          <w:b w:val="0"/>
          <w:bCs w:val="0"/>
          <w:noProof/>
        </w:rPr>
      </w:pPr>
      <w:hyperlink w:anchor="_Toc520897450" w:history="1">
        <w:r w:rsidR="00CF7CBD" w:rsidRPr="00F12452">
          <w:rPr>
            <w:rStyle w:val="Hyperlink"/>
            <w:noProof/>
          </w:rPr>
          <w:t>Complete or Update First Contact Survey Settings</w:t>
        </w:r>
        <w:r w:rsidR="00CF7CBD">
          <w:rPr>
            <w:noProof/>
            <w:webHidden/>
          </w:rPr>
          <w:tab/>
        </w:r>
        <w:r w:rsidR="00CF7CBD">
          <w:rPr>
            <w:noProof/>
            <w:webHidden/>
          </w:rPr>
          <w:fldChar w:fldCharType="begin"/>
        </w:r>
        <w:r w:rsidR="00CF7CBD">
          <w:rPr>
            <w:noProof/>
            <w:webHidden/>
          </w:rPr>
          <w:instrText xml:space="preserve"> PAGEREF _Toc520897450 \h </w:instrText>
        </w:r>
        <w:r w:rsidR="00CF7CBD">
          <w:rPr>
            <w:noProof/>
            <w:webHidden/>
          </w:rPr>
        </w:r>
        <w:r w:rsidR="00CF7CBD">
          <w:rPr>
            <w:noProof/>
            <w:webHidden/>
          </w:rPr>
          <w:fldChar w:fldCharType="separate"/>
        </w:r>
        <w:r w:rsidR="000069A4">
          <w:rPr>
            <w:noProof/>
            <w:webHidden/>
          </w:rPr>
          <w:t>38</w:t>
        </w:r>
        <w:r w:rsidR="00CF7CBD">
          <w:rPr>
            <w:noProof/>
            <w:webHidden/>
          </w:rPr>
          <w:fldChar w:fldCharType="end"/>
        </w:r>
      </w:hyperlink>
    </w:p>
    <w:p w14:paraId="61BB4A4D" w14:textId="29258883"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51" w:history="1">
        <w:r w:rsidR="00CF7CBD" w:rsidRPr="00F12452">
          <w:rPr>
            <w:rStyle w:val="Hyperlink"/>
            <w:noProof/>
          </w:rPr>
          <w:t>First Contact Survey Drives First Testlet</w:t>
        </w:r>
        <w:r w:rsidR="00CF7CBD">
          <w:rPr>
            <w:noProof/>
            <w:webHidden/>
          </w:rPr>
          <w:tab/>
        </w:r>
        <w:r w:rsidR="00CF7CBD">
          <w:rPr>
            <w:noProof/>
            <w:webHidden/>
          </w:rPr>
          <w:fldChar w:fldCharType="begin"/>
        </w:r>
        <w:r w:rsidR="00CF7CBD">
          <w:rPr>
            <w:noProof/>
            <w:webHidden/>
          </w:rPr>
          <w:instrText xml:space="preserve"> PAGEREF _Toc520897451 \h </w:instrText>
        </w:r>
        <w:r w:rsidR="00CF7CBD">
          <w:rPr>
            <w:noProof/>
            <w:webHidden/>
          </w:rPr>
        </w:r>
        <w:r w:rsidR="00CF7CBD">
          <w:rPr>
            <w:noProof/>
            <w:webHidden/>
          </w:rPr>
          <w:fldChar w:fldCharType="separate"/>
        </w:r>
        <w:r w:rsidR="000069A4">
          <w:rPr>
            <w:noProof/>
            <w:webHidden/>
          </w:rPr>
          <w:t>38</w:t>
        </w:r>
        <w:r w:rsidR="00CF7CBD">
          <w:rPr>
            <w:noProof/>
            <w:webHidden/>
          </w:rPr>
          <w:fldChar w:fldCharType="end"/>
        </w:r>
      </w:hyperlink>
    </w:p>
    <w:p w14:paraId="691E644E" w14:textId="441FE3BA" w:rsidR="00CF7CBD" w:rsidRDefault="00312C37">
      <w:pPr>
        <w:pStyle w:val="TOC6"/>
        <w:tabs>
          <w:tab w:val="right" w:leader="dot" w:pos="8630"/>
        </w:tabs>
        <w:rPr>
          <w:rFonts w:asciiTheme="minorHAnsi" w:eastAsiaTheme="minorEastAsia" w:hAnsiTheme="minorHAnsi" w:cstheme="minorBidi"/>
          <w:b w:val="0"/>
          <w:bCs w:val="0"/>
          <w:noProof/>
        </w:rPr>
      </w:pPr>
      <w:hyperlink w:anchor="_Toc520897452" w:history="1">
        <w:r w:rsidR="00CF7CBD" w:rsidRPr="00F12452">
          <w:rPr>
            <w:rStyle w:val="Hyperlink"/>
            <w:noProof/>
          </w:rPr>
          <w:t>Prepare for Assessment With Practice Activities and Released Testlets</w:t>
        </w:r>
        <w:r w:rsidR="00CF7CBD">
          <w:rPr>
            <w:noProof/>
            <w:webHidden/>
          </w:rPr>
          <w:tab/>
        </w:r>
        <w:r w:rsidR="00CF7CBD">
          <w:rPr>
            <w:noProof/>
            <w:webHidden/>
          </w:rPr>
          <w:fldChar w:fldCharType="begin"/>
        </w:r>
        <w:r w:rsidR="00CF7CBD">
          <w:rPr>
            <w:noProof/>
            <w:webHidden/>
          </w:rPr>
          <w:instrText xml:space="preserve"> PAGEREF _Toc520897452 \h </w:instrText>
        </w:r>
        <w:r w:rsidR="00CF7CBD">
          <w:rPr>
            <w:noProof/>
            <w:webHidden/>
          </w:rPr>
        </w:r>
        <w:r w:rsidR="00CF7CBD">
          <w:rPr>
            <w:noProof/>
            <w:webHidden/>
          </w:rPr>
          <w:fldChar w:fldCharType="separate"/>
        </w:r>
        <w:r w:rsidR="000069A4">
          <w:rPr>
            <w:noProof/>
            <w:webHidden/>
          </w:rPr>
          <w:t>39</w:t>
        </w:r>
        <w:r w:rsidR="00CF7CBD">
          <w:rPr>
            <w:noProof/>
            <w:webHidden/>
          </w:rPr>
          <w:fldChar w:fldCharType="end"/>
        </w:r>
      </w:hyperlink>
    </w:p>
    <w:p w14:paraId="4DFAF999" w14:textId="6A59CE2A"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53" w:history="1">
        <w:r w:rsidR="00CF7CBD" w:rsidRPr="00F12452">
          <w:rPr>
            <w:rStyle w:val="Hyperlink"/>
            <w:noProof/>
          </w:rPr>
          <w:t>Released Testlets</w:t>
        </w:r>
        <w:r w:rsidR="00CF7CBD">
          <w:rPr>
            <w:noProof/>
            <w:webHidden/>
          </w:rPr>
          <w:tab/>
        </w:r>
        <w:r w:rsidR="00CF7CBD">
          <w:rPr>
            <w:noProof/>
            <w:webHidden/>
          </w:rPr>
          <w:fldChar w:fldCharType="begin"/>
        </w:r>
        <w:r w:rsidR="00CF7CBD">
          <w:rPr>
            <w:noProof/>
            <w:webHidden/>
          </w:rPr>
          <w:instrText xml:space="preserve"> PAGEREF _Toc520897453 \h </w:instrText>
        </w:r>
        <w:r w:rsidR="00CF7CBD">
          <w:rPr>
            <w:noProof/>
            <w:webHidden/>
          </w:rPr>
        </w:r>
        <w:r w:rsidR="00CF7CBD">
          <w:rPr>
            <w:noProof/>
            <w:webHidden/>
          </w:rPr>
          <w:fldChar w:fldCharType="separate"/>
        </w:r>
        <w:r w:rsidR="000069A4">
          <w:rPr>
            <w:noProof/>
            <w:webHidden/>
          </w:rPr>
          <w:t>39</w:t>
        </w:r>
        <w:r w:rsidR="00CF7CBD">
          <w:rPr>
            <w:noProof/>
            <w:webHidden/>
          </w:rPr>
          <w:fldChar w:fldCharType="end"/>
        </w:r>
      </w:hyperlink>
    </w:p>
    <w:p w14:paraId="304646B0" w14:textId="4DCD1E2F"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54" w:history="1">
        <w:r w:rsidR="00CF7CBD" w:rsidRPr="00F12452">
          <w:rPr>
            <w:rStyle w:val="Hyperlink"/>
            <w:noProof/>
          </w:rPr>
          <w:t>Practice Activities Access</w:t>
        </w:r>
        <w:r w:rsidR="00CF7CBD">
          <w:rPr>
            <w:noProof/>
            <w:webHidden/>
          </w:rPr>
          <w:tab/>
        </w:r>
        <w:r w:rsidR="00CF7CBD">
          <w:rPr>
            <w:noProof/>
            <w:webHidden/>
          </w:rPr>
          <w:fldChar w:fldCharType="begin"/>
        </w:r>
        <w:r w:rsidR="00CF7CBD">
          <w:rPr>
            <w:noProof/>
            <w:webHidden/>
          </w:rPr>
          <w:instrText xml:space="preserve"> PAGEREF _Toc520897454 \h </w:instrText>
        </w:r>
        <w:r w:rsidR="00CF7CBD">
          <w:rPr>
            <w:noProof/>
            <w:webHidden/>
          </w:rPr>
        </w:r>
        <w:r w:rsidR="00CF7CBD">
          <w:rPr>
            <w:noProof/>
            <w:webHidden/>
          </w:rPr>
          <w:fldChar w:fldCharType="separate"/>
        </w:r>
        <w:r w:rsidR="000069A4">
          <w:rPr>
            <w:noProof/>
            <w:webHidden/>
          </w:rPr>
          <w:t>40</w:t>
        </w:r>
        <w:r w:rsidR="00CF7CBD">
          <w:rPr>
            <w:noProof/>
            <w:webHidden/>
          </w:rPr>
          <w:fldChar w:fldCharType="end"/>
        </w:r>
      </w:hyperlink>
    </w:p>
    <w:p w14:paraId="13129B31" w14:textId="4F7981E4"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55" w:history="1">
        <w:r w:rsidR="00CF7CBD" w:rsidRPr="00F12452">
          <w:rPr>
            <w:rStyle w:val="Hyperlink"/>
            <w:noProof/>
          </w:rPr>
          <w:t>Teacher Practice Activity</w:t>
        </w:r>
        <w:r w:rsidR="00CF7CBD">
          <w:rPr>
            <w:noProof/>
            <w:webHidden/>
          </w:rPr>
          <w:tab/>
        </w:r>
        <w:r w:rsidR="00CF7CBD">
          <w:rPr>
            <w:noProof/>
            <w:webHidden/>
          </w:rPr>
          <w:fldChar w:fldCharType="begin"/>
        </w:r>
        <w:r w:rsidR="00CF7CBD">
          <w:rPr>
            <w:noProof/>
            <w:webHidden/>
          </w:rPr>
          <w:instrText xml:space="preserve"> PAGEREF _Toc520897455 \h </w:instrText>
        </w:r>
        <w:r w:rsidR="00CF7CBD">
          <w:rPr>
            <w:noProof/>
            <w:webHidden/>
          </w:rPr>
        </w:r>
        <w:r w:rsidR="00CF7CBD">
          <w:rPr>
            <w:noProof/>
            <w:webHidden/>
          </w:rPr>
          <w:fldChar w:fldCharType="separate"/>
        </w:r>
        <w:r w:rsidR="000069A4">
          <w:rPr>
            <w:noProof/>
            <w:webHidden/>
          </w:rPr>
          <w:t>40</w:t>
        </w:r>
        <w:r w:rsidR="00CF7CBD">
          <w:rPr>
            <w:noProof/>
            <w:webHidden/>
          </w:rPr>
          <w:fldChar w:fldCharType="end"/>
        </w:r>
      </w:hyperlink>
    </w:p>
    <w:p w14:paraId="4BD864B1" w14:textId="4FFD48B7"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56" w:history="1">
        <w:r w:rsidR="00CF7CBD" w:rsidRPr="00F12452">
          <w:rPr>
            <w:rStyle w:val="Hyperlink"/>
            <w:noProof/>
          </w:rPr>
          <w:t>Student Practice Activity</w:t>
        </w:r>
        <w:r w:rsidR="00CF7CBD">
          <w:rPr>
            <w:noProof/>
            <w:webHidden/>
          </w:rPr>
          <w:tab/>
        </w:r>
        <w:r w:rsidR="00CF7CBD">
          <w:rPr>
            <w:noProof/>
            <w:webHidden/>
          </w:rPr>
          <w:fldChar w:fldCharType="begin"/>
        </w:r>
        <w:r w:rsidR="00CF7CBD">
          <w:rPr>
            <w:noProof/>
            <w:webHidden/>
          </w:rPr>
          <w:instrText xml:space="preserve"> PAGEREF _Toc520897456 \h </w:instrText>
        </w:r>
        <w:r w:rsidR="00CF7CBD">
          <w:rPr>
            <w:noProof/>
            <w:webHidden/>
          </w:rPr>
        </w:r>
        <w:r w:rsidR="00CF7CBD">
          <w:rPr>
            <w:noProof/>
            <w:webHidden/>
          </w:rPr>
          <w:fldChar w:fldCharType="separate"/>
        </w:r>
        <w:r w:rsidR="000069A4">
          <w:rPr>
            <w:noProof/>
            <w:webHidden/>
          </w:rPr>
          <w:t>41</w:t>
        </w:r>
        <w:r w:rsidR="00CF7CBD">
          <w:rPr>
            <w:noProof/>
            <w:webHidden/>
          </w:rPr>
          <w:fldChar w:fldCharType="end"/>
        </w:r>
      </w:hyperlink>
    </w:p>
    <w:p w14:paraId="479BB57D" w14:textId="76CAF578"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57" w:history="1">
        <w:r w:rsidR="00CF7CBD" w:rsidRPr="00F12452">
          <w:rPr>
            <w:rStyle w:val="Hyperlink"/>
            <w:noProof/>
          </w:rPr>
          <w:t>Student Accounts for Practice Activities and Released Testlets</w:t>
        </w:r>
        <w:r w:rsidR="00CF7CBD">
          <w:rPr>
            <w:noProof/>
            <w:webHidden/>
          </w:rPr>
          <w:tab/>
        </w:r>
        <w:r w:rsidR="00CF7CBD">
          <w:rPr>
            <w:noProof/>
            <w:webHidden/>
          </w:rPr>
          <w:fldChar w:fldCharType="begin"/>
        </w:r>
        <w:r w:rsidR="00CF7CBD">
          <w:rPr>
            <w:noProof/>
            <w:webHidden/>
          </w:rPr>
          <w:instrText xml:space="preserve"> PAGEREF _Toc520897457 \h </w:instrText>
        </w:r>
        <w:r w:rsidR="00CF7CBD">
          <w:rPr>
            <w:noProof/>
            <w:webHidden/>
          </w:rPr>
        </w:r>
        <w:r w:rsidR="00CF7CBD">
          <w:rPr>
            <w:noProof/>
            <w:webHidden/>
          </w:rPr>
          <w:fldChar w:fldCharType="separate"/>
        </w:r>
        <w:r w:rsidR="000069A4">
          <w:rPr>
            <w:noProof/>
            <w:webHidden/>
          </w:rPr>
          <w:t>41</w:t>
        </w:r>
        <w:r w:rsidR="00CF7CBD">
          <w:rPr>
            <w:noProof/>
            <w:webHidden/>
          </w:rPr>
          <w:fldChar w:fldCharType="end"/>
        </w:r>
      </w:hyperlink>
    </w:p>
    <w:p w14:paraId="3B8E586C" w14:textId="71FEBD10" w:rsidR="00CF7CBD" w:rsidRDefault="00312C37">
      <w:pPr>
        <w:pStyle w:val="TOC6"/>
        <w:tabs>
          <w:tab w:val="right" w:leader="dot" w:pos="8630"/>
        </w:tabs>
        <w:rPr>
          <w:rFonts w:asciiTheme="minorHAnsi" w:eastAsiaTheme="minorEastAsia" w:hAnsiTheme="minorHAnsi" w:cstheme="minorBidi"/>
          <w:b w:val="0"/>
          <w:bCs w:val="0"/>
          <w:noProof/>
        </w:rPr>
      </w:pPr>
      <w:hyperlink w:anchor="_Toc520897458" w:history="1">
        <w:r w:rsidR="00CF7CBD" w:rsidRPr="00F12452">
          <w:rPr>
            <w:rStyle w:val="Hyperlink"/>
            <w:noProof/>
          </w:rPr>
          <w:t>Troubleshoot Access in Educator Portal</w:t>
        </w:r>
        <w:r w:rsidR="00CF7CBD">
          <w:rPr>
            <w:noProof/>
            <w:webHidden/>
          </w:rPr>
          <w:tab/>
        </w:r>
        <w:r w:rsidR="00CF7CBD">
          <w:rPr>
            <w:noProof/>
            <w:webHidden/>
          </w:rPr>
          <w:fldChar w:fldCharType="begin"/>
        </w:r>
        <w:r w:rsidR="00CF7CBD">
          <w:rPr>
            <w:noProof/>
            <w:webHidden/>
          </w:rPr>
          <w:instrText xml:space="preserve"> PAGEREF _Toc520897458 \h </w:instrText>
        </w:r>
        <w:r w:rsidR="00CF7CBD">
          <w:rPr>
            <w:noProof/>
            <w:webHidden/>
          </w:rPr>
        </w:r>
        <w:r w:rsidR="00CF7CBD">
          <w:rPr>
            <w:noProof/>
            <w:webHidden/>
          </w:rPr>
          <w:fldChar w:fldCharType="separate"/>
        </w:r>
        <w:r w:rsidR="000069A4">
          <w:rPr>
            <w:noProof/>
            <w:webHidden/>
          </w:rPr>
          <w:t>43</w:t>
        </w:r>
        <w:r w:rsidR="00CF7CBD">
          <w:rPr>
            <w:noProof/>
            <w:webHidden/>
          </w:rPr>
          <w:fldChar w:fldCharType="end"/>
        </w:r>
      </w:hyperlink>
    </w:p>
    <w:p w14:paraId="5EE3032B" w14:textId="4D6C08C0"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59" w:history="1">
        <w:r w:rsidR="00CF7CBD" w:rsidRPr="00F12452">
          <w:rPr>
            <w:rStyle w:val="Hyperlink"/>
            <w:noProof/>
          </w:rPr>
          <w:t>No Test Management Access</w:t>
        </w:r>
        <w:r w:rsidR="00CF7CBD">
          <w:rPr>
            <w:noProof/>
            <w:webHidden/>
          </w:rPr>
          <w:tab/>
        </w:r>
        <w:r w:rsidR="00CF7CBD">
          <w:rPr>
            <w:noProof/>
            <w:webHidden/>
          </w:rPr>
          <w:fldChar w:fldCharType="begin"/>
        </w:r>
        <w:r w:rsidR="00CF7CBD">
          <w:rPr>
            <w:noProof/>
            <w:webHidden/>
          </w:rPr>
          <w:instrText xml:space="preserve"> PAGEREF _Toc520897459 \h </w:instrText>
        </w:r>
        <w:r w:rsidR="00CF7CBD">
          <w:rPr>
            <w:noProof/>
            <w:webHidden/>
          </w:rPr>
        </w:r>
        <w:r w:rsidR="00CF7CBD">
          <w:rPr>
            <w:noProof/>
            <w:webHidden/>
          </w:rPr>
          <w:fldChar w:fldCharType="separate"/>
        </w:r>
        <w:r w:rsidR="000069A4">
          <w:rPr>
            <w:noProof/>
            <w:webHidden/>
          </w:rPr>
          <w:t>43</w:t>
        </w:r>
        <w:r w:rsidR="00CF7CBD">
          <w:rPr>
            <w:noProof/>
            <w:webHidden/>
          </w:rPr>
          <w:fldChar w:fldCharType="end"/>
        </w:r>
      </w:hyperlink>
    </w:p>
    <w:p w14:paraId="45FD83F4" w14:textId="2AE41A0A"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60" w:history="1">
        <w:r w:rsidR="00CF7CBD" w:rsidRPr="00F12452">
          <w:rPr>
            <w:rStyle w:val="Hyperlink"/>
            <w:noProof/>
          </w:rPr>
          <w:t>No Student Testlets</w:t>
        </w:r>
        <w:r w:rsidR="00CF7CBD">
          <w:rPr>
            <w:noProof/>
            <w:webHidden/>
          </w:rPr>
          <w:tab/>
        </w:r>
        <w:r w:rsidR="00CF7CBD">
          <w:rPr>
            <w:noProof/>
            <w:webHidden/>
          </w:rPr>
          <w:fldChar w:fldCharType="begin"/>
        </w:r>
        <w:r w:rsidR="00CF7CBD">
          <w:rPr>
            <w:noProof/>
            <w:webHidden/>
          </w:rPr>
          <w:instrText xml:space="preserve"> PAGEREF _Toc520897460 \h </w:instrText>
        </w:r>
        <w:r w:rsidR="00CF7CBD">
          <w:rPr>
            <w:noProof/>
            <w:webHidden/>
          </w:rPr>
        </w:r>
        <w:r w:rsidR="00CF7CBD">
          <w:rPr>
            <w:noProof/>
            <w:webHidden/>
          </w:rPr>
          <w:fldChar w:fldCharType="separate"/>
        </w:r>
        <w:r w:rsidR="000069A4">
          <w:rPr>
            <w:noProof/>
            <w:webHidden/>
          </w:rPr>
          <w:t>44</w:t>
        </w:r>
        <w:r w:rsidR="00CF7CBD">
          <w:rPr>
            <w:noProof/>
            <w:webHidden/>
          </w:rPr>
          <w:fldChar w:fldCharType="end"/>
        </w:r>
      </w:hyperlink>
    </w:p>
    <w:p w14:paraId="29BC00BB" w14:textId="2FD62F8A" w:rsidR="00CF7CBD" w:rsidRDefault="00312C37">
      <w:pPr>
        <w:pStyle w:val="TOC1"/>
        <w:tabs>
          <w:tab w:val="right" w:leader="dot" w:pos="8630"/>
        </w:tabs>
        <w:rPr>
          <w:rFonts w:asciiTheme="minorHAnsi" w:eastAsiaTheme="minorEastAsia" w:hAnsiTheme="minorHAnsi" w:cstheme="minorBidi"/>
          <w:b w:val="0"/>
          <w:bCs w:val="0"/>
          <w:i w:val="0"/>
          <w:iCs w:val="0"/>
          <w:caps w:val="0"/>
          <w:noProof/>
          <w:sz w:val="22"/>
          <w:szCs w:val="22"/>
        </w:rPr>
      </w:pPr>
      <w:hyperlink w:anchor="_Toc520897461" w:history="1">
        <w:r w:rsidR="00CF7CBD" w:rsidRPr="00F12452">
          <w:rPr>
            <w:rStyle w:val="Hyperlink"/>
            <w:noProof/>
          </w:rPr>
          <w:t>Introduction to DLM Testlets</w:t>
        </w:r>
      </w:hyperlink>
    </w:p>
    <w:p w14:paraId="2C74DEA6" w14:textId="05974F07" w:rsidR="00CF7CBD" w:rsidRDefault="00312C37">
      <w:pPr>
        <w:pStyle w:val="TOC6"/>
        <w:tabs>
          <w:tab w:val="right" w:leader="dot" w:pos="8630"/>
        </w:tabs>
        <w:rPr>
          <w:rFonts w:asciiTheme="minorHAnsi" w:eastAsiaTheme="minorEastAsia" w:hAnsiTheme="minorHAnsi" w:cstheme="minorBidi"/>
          <w:b w:val="0"/>
          <w:bCs w:val="0"/>
          <w:noProof/>
        </w:rPr>
      </w:pPr>
      <w:hyperlink w:anchor="_Toc520897462" w:history="1">
        <w:r w:rsidR="00CF7CBD" w:rsidRPr="00F12452">
          <w:rPr>
            <w:rStyle w:val="Hyperlink"/>
            <w:noProof/>
          </w:rPr>
          <w:t>Computer-Delivered Testlets</w:t>
        </w:r>
        <w:r w:rsidR="00CF7CBD">
          <w:rPr>
            <w:noProof/>
            <w:webHidden/>
          </w:rPr>
          <w:tab/>
        </w:r>
        <w:r w:rsidR="00CF7CBD">
          <w:rPr>
            <w:noProof/>
            <w:webHidden/>
          </w:rPr>
          <w:fldChar w:fldCharType="begin"/>
        </w:r>
        <w:r w:rsidR="00CF7CBD">
          <w:rPr>
            <w:noProof/>
            <w:webHidden/>
          </w:rPr>
          <w:instrText xml:space="preserve"> PAGEREF _Toc520897462 \h </w:instrText>
        </w:r>
        <w:r w:rsidR="00CF7CBD">
          <w:rPr>
            <w:noProof/>
            <w:webHidden/>
          </w:rPr>
        </w:r>
        <w:r w:rsidR="00CF7CBD">
          <w:rPr>
            <w:noProof/>
            <w:webHidden/>
          </w:rPr>
          <w:fldChar w:fldCharType="separate"/>
        </w:r>
        <w:r w:rsidR="000069A4">
          <w:rPr>
            <w:noProof/>
            <w:webHidden/>
          </w:rPr>
          <w:t>47</w:t>
        </w:r>
        <w:r w:rsidR="00CF7CBD">
          <w:rPr>
            <w:noProof/>
            <w:webHidden/>
          </w:rPr>
          <w:fldChar w:fldCharType="end"/>
        </w:r>
      </w:hyperlink>
    </w:p>
    <w:p w14:paraId="1A8E628B" w14:textId="048F6E47"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63" w:history="1">
        <w:r w:rsidR="00CF7CBD" w:rsidRPr="00F12452">
          <w:rPr>
            <w:rStyle w:val="Hyperlink"/>
            <w:noProof/>
          </w:rPr>
          <w:t>Overview</w:t>
        </w:r>
        <w:r w:rsidR="00CF7CBD">
          <w:rPr>
            <w:noProof/>
            <w:webHidden/>
          </w:rPr>
          <w:tab/>
        </w:r>
        <w:r w:rsidR="00CF7CBD">
          <w:rPr>
            <w:noProof/>
            <w:webHidden/>
          </w:rPr>
          <w:fldChar w:fldCharType="begin"/>
        </w:r>
        <w:r w:rsidR="00CF7CBD">
          <w:rPr>
            <w:noProof/>
            <w:webHidden/>
          </w:rPr>
          <w:instrText xml:space="preserve"> PAGEREF _Toc520897463 \h </w:instrText>
        </w:r>
        <w:r w:rsidR="00CF7CBD">
          <w:rPr>
            <w:noProof/>
            <w:webHidden/>
          </w:rPr>
        </w:r>
        <w:r w:rsidR="00CF7CBD">
          <w:rPr>
            <w:noProof/>
            <w:webHidden/>
          </w:rPr>
          <w:fldChar w:fldCharType="separate"/>
        </w:r>
        <w:r w:rsidR="000069A4">
          <w:rPr>
            <w:noProof/>
            <w:webHidden/>
          </w:rPr>
          <w:t>47</w:t>
        </w:r>
        <w:r w:rsidR="00CF7CBD">
          <w:rPr>
            <w:noProof/>
            <w:webHidden/>
          </w:rPr>
          <w:fldChar w:fldCharType="end"/>
        </w:r>
      </w:hyperlink>
    </w:p>
    <w:p w14:paraId="636738F9" w14:textId="717222B7"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64" w:history="1">
        <w:r w:rsidR="00CF7CBD" w:rsidRPr="00F12452">
          <w:rPr>
            <w:rStyle w:val="Hyperlink"/>
            <w:noProof/>
          </w:rPr>
          <w:t>General Structure of Computer-Delivered Testlets</w:t>
        </w:r>
        <w:r w:rsidR="00CF7CBD">
          <w:rPr>
            <w:noProof/>
            <w:webHidden/>
          </w:rPr>
          <w:tab/>
        </w:r>
        <w:r w:rsidR="00CF7CBD">
          <w:rPr>
            <w:noProof/>
            <w:webHidden/>
          </w:rPr>
          <w:fldChar w:fldCharType="begin"/>
        </w:r>
        <w:r w:rsidR="00CF7CBD">
          <w:rPr>
            <w:noProof/>
            <w:webHidden/>
          </w:rPr>
          <w:instrText xml:space="preserve"> PAGEREF _Toc520897464 \h </w:instrText>
        </w:r>
        <w:r w:rsidR="00CF7CBD">
          <w:rPr>
            <w:noProof/>
            <w:webHidden/>
          </w:rPr>
        </w:r>
        <w:r w:rsidR="00CF7CBD">
          <w:rPr>
            <w:noProof/>
            <w:webHidden/>
          </w:rPr>
          <w:fldChar w:fldCharType="separate"/>
        </w:r>
        <w:r w:rsidR="000069A4">
          <w:rPr>
            <w:noProof/>
            <w:webHidden/>
          </w:rPr>
          <w:t>47</w:t>
        </w:r>
        <w:r w:rsidR="00CF7CBD">
          <w:rPr>
            <w:noProof/>
            <w:webHidden/>
          </w:rPr>
          <w:fldChar w:fldCharType="end"/>
        </w:r>
      </w:hyperlink>
    </w:p>
    <w:p w14:paraId="0A01976E" w14:textId="2905C265"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65" w:history="1">
        <w:r w:rsidR="00CF7CBD" w:rsidRPr="00F12452">
          <w:rPr>
            <w:rStyle w:val="Hyperlink"/>
            <w:noProof/>
          </w:rPr>
          <w:t>Computer-Delivered Item Types</w:t>
        </w:r>
        <w:r w:rsidR="00CF7CBD">
          <w:rPr>
            <w:noProof/>
            <w:webHidden/>
          </w:rPr>
          <w:tab/>
        </w:r>
        <w:r w:rsidR="00CF7CBD">
          <w:rPr>
            <w:noProof/>
            <w:webHidden/>
          </w:rPr>
          <w:fldChar w:fldCharType="begin"/>
        </w:r>
        <w:r w:rsidR="00CF7CBD">
          <w:rPr>
            <w:noProof/>
            <w:webHidden/>
          </w:rPr>
          <w:instrText xml:space="preserve"> PAGEREF _Toc520897465 \h </w:instrText>
        </w:r>
        <w:r w:rsidR="00CF7CBD">
          <w:rPr>
            <w:noProof/>
            <w:webHidden/>
          </w:rPr>
        </w:r>
        <w:r w:rsidR="00CF7CBD">
          <w:rPr>
            <w:noProof/>
            <w:webHidden/>
          </w:rPr>
          <w:fldChar w:fldCharType="separate"/>
        </w:r>
        <w:r w:rsidR="000069A4">
          <w:rPr>
            <w:noProof/>
            <w:webHidden/>
          </w:rPr>
          <w:t>51</w:t>
        </w:r>
        <w:r w:rsidR="00CF7CBD">
          <w:rPr>
            <w:noProof/>
            <w:webHidden/>
          </w:rPr>
          <w:fldChar w:fldCharType="end"/>
        </w:r>
      </w:hyperlink>
    </w:p>
    <w:p w14:paraId="7A1B0ACF" w14:textId="4C065886"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66" w:history="1">
        <w:r w:rsidR="00CF7CBD" w:rsidRPr="00F12452">
          <w:rPr>
            <w:rStyle w:val="Hyperlink"/>
            <w:noProof/>
          </w:rPr>
          <w:t>Computer-Delivered Testlet Completion</w:t>
        </w:r>
        <w:r w:rsidR="00CF7CBD">
          <w:rPr>
            <w:noProof/>
            <w:webHidden/>
          </w:rPr>
          <w:tab/>
        </w:r>
        <w:r w:rsidR="00CF7CBD">
          <w:rPr>
            <w:noProof/>
            <w:webHidden/>
          </w:rPr>
          <w:fldChar w:fldCharType="begin"/>
        </w:r>
        <w:r w:rsidR="00CF7CBD">
          <w:rPr>
            <w:noProof/>
            <w:webHidden/>
          </w:rPr>
          <w:instrText xml:space="preserve"> PAGEREF _Toc520897466 \h </w:instrText>
        </w:r>
        <w:r w:rsidR="00CF7CBD">
          <w:rPr>
            <w:noProof/>
            <w:webHidden/>
          </w:rPr>
        </w:r>
        <w:r w:rsidR="00CF7CBD">
          <w:rPr>
            <w:noProof/>
            <w:webHidden/>
          </w:rPr>
          <w:fldChar w:fldCharType="separate"/>
        </w:r>
        <w:r w:rsidR="000069A4">
          <w:rPr>
            <w:noProof/>
            <w:webHidden/>
          </w:rPr>
          <w:t>54</w:t>
        </w:r>
        <w:r w:rsidR="00CF7CBD">
          <w:rPr>
            <w:noProof/>
            <w:webHidden/>
          </w:rPr>
          <w:fldChar w:fldCharType="end"/>
        </w:r>
      </w:hyperlink>
    </w:p>
    <w:p w14:paraId="7A7A9BB6" w14:textId="5FF13E69"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67" w:history="1">
        <w:r w:rsidR="00CF7CBD" w:rsidRPr="00F12452">
          <w:rPr>
            <w:rStyle w:val="Hyperlink"/>
            <w:noProof/>
          </w:rPr>
          <w:t>Computer-Delivered Assessment Arrangement</w:t>
        </w:r>
        <w:r w:rsidR="00CF7CBD">
          <w:rPr>
            <w:noProof/>
            <w:webHidden/>
          </w:rPr>
          <w:tab/>
        </w:r>
        <w:r w:rsidR="00CF7CBD">
          <w:rPr>
            <w:noProof/>
            <w:webHidden/>
          </w:rPr>
          <w:fldChar w:fldCharType="begin"/>
        </w:r>
        <w:r w:rsidR="00CF7CBD">
          <w:rPr>
            <w:noProof/>
            <w:webHidden/>
          </w:rPr>
          <w:instrText xml:space="preserve"> PAGEREF _Toc520897467 \h </w:instrText>
        </w:r>
        <w:r w:rsidR="00CF7CBD">
          <w:rPr>
            <w:noProof/>
            <w:webHidden/>
          </w:rPr>
        </w:r>
        <w:r w:rsidR="00CF7CBD">
          <w:rPr>
            <w:noProof/>
            <w:webHidden/>
          </w:rPr>
          <w:fldChar w:fldCharType="separate"/>
        </w:r>
        <w:r w:rsidR="000069A4">
          <w:rPr>
            <w:noProof/>
            <w:webHidden/>
          </w:rPr>
          <w:t>57</w:t>
        </w:r>
        <w:r w:rsidR="00CF7CBD">
          <w:rPr>
            <w:noProof/>
            <w:webHidden/>
          </w:rPr>
          <w:fldChar w:fldCharType="end"/>
        </w:r>
      </w:hyperlink>
    </w:p>
    <w:p w14:paraId="4CB48057" w14:textId="6782DA72" w:rsidR="00CF7CBD" w:rsidRDefault="00312C37">
      <w:pPr>
        <w:pStyle w:val="TOC6"/>
        <w:tabs>
          <w:tab w:val="right" w:leader="dot" w:pos="8630"/>
        </w:tabs>
        <w:rPr>
          <w:rFonts w:asciiTheme="minorHAnsi" w:eastAsiaTheme="minorEastAsia" w:hAnsiTheme="minorHAnsi" w:cstheme="minorBidi"/>
          <w:b w:val="0"/>
          <w:bCs w:val="0"/>
          <w:noProof/>
        </w:rPr>
      </w:pPr>
      <w:hyperlink w:anchor="_Toc520897468" w:history="1">
        <w:r w:rsidR="00CF7CBD" w:rsidRPr="00F12452">
          <w:rPr>
            <w:rStyle w:val="Hyperlink"/>
            <w:noProof/>
          </w:rPr>
          <w:t>Teacher-Administered Testlets</w:t>
        </w:r>
        <w:r w:rsidR="00CF7CBD">
          <w:rPr>
            <w:noProof/>
            <w:webHidden/>
          </w:rPr>
          <w:tab/>
        </w:r>
        <w:r w:rsidR="00CF7CBD">
          <w:rPr>
            <w:noProof/>
            <w:webHidden/>
          </w:rPr>
          <w:fldChar w:fldCharType="begin"/>
        </w:r>
        <w:r w:rsidR="00CF7CBD">
          <w:rPr>
            <w:noProof/>
            <w:webHidden/>
          </w:rPr>
          <w:instrText xml:space="preserve"> PAGEREF _Toc520897468 \h </w:instrText>
        </w:r>
        <w:r w:rsidR="00CF7CBD">
          <w:rPr>
            <w:noProof/>
            <w:webHidden/>
          </w:rPr>
        </w:r>
        <w:r w:rsidR="00CF7CBD">
          <w:rPr>
            <w:noProof/>
            <w:webHidden/>
          </w:rPr>
          <w:fldChar w:fldCharType="separate"/>
        </w:r>
        <w:r w:rsidR="000069A4">
          <w:rPr>
            <w:noProof/>
            <w:webHidden/>
          </w:rPr>
          <w:t>58</w:t>
        </w:r>
        <w:r w:rsidR="00CF7CBD">
          <w:rPr>
            <w:noProof/>
            <w:webHidden/>
          </w:rPr>
          <w:fldChar w:fldCharType="end"/>
        </w:r>
      </w:hyperlink>
    </w:p>
    <w:p w14:paraId="43AC60BF" w14:textId="6ECBD903"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69" w:history="1">
        <w:r w:rsidR="00CF7CBD" w:rsidRPr="00F12452">
          <w:rPr>
            <w:rStyle w:val="Hyperlink"/>
            <w:noProof/>
          </w:rPr>
          <w:t>Overview</w:t>
        </w:r>
        <w:r w:rsidR="00CF7CBD">
          <w:rPr>
            <w:noProof/>
            <w:webHidden/>
          </w:rPr>
          <w:tab/>
        </w:r>
        <w:r w:rsidR="00CF7CBD">
          <w:rPr>
            <w:noProof/>
            <w:webHidden/>
          </w:rPr>
          <w:fldChar w:fldCharType="begin"/>
        </w:r>
        <w:r w:rsidR="00CF7CBD">
          <w:rPr>
            <w:noProof/>
            <w:webHidden/>
          </w:rPr>
          <w:instrText xml:space="preserve"> PAGEREF _Toc520897469 \h </w:instrText>
        </w:r>
        <w:r w:rsidR="00CF7CBD">
          <w:rPr>
            <w:noProof/>
            <w:webHidden/>
          </w:rPr>
        </w:r>
        <w:r w:rsidR="00CF7CBD">
          <w:rPr>
            <w:noProof/>
            <w:webHidden/>
          </w:rPr>
          <w:fldChar w:fldCharType="separate"/>
        </w:r>
        <w:r w:rsidR="000069A4">
          <w:rPr>
            <w:noProof/>
            <w:webHidden/>
          </w:rPr>
          <w:t>58</w:t>
        </w:r>
        <w:r w:rsidR="00CF7CBD">
          <w:rPr>
            <w:noProof/>
            <w:webHidden/>
          </w:rPr>
          <w:fldChar w:fldCharType="end"/>
        </w:r>
      </w:hyperlink>
    </w:p>
    <w:p w14:paraId="470862BE" w14:textId="5235583B"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70" w:history="1">
        <w:r w:rsidR="00CF7CBD" w:rsidRPr="00F12452">
          <w:rPr>
            <w:rStyle w:val="Hyperlink"/>
            <w:noProof/>
          </w:rPr>
          <w:t>General Structure of Teacher-Administered Testlets</w:t>
        </w:r>
        <w:r w:rsidR="00CF7CBD">
          <w:rPr>
            <w:noProof/>
            <w:webHidden/>
          </w:rPr>
          <w:tab/>
        </w:r>
        <w:r w:rsidR="00CF7CBD">
          <w:rPr>
            <w:noProof/>
            <w:webHidden/>
          </w:rPr>
          <w:fldChar w:fldCharType="begin"/>
        </w:r>
        <w:r w:rsidR="00CF7CBD">
          <w:rPr>
            <w:noProof/>
            <w:webHidden/>
          </w:rPr>
          <w:instrText xml:space="preserve"> PAGEREF _Toc520897470 \h </w:instrText>
        </w:r>
        <w:r w:rsidR="00CF7CBD">
          <w:rPr>
            <w:noProof/>
            <w:webHidden/>
          </w:rPr>
        </w:r>
        <w:r w:rsidR="00CF7CBD">
          <w:rPr>
            <w:noProof/>
            <w:webHidden/>
          </w:rPr>
          <w:fldChar w:fldCharType="separate"/>
        </w:r>
        <w:r w:rsidR="000069A4">
          <w:rPr>
            <w:noProof/>
            <w:webHidden/>
          </w:rPr>
          <w:t>58</w:t>
        </w:r>
        <w:r w:rsidR="00CF7CBD">
          <w:rPr>
            <w:noProof/>
            <w:webHidden/>
          </w:rPr>
          <w:fldChar w:fldCharType="end"/>
        </w:r>
      </w:hyperlink>
    </w:p>
    <w:p w14:paraId="27C0E752" w14:textId="41ED3F06"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71" w:history="1">
        <w:r w:rsidR="00CF7CBD" w:rsidRPr="00F12452">
          <w:rPr>
            <w:rStyle w:val="Hyperlink"/>
            <w:noProof/>
          </w:rPr>
          <w:t>Teacher-Administered English Language Arts Reading Testlets</w:t>
        </w:r>
        <w:r w:rsidR="00CF7CBD">
          <w:rPr>
            <w:noProof/>
            <w:webHidden/>
          </w:rPr>
          <w:tab/>
        </w:r>
        <w:r w:rsidR="00CF7CBD">
          <w:rPr>
            <w:noProof/>
            <w:webHidden/>
          </w:rPr>
          <w:fldChar w:fldCharType="begin"/>
        </w:r>
        <w:r w:rsidR="00CF7CBD">
          <w:rPr>
            <w:noProof/>
            <w:webHidden/>
          </w:rPr>
          <w:instrText xml:space="preserve"> PAGEREF _Toc520897471 \h </w:instrText>
        </w:r>
        <w:r w:rsidR="00CF7CBD">
          <w:rPr>
            <w:noProof/>
            <w:webHidden/>
          </w:rPr>
        </w:r>
        <w:r w:rsidR="00CF7CBD">
          <w:rPr>
            <w:noProof/>
            <w:webHidden/>
          </w:rPr>
          <w:fldChar w:fldCharType="separate"/>
        </w:r>
        <w:r w:rsidR="000069A4">
          <w:rPr>
            <w:noProof/>
            <w:webHidden/>
          </w:rPr>
          <w:t>58</w:t>
        </w:r>
        <w:r w:rsidR="00CF7CBD">
          <w:rPr>
            <w:noProof/>
            <w:webHidden/>
          </w:rPr>
          <w:fldChar w:fldCharType="end"/>
        </w:r>
      </w:hyperlink>
    </w:p>
    <w:p w14:paraId="2E76F587" w14:textId="62564B04"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72" w:history="1">
        <w:r w:rsidR="00CF7CBD" w:rsidRPr="00F12452">
          <w:rPr>
            <w:rStyle w:val="Hyperlink"/>
            <w:noProof/>
          </w:rPr>
          <w:t>Teacher-Administered Mathematics Testlets</w:t>
        </w:r>
        <w:r w:rsidR="00CF7CBD">
          <w:rPr>
            <w:noProof/>
            <w:webHidden/>
          </w:rPr>
          <w:tab/>
        </w:r>
        <w:r w:rsidR="00CF7CBD">
          <w:rPr>
            <w:noProof/>
            <w:webHidden/>
          </w:rPr>
          <w:fldChar w:fldCharType="begin"/>
        </w:r>
        <w:r w:rsidR="00CF7CBD">
          <w:rPr>
            <w:noProof/>
            <w:webHidden/>
          </w:rPr>
          <w:instrText xml:space="preserve"> PAGEREF _Toc520897472 \h </w:instrText>
        </w:r>
        <w:r w:rsidR="00CF7CBD">
          <w:rPr>
            <w:noProof/>
            <w:webHidden/>
          </w:rPr>
        </w:r>
        <w:r w:rsidR="00CF7CBD">
          <w:rPr>
            <w:noProof/>
            <w:webHidden/>
          </w:rPr>
          <w:fldChar w:fldCharType="separate"/>
        </w:r>
        <w:r w:rsidR="000069A4">
          <w:rPr>
            <w:noProof/>
            <w:webHidden/>
          </w:rPr>
          <w:t>61</w:t>
        </w:r>
        <w:r w:rsidR="00CF7CBD">
          <w:rPr>
            <w:noProof/>
            <w:webHidden/>
          </w:rPr>
          <w:fldChar w:fldCharType="end"/>
        </w:r>
      </w:hyperlink>
    </w:p>
    <w:p w14:paraId="24B6137C" w14:textId="5206AC8F"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73" w:history="1">
        <w:r w:rsidR="00CF7CBD" w:rsidRPr="00F12452">
          <w:rPr>
            <w:rStyle w:val="Hyperlink"/>
            <w:noProof/>
          </w:rPr>
          <w:t>Teacher-Administered Science Testlets</w:t>
        </w:r>
        <w:r w:rsidR="00CF7CBD">
          <w:rPr>
            <w:noProof/>
            <w:webHidden/>
          </w:rPr>
          <w:tab/>
        </w:r>
        <w:r w:rsidR="00CF7CBD">
          <w:rPr>
            <w:noProof/>
            <w:webHidden/>
          </w:rPr>
          <w:fldChar w:fldCharType="begin"/>
        </w:r>
        <w:r w:rsidR="00CF7CBD">
          <w:rPr>
            <w:noProof/>
            <w:webHidden/>
          </w:rPr>
          <w:instrText xml:space="preserve"> PAGEREF _Toc520897473 \h </w:instrText>
        </w:r>
        <w:r w:rsidR="00CF7CBD">
          <w:rPr>
            <w:noProof/>
            <w:webHidden/>
          </w:rPr>
        </w:r>
        <w:r w:rsidR="00CF7CBD">
          <w:rPr>
            <w:noProof/>
            <w:webHidden/>
          </w:rPr>
          <w:fldChar w:fldCharType="separate"/>
        </w:r>
        <w:r w:rsidR="000069A4">
          <w:rPr>
            <w:noProof/>
            <w:webHidden/>
          </w:rPr>
          <w:t>62</w:t>
        </w:r>
        <w:r w:rsidR="00CF7CBD">
          <w:rPr>
            <w:noProof/>
            <w:webHidden/>
          </w:rPr>
          <w:fldChar w:fldCharType="end"/>
        </w:r>
      </w:hyperlink>
    </w:p>
    <w:p w14:paraId="781654E9" w14:textId="3633C49D"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74" w:history="1">
        <w:r w:rsidR="00CF7CBD" w:rsidRPr="00F12452">
          <w:rPr>
            <w:rStyle w:val="Hyperlink"/>
            <w:noProof/>
          </w:rPr>
          <w:t>Teacher-Administered Testlet Administration</w:t>
        </w:r>
        <w:r w:rsidR="00CF7CBD">
          <w:rPr>
            <w:noProof/>
            <w:webHidden/>
          </w:rPr>
          <w:tab/>
        </w:r>
        <w:r w:rsidR="00CF7CBD">
          <w:rPr>
            <w:noProof/>
            <w:webHidden/>
          </w:rPr>
          <w:fldChar w:fldCharType="begin"/>
        </w:r>
        <w:r w:rsidR="00CF7CBD">
          <w:rPr>
            <w:noProof/>
            <w:webHidden/>
          </w:rPr>
          <w:instrText xml:space="preserve"> PAGEREF _Toc520897474 \h </w:instrText>
        </w:r>
        <w:r w:rsidR="00CF7CBD">
          <w:rPr>
            <w:noProof/>
            <w:webHidden/>
          </w:rPr>
        </w:r>
        <w:r w:rsidR="00CF7CBD">
          <w:rPr>
            <w:noProof/>
            <w:webHidden/>
          </w:rPr>
          <w:fldChar w:fldCharType="separate"/>
        </w:r>
        <w:r w:rsidR="000069A4">
          <w:rPr>
            <w:noProof/>
            <w:webHidden/>
          </w:rPr>
          <w:t>63</w:t>
        </w:r>
        <w:r w:rsidR="00CF7CBD">
          <w:rPr>
            <w:noProof/>
            <w:webHidden/>
          </w:rPr>
          <w:fldChar w:fldCharType="end"/>
        </w:r>
      </w:hyperlink>
    </w:p>
    <w:p w14:paraId="0BC458D2" w14:textId="60D5BD59"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75" w:history="1">
        <w:r w:rsidR="00CF7CBD" w:rsidRPr="00F12452">
          <w:rPr>
            <w:rStyle w:val="Hyperlink"/>
            <w:noProof/>
          </w:rPr>
          <w:t>Teacher-Administered English Language Arts Reading, Mathematics, and Science Testlet Administration</w:t>
        </w:r>
        <w:r w:rsidR="00CF7CBD">
          <w:rPr>
            <w:noProof/>
            <w:webHidden/>
          </w:rPr>
          <w:tab/>
        </w:r>
        <w:r w:rsidR="00CF7CBD">
          <w:rPr>
            <w:noProof/>
            <w:webHidden/>
          </w:rPr>
          <w:fldChar w:fldCharType="begin"/>
        </w:r>
        <w:r w:rsidR="00CF7CBD">
          <w:rPr>
            <w:noProof/>
            <w:webHidden/>
          </w:rPr>
          <w:instrText xml:space="preserve"> PAGEREF _Toc520897475 \h </w:instrText>
        </w:r>
        <w:r w:rsidR="00CF7CBD">
          <w:rPr>
            <w:noProof/>
            <w:webHidden/>
          </w:rPr>
        </w:r>
        <w:r w:rsidR="00CF7CBD">
          <w:rPr>
            <w:noProof/>
            <w:webHidden/>
          </w:rPr>
          <w:fldChar w:fldCharType="separate"/>
        </w:r>
        <w:r w:rsidR="000069A4">
          <w:rPr>
            <w:noProof/>
            <w:webHidden/>
          </w:rPr>
          <w:t>64</w:t>
        </w:r>
        <w:r w:rsidR="00CF7CBD">
          <w:rPr>
            <w:noProof/>
            <w:webHidden/>
          </w:rPr>
          <w:fldChar w:fldCharType="end"/>
        </w:r>
      </w:hyperlink>
    </w:p>
    <w:p w14:paraId="0690329B" w14:textId="2DAF830E"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76" w:history="1">
        <w:r w:rsidR="00CF7CBD" w:rsidRPr="00F12452">
          <w:rPr>
            <w:rStyle w:val="Hyperlink"/>
            <w:noProof/>
          </w:rPr>
          <w:t>Writing Testlets</w:t>
        </w:r>
        <w:r w:rsidR="00CF7CBD">
          <w:rPr>
            <w:noProof/>
            <w:webHidden/>
          </w:rPr>
          <w:tab/>
        </w:r>
        <w:r w:rsidR="00CF7CBD">
          <w:rPr>
            <w:noProof/>
            <w:webHidden/>
          </w:rPr>
          <w:fldChar w:fldCharType="begin"/>
        </w:r>
        <w:r w:rsidR="00CF7CBD">
          <w:rPr>
            <w:noProof/>
            <w:webHidden/>
          </w:rPr>
          <w:instrText xml:space="preserve"> PAGEREF _Toc520897476 \h </w:instrText>
        </w:r>
        <w:r w:rsidR="00CF7CBD">
          <w:rPr>
            <w:noProof/>
            <w:webHidden/>
          </w:rPr>
        </w:r>
        <w:r w:rsidR="00CF7CBD">
          <w:rPr>
            <w:noProof/>
            <w:webHidden/>
          </w:rPr>
          <w:fldChar w:fldCharType="separate"/>
        </w:r>
        <w:r w:rsidR="000069A4">
          <w:rPr>
            <w:noProof/>
            <w:webHidden/>
          </w:rPr>
          <w:t>65</w:t>
        </w:r>
        <w:r w:rsidR="00CF7CBD">
          <w:rPr>
            <w:noProof/>
            <w:webHidden/>
          </w:rPr>
          <w:fldChar w:fldCharType="end"/>
        </w:r>
      </w:hyperlink>
    </w:p>
    <w:p w14:paraId="64F20E44" w14:textId="54FE4991"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77" w:history="1">
        <w:r w:rsidR="00CF7CBD" w:rsidRPr="00F12452">
          <w:rPr>
            <w:rStyle w:val="Hyperlink"/>
            <w:noProof/>
          </w:rPr>
          <w:t>Teacher-Administered Reading Testlets</w:t>
        </w:r>
        <w:r w:rsidR="00CF7CBD">
          <w:rPr>
            <w:noProof/>
            <w:webHidden/>
          </w:rPr>
          <w:tab/>
        </w:r>
        <w:r w:rsidR="00CF7CBD">
          <w:rPr>
            <w:noProof/>
            <w:webHidden/>
          </w:rPr>
          <w:fldChar w:fldCharType="begin"/>
        </w:r>
        <w:r w:rsidR="00CF7CBD">
          <w:rPr>
            <w:noProof/>
            <w:webHidden/>
          </w:rPr>
          <w:instrText xml:space="preserve"> PAGEREF _Toc520897477 \h </w:instrText>
        </w:r>
        <w:r w:rsidR="00CF7CBD">
          <w:rPr>
            <w:noProof/>
            <w:webHidden/>
          </w:rPr>
        </w:r>
        <w:r w:rsidR="00CF7CBD">
          <w:rPr>
            <w:noProof/>
            <w:webHidden/>
          </w:rPr>
          <w:fldChar w:fldCharType="separate"/>
        </w:r>
        <w:r w:rsidR="000069A4">
          <w:rPr>
            <w:noProof/>
            <w:webHidden/>
          </w:rPr>
          <w:t>70</w:t>
        </w:r>
        <w:r w:rsidR="00CF7CBD">
          <w:rPr>
            <w:noProof/>
            <w:webHidden/>
          </w:rPr>
          <w:fldChar w:fldCharType="end"/>
        </w:r>
      </w:hyperlink>
    </w:p>
    <w:p w14:paraId="351A3C1E" w14:textId="0A2E6C5B"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78" w:history="1">
        <w:r w:rsidR="00CF7CBD" w:rsidRPr="00F12452">
          <w:rPr>
            <w:rStyle w:val="Hyperlink"/>
            <w:noProof/>
          </w:rPr>
          <w:t>Teacher-Administered Mathematics Testlets</w:t>
        </w:r>
        <w:r w:rsidR="00CF7CBD">
          <w:rPr>
            <w:noProof/>
            <w:webHidden/>
          </w:rPr>
          <w:tab/>
        </w:r>
        <w:r w:rsidR="00CF7CBD">
          <w:rPr>
            <w:noProof/>
            <w:webHidden/>
          </w:rPr>
          <w:fldChar w:fldCharType="begin"/>
        </w:r>
        <w:r w:rsidR="00CF7CBD">
          <w:rPr>
            <w:noProof/>
            <w:webHidden/>
          </w:rPr>
          <w:instrText xml:space="preserve"> PAGEREF _Toc520897478 \h </w:instrText>
        </w:r>
        <w:r w:rsidR="00CF7CBD">
          <w:rPr>
            <w:noProof/>
            <w:webHidden/>
          </w:rPr>
        </w:r>
        <w:r w:rsidR="00CF7CBD">
          <w:rPr>
            <w:noProof/>
            <w:webHidden/>
          </w:rPr>
          <w:fldChar w:fldCharType="separate"/>
        </w:r>
        <w:r w:rsidR="000069A4">
          <w:rPr>
            <w:noProof/>
            <w:webHidden/>
          </w:rPr>
          <w:t>70</w:t>
        </w:r>
        <w:r w:rsidR="00CF7CBD">
          <w:rPr>
            <w:noProof/>
            <w:webHidden/>
          </w:rPr>
          <w:fldChar w:fldCharType="end"/>
        </w:r>
      </w:hyperlink>
    </w:p>
    <w:p w14:paraId="4A811693" w14:textId="37A4E0EA"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79" w:history="1">
        <w:r w:rsidR="00CF7CBD" w:rsidRPr="00F12452">
          <w:rPr>
            <w:rStyle w:val="Hyperlink"/>
            <w:noProof/>
          </w:rPr>
          <w:t>Teacher-Administered Science Testlets</w:t>
        </w:r>
        <w:r w:rsidR="00CF7CBD">
          <w:rPr>
            <w:noProof/>
            <w:webHidden/>
          </w:rPr>
          <w:tab/>
        </w:r>
        <w:r w:rsidR="00CF7CBD">
          <w:rPr>
            <w:noProof/>
            <w:webHidden/>
          </w:rPr>
          <w:fldChar w:fldCharType="begin"/>
        </w:r>
        <w:r w:rsidR="00CF7CBD">
          <w:rPr>
            <w:noProof/>
            <w:webHidden/>
          </w:rPr>
          <w:instrText xml:space="preserve"> PAGEREF _Toc520897479 \h </w:instrText>
        </w:r>
        <w:r w:rsidR="00CF7CBD">
          <w:rPr>
            <w:noProof/>
            <w:webHidden/>
          </w:rPr>
        </w:r>
        <w:r w:rsidR="00CF7CBD">
          <w:rPr>
            <w:noProof/>
            <w:webHidden/>
          </w:rPr>
          <w:fldChar w:fldCharType="separate"/>
        </w:r>
        <w:r w:rsidR="000069A4">
          <w:rPr>
            <w:noProof/>
            <w:webHidden/>
          </w:rPr>
          <w:t>71</w:t>
        </w:r>
        <w:r w:rsidR="00CF7CBD">
          <w:rPr>
            <w:noProof/>
            <w:webHidden/>
          </w:rPr>
          <w:fldChar w:fldCharType="end"/>
        </w:r>
      </w:hyperlink>
    </w:p>
    <w:p w14:paraId="554BF0C6" w14:textId="1E28C66B"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80" w:history="1">
        <w:r w:rsidR="00CF7CBD" w:rsidRPr="00F12452">
          <w:rPr>
            <w:rStyle w:val="Hyperlink"/>
            <w:noProof/>
          </w:rPr>
          <w:t>Accessibility Supports</w:t>
        </w:r>
        <w:r w:rsidR="00CF7CBD">
          <w:rPr>
            <w:noProof/>
            <w:webHidden/>
          </w:rPr>
          <w:tab/>
        </w:r>
        <w:r w:rsidR="00CF7CBD">
          <w:rPr>
            <w:noProof/>
            <w:webHidden/>
          </w:rPr>
          <w:fldChar w:fldCharType="begin"/>
        </w:r>
        <w:r w:rsidR="00CF7CBD">
          <w:rPr>
            <w:noProof/>
            <w:webHidden/>
          </w:rPr>
          <w:instrText xml:space="preserve"> PAGEREF _Toc520897480 \h </w:instrText>
        </w:r>
        <w:r w:rsidR="00CF7CBD">
          <w:rPr>
            <w:noProof/>
            <w:webHidden/>
          </w:rPr>
        </w:r>
        <w:r w:rsidR="00CF7CBD">
          <w:rPr>
            <w:noProof/>
            <w:webHidden/>
          </w:rPr>
          <w:fldChar w:fldCharType="separate"/>
        </w:r>
        <w:r w:rsidR="000069A4">
          <w:rPr>
            <w:noProof/>
            <w:webHidden/>
          </w:rPr>
          <w:t>71</w:t>
        </w:r>
        <w:r w:rsidR="00CF7CBD">
          <w:rPr>
            <w:noProof/>
            <w:webHidden/>
          </w:rPr>
          <w:fldChar w:fldCharType="end"/>
        </w:r>
      </w:hyperlink>
    </w:p>
    <w:p w14:paraId="5D60C0EE" w14:textId="3B5901DB" w:rsidR="00CF7CBD" w:rsidRDefault="00312C37">
      <w:pPr>
        <w:pStyle w:val="TOC6"/>
        <w:tabs>
          <w:tab w:val="right" w:leader="dot" w:pos="8630"/>
        </w:tabs>
        <w:rPr>
          <w:rFonts w:asciiTheme="minorHAnsi" w:eastAsiaTheme="minorEastAsia" w:hAnsiTheme="minorHAnsi" w:cstheme="minorBidi"/>
          <w:b w:val="0"/>
          <w:bCs w:val="0"/>
          <w:noProof/>
        </w:rPr>
      </w:pPr>
      <w:hyperlink w:anchor="_Toc520897481" w:history="1">
        <w:r w:rsidR="00CF7CBD" w:rsidRPr="00F12452">
          <w:rPr>
            <w:rStyle w:val="Hyperlink"/>
            <w:noProof/>
          </w:rPr>
          <w:t>Testlets For Students who are Blind or have Visual Impairments</w:t>
        </w:r>
        <w:r w:rsidR="00CF7CBD">
          <w:rPr>
            <w:noProof/>
            <w:webHidden/>
          </w:rPr>
          <w:tab/>
        </w:r>
        <w:r w:rsidR="00CF7CBD">
          <w:rPr>
            <w:noProof/>
            <w:webHidden/>
          </w:rPr>
          <w:fldChar w:fldCharType="begin"/>
        </w:r>
        <w:r w:rsidR="00CF7CBD">
          <w:rPr>
            <w:noProof/>
            <w:webHidden/>
          </w:rPr>
          <w:instrText xml:space="preserve"> PAGEREF _Toc520897481 \h </w:instrText>
        </w:r>
        <w:r w:rsidR="00CF7CBD">
          <w:rPr>
            <w:noProof/>
            <w:webHidden/>
          </w:rPr>
        </w:r>
        <w:r w:rsidR="00CF7CBD">
          <w:rPr>
            <w:noProof/>
            <w:webHidden/>
          </w:rPr>
          <w:fldChar w:fldCharType="separate"/>
        </w:r>
        <w:r w:rsidR="000069A4">
          <w:rPr>
            <w:noProof/>
            <w:webHidden/>
          </w:rPr>
          <w:t>73</w:t>
        </w:r>
        <w:r w:rsidR="00CF7CBD">
          <w:rPr>
            <w:noProof/>
            <w:webHidden/>
          </w:rPr>
          <w:fldChar w:fldCharType="end"/>
        </w:r>
      </w:hyperlink>
    </w:p>
    <w:p w14:paraId="63D664F8" w14:textId="50F8D41D"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82" w:history="1">
        <w:r w:rsidR="00CF7CBD" w:rsidRPr="00F12452">
          <w:rPr>
            <w:rStyle w:val="Hyperlink"/>
            <w:noProof/>
          </w:rPr>
          <w:t>Form Types</w:t>
        </w:r>
        <w:r w:rsidR="00CF7CBD">
          <w:rPr>
            <w:noProof/>
            <w:webHidden/>
          </w:rPr>
          <w:tab/>
        </w:r>
        <w:r w:rsidR="00CF7CBD">
          <w:rPr>
            <w:noProof/>
            <w:webHidden/>
          </w:rPr>
          <w:fldChar w:fldCharType="begin"/>
        </w:r>
        <w:r w:rsidR="00CF7CBD">
          <w:rPr>
            <w:noProof/>
            <w:webHidden/>
          </w:rPr>
          <w:instrText xml:space="preserve"> PAGEREF _Toc520897482 \h </w:instrText>
        </w:r>
        <w:r w:rsidR="00CF7CBD">
          <w:rPr>
            <w:noProof/>
            <w:webHidden/>
          </w:rPr>
        </w:r>
        <w:r w:rsidR="00CF7CBD">
          <w:rPr>
            <w:noProof/>
            <w:webHidden/>
          </w:rPr>
          <w:fldChar w:fldCharType="separate"/>
        </w:r>
        <w:r w:rsidR="000069A4">
          <w:rPr>
            <w:noProof/>
            <w:webHidden/>
          </w:rPr>
          <w:t>73</w:t>
        </w:r>
        <w:r w:rsidR="00CF7CBD">
          <w:rPr>
            <w:noProof/>
            <w:webHidden/>
          </w:rPr>
          <w:fldChar w:fldCharType="end"/>
        </w:r>
      </w:hyperlink>
    </w:p>
    <w:p w14:paraId="32EC5742" w14:textId="70CB7C81"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83" w:history="1">
        <w:r w:rsidR="00CF7CBD" w:rsidRPr="00F12452">
          <w:rPr>
            <w:rStyle w:val="Hyperlink"/>
            <w:noProof/>
          </w:rPr>
          <w:t>Form Availability</w:t>
        </w:r>
        <w:r w:rsidR="00CF7CBD">
          <w:rPr>
            <w:noProof/>
            <w:webHidden/>
          </w:rPr>
          <w:tab/>
        </w:r>
        <w:r w:rsidR="00CF7CBD">
          <w:rPr>
            <w:noProof/>
            <w:webHidden/>
          </w:rPr>
          <w:fldChar w:fldCharType="begin"/>
        </w:r>
        <w:r w:rsidR="00CF7CBD">
          <w:rPr>
            <w:noProof/>
            <w:webHidden/>
          </w:rPr>
          <w:instrText xml:space="preserve"> PAGEREF _Toc520897483 \h </w:instrText>
        </w:r>
        <w:r w:rsidR="00CF7CBD">
          <w:rPr>
            <w:noProof/>
            <w:webHidden/>
          </w:rPr>
        </w:r>
        <w:r w:rsidR="00CF7CBD">
          <w:rPr>
            <w:noProof/>
            <w:webHidden/>
          </w:rPr>
          <w:fldChar w:fldCharType="separate"/>
        </w:r>
        <w:r w:rsidR="000069A4">
          <w:rPr>
            <w:noProof/>
            <w:webHidden/>
          </w:rPr>
          <w:t>74</w:t>
        </w:r>
        <w:r w:rsidR="00CF7CBD">
          <w:rPr>
            <w:noProof/>
            <w:webHidden/>
          </w:rPr>
          <w:fldChar w:fldCharType="end"/>
        </w:r>
      </w:hyperlink>
    </w:p>
    <w:p w14:paraId="2FDC5EA9" w14:textId="0C7E0BD0"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84" w:history="1">
        <w:r w:rsidR="00CF7CBD" w:rsidRPr="00F12452">
          <w:rPr>
            <w:rStyle w:val="Hyperlink"/>
            <w:noProof/>
          </w:rPr>
          <w:t>Form Delivery</w:t>
        </w:r>
        <w:r w:rsidR="00CF7CBD">
          <w:rPr>
            <w:noProof/>
            <w:webHidden/>
          </w:rPr>
          <w:tab/>
        </w:r>
        <w:r w:rsidR="00CF7CBD">
          <w:rPr>
            <w:noProof/>
            <w:webHidden/>
          </w:rPr>
          <w:fldChar w:fldCharType="begin"/>
        </w:r>
        <w:r w:rsidR="00CF7CBD">
          <w:rPr>
            <w:noProof/>
            <w:webHidden/>
          </w:rPr>
          <w:instrText xml:space="preserve"> PAGEREF _Toc520897484 \h </w:instrText>
        </w:r>
        <w:r w:rsidR="00CF7CBD">
          <w:rPr>
            <w:noProof/>
            <w:webHidden/>
          </w:rPr>
        </w:r>
        <w:r w:rsidR="00CF7CBD">
          <w:rPr>
            <w:noProof/>
            <w:webHidden/>
          </w:rPr>
          <w:fldChar w:fldCharType="separate"/>
        </w:r>
        <w:r w:rsidR="000069A4">
          <w:rPr>
            <w:noProof/>
            <w:webHidden/>
          </w:rPr>
          <w:t>74</w:t>
        </w:r>
        <w:r w:rsidR="00CF7CBD">
          <w:rPr>
            <w:noProof/>
            <w:webHidden/>
          </w:rPr>
          <w:fldChar w:fldCharType="end"/>
        </w:r>
      </w:hyperlink>
    </w:p>
    <w:p w14:paraId="34285183" w14:textId="0DE3662E"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85" w:history="1">
        <w:r w:rsidR="00CF7CBD" w:rsidRPr="00F12452">
          <w:rPr>
            <w:rStyle w:val="Hyperlink"/>
            <w:noProof/>
          </w:rPr>
          <w:t>Tactile Graphics</w:t>
        </w:r>
        <w:r w:rsidR="00CF7CBD">
          <w:rPr>
            <w:noProof/>
            <w:webHidden/>
          </w:rPr>
          <w:tab/>
        </w:r>
        <w:r w:rsidR="00CF7CBD">
          <w:rPr>
            <w:noProof/>
            <w:webHidden/>
          </w:rPr>
          <w:fldChar w:fldCharType="begin"/>
        </w:r>
        <w:r w:rsidR="00CF7CBD">
          <w:rPr>
            <w:noProof/>
            <w:webHidden/>
          </w:rPr>
          <w:instrText xml:space="preserve"> PAGEREF _Toc520897485 \h </w:instrText>
        </w:r>
        <w:r w:rsidR="00CF7CBD">
          <w:rPr>
            <w:noProof/>
            <w:webHidden/>
          </w:rPr>
        </w:r>
        <w:r w:rsidR="00CF7CBD">
          <w:rPr>
            <w:noProof/>
            <w:webHidden/>
          </w:rPr>
          <w:fldChar w:fldCharType="separate"/>
        </w:r>
        <w:r w:rsidR="000069A4">
          <w:rPr>
            <w:noProof/>
            <w:webHidden/>
          </w:rPr>
          <w:t>75</w:t>
        </w:r>
        <w:r w:rsidR="00CF7CBD">
          <w:rPr>
            <w:noProof/>
            <w:webHidden/>
          </w:rPr>
          <w:fldChar w:fldCharType="end"/>
        </w:r>
      </w:hyperlink>
    </w:p>
    <w:p w14:paraId="09CBD972" w14:textId="3F925A7A"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86" w:history="1">
        <w:r w:rsidR="00CF7CBD" w:rsidRPr="00F12452">
          <w:rPr>
            <w:rStyle w:val="Hyperlink"/>
            <w:noProof/>
          </w:rPr>
          <w:t>Response Scoring</w:t>
        </w:r>
        <w:r w:rsidR="00CF7CBD">
          <w:rPr>
            <w:noProof/>
            <w:webHidden/>
          </w:rPr>
          <w:tab/>
        </w:r>
        <w:r w:rsidR="00CF7CBD">
          <w:rPr>
            <w:noProof/>
            <w:webHidden/>
          </w:rPr>
          <w:fldChar w:fldCharType="begin"/>
        </w:r>
        <w:r w:rsidR="00CF7CBD">
          <w:rPr>
            <w:noProof/>
            <w:webHidden/>
          </w:rPr>
          <w:instrText xml:space="preserve"> PAGEREF _Toc520897486 \h </w:instrText>
        </w:r>
        <w:r w:rsidR="00CF7CBD">
          <w:rPr>
            <w:noProof/>
            <w:webHidden/>
          </w:rPr>
        </w:r>
        <w:r w:rsidR="00CF7CBD">
          <w:rPr>
            <w:noProof/>
            <w:webHidden/>
          </w:rPr>
          <w:fldChar w:fldCharType="separate"/>
        </w:r>
        <w:r w:rsidR="000069A4">
          <w:rPr>
            <w:noProof/>
            <w:webHidden/>
          </w:rPr>
          <w:t>75</w:t>
        </w:r>
        <w:r w:rsidR="00CF7CBD">
          <w:rPr>
            <w:noProof/>
            <w:webHidden/>
          </w:rPr>
          <w:fldChar w:fldCharType="end"/>
        </w:r>
      </w:hyperlink>
    </w:p>
    <w:p w14:paraId="6C61AF7F" w14:textId="31DFCE06" w:rsidR="00CF7CBD" w:rsidRDefault="00312C37">
      <w:pPr>
        <w:pStyle w:val="TOC6"/>
        <w:tabs>
          <w:tab w:val="right" w:leader="dot" w:pos="8630"/>
        </w:tabs>
        <w:rPr>
          <w:rFonts w:asciiTheme="minorHAnsi" w:eastAsiaTheme="minorEastAsia" w:hAnsiTheme="minorHAnsi" w:cstheme="minorBidi"/>
          <w:b w:val="0"/>
          <w:bCs w:val="0"/>
          <w:noProof/>
        </w:rPr>
      </w:pPr>
      <w:hyperlink w:anchor="_Toc520897487" w:history="1">
        <w:r w:rsidR="00CF7CBD" w:rsidRPr="00F12452">
          <w:rPr>
            <w:rStyle w:val="Hyperlink"/>
            <w:noProof/>
          </w:rPr>
          <w:t>Alternate Forms for Students Who are Blind or have Visual Impairments</w:t>
        </w:r>
        <w:r w:rsidR="00CF7CBD">
          <w:rPr>
            <w:noProof/>
            <w:webHidden/>
          </w:rPr>
          <w:tab/>
        </w:r>
        <w:r w:rsidR="00CF7CBD">
          <w:rPr>
            <w:noProof/>
            <w:webHidden/>
          </w:rPr>
          <w:fldChar w:fldCharType="begin"/>
        </w:r>
        <w:r w:rsidR="00CF7CBD">
          <w:rPr>
            <w:noProof/>
            <w:webHidden/>
          </w:rPr>
          <w:instrText xml:space="preserve"> PAGEREF _Toc520897487 \h </w:instrText>
        </w:r>
        <w:r w:rsidR="00CF7CBD">
          <w:rPr>
            <w:noProof/>
            <w:webHidden/>
          </w:rPr>
        </w:r>
        <w:r w:rsidR="00CF7CBD">
          <w:rPr>
            <w:noProof/>
            <w:webHidden/>
          </w:rPr>
          <w:fldChar w:fldCharType="separate"/>
        </w:r>
        <w:r w:rsidR="000069A4">
          <w:rPr>
            <w:noProof/>
            <w:webHidden/>
          </w:rPr>
          <w:t>76</w:t>
        </w:r>
        <w:r w:rsidR="00CF7CBD">
          <w:rPr>
            <w:noProof/>
            <w:webHidden/>
          </w:rPr>
          <w:fldChar w:fldCharType="end"/>
        </w:r>
      </w:hyperlink>
    </w:p>
    <w:p w14:paraId="7A96871B" w14:textId="0CE2ABF2"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88" w:history="1">
        <w:r w:rsidR="00CF7CBD" w:rsidRPr="00F12452">
          <w:rPr>
            <w:rStyle w:val="Hyperlink"/>
            <w:noProof/>
          </w:rPr>
          <w:t>Teacher-Administered Alternate-Form Testlets</w:t>
        </w:r>
        <w:r w:rsidR="00CF7CBD">
          <w:rPr>
            <w:noProof/>
            <w:webHidden/>
          </w:rPr>
          <w:tab/>
        </w:r>
        <w:r w:rsidR="00CF7CBD">
          <w:rPr>
            <w:noProof/>
            <w:webHidden/>
          </w:rPr>
          <w:fldChar w:fldCharType="begin"/>
        </w:r>
        <w:r w:rsidR="00CF7CBD">
          <w:rPr>
            <w:noProof/>
            <w:webHidden/>
          </w:rPr>
          <w:instrText xml:space="preserve"> PAGEREF _Toc520897488 \h </w:instrText>
        </w:r>
        <w:r w:rsidR="00CF7CBD">
          <w:rPr>
            <w:noProof/>
            <w:webHidden/>
          </w:rPr>
        </w:r>
        <w:r w:rsidR="00CF7CBD">
          <w:rPr>
            <w:noProof/>
            <w:webHidden/>
          </w:rPr>
          <w:fldChar w:fldCharType="separate"/>
        </w:r>
        <w:r w:rsidR="000069A4">
          <w:rPr>
            <w:noProof/>
            <w:webHidden/>
          </w:rPr>
          <w:t>76</w:t>
        </w:r>
        <w:r w:rsidR="00CF7CBD">
          <w:rPr>
            <w:noProof/>
            <w:webHidden/>
          </w:rPr>
          <w:fldChar w:fldCharType="end"/>
        </w:r>
      </w:hyperlink>
    </w:p>
    <w:p w14:paraId="7BCA0D44" w14:textId="499EE4D5"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89" w:history="1">
        <w:r w:rsidR="00CF7CBD" w:rsidRPr="00F12452">
          <w:rPr>
            <w:rStyle w:val="Hyperlink"/>
            <w:noProof/>
          </w:rPr>
          <w:t>Computer-Delivered Alternate-Form Testlets</w:t>
        </w:r>
        <w:r w:rsidR="00CF7CBD">
          <w:rPr>
            <w:noProof/>
            <w:webHidden/>
          </w:rPr>
          <w:tab/>
        </w:r>
        <w:r w:rsidR="00CF7CBD">
          <w:rPr>
            <w:noProof/>
            <w:webHidden/>
          </w:rPr>
          <w:fldChar w:fldCharType="begin"/>
        </w:r>
        <w:r w:rsidR="00CF7CBD">
          <w:rPr>
            <w:noProof/>
            <w:webHidden/>
          </w:rPr>
          <w:instrText xml:space="preserve"> PAGEREF _Toc520897489 \h </w:instrText>
        </w:r>
        <w:r w:rsidR="00CF7CBD">
          <w:rPr>
            <w:noProof/>
            <w:webHidden/>
          </w:rPr>
        </w:r>
        <w:r w:rsidR="00CF7CBD">
          <w:rPr>
            <w:noProof/>
            <w:webHidden/>
          </w:rPr>
          <w:fldChar w:fldCharType="separate"/>
        </w:r>
        <w:r w:rsidR="000069A4">
          <w:rPr>
            <w:noProof/>
            <w:webHidden/>
          </w:rPr>
          <w:t>76</w:t>
        </w:r>
        <w:r w:rsidR="00CF7CBD">
          <w:rPr>
            <w:noProof/>
            <w:webHidden/>
          </w:rPr>
          <w:fldChar w:fldCharType="end"/>
        </w:r>
      </w:hyperlink>
    </w:p>
    <w:p w14:paraId="116BF0A7" w14:textId="5578645D"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90" w:history="1">
        <w:r w:rsidR="00CF7CBD" w:rsidRPr="00F12452">
          <w:rPr>
            <w:rStyle w:val="Hyperlink"/>
            <w:noProof/>
          </w:rPr>
          <w:t>Administration of Alternate-Form Testlets</w:t>
        </w:r>
        <w:r w:rsidR="00CF7CBD">
          <w:rPr>
            <w:noProof/>
            <w:webHidden/>
          </w:rPr>
          <w:tab/>
        </w:r>
        <w:r w:rsidR="00CF7CBD">
          <w:rPr>
            <w:noProof/>
            <w:webHidden/>
          </w:rPr>
          <w:fldChar w:fldCharType="begin"/>
        </w:r>
        <w:r w:rsidR="00CF7CBD">
          <w:rPr>
            <w:noProof/>
            <w:webHidden/>
          </w:rPr>
          <w:instrText xml:space="preserve"> PAGEREF _Toc520897490 \h </w:instrText>
        </w:r>
        <w:r w:rsidR="00CF7CBD">
          <w:rPr>
            <w:noProof/>
            <w:webHidden/>
          </w:rPr>
        </w:r>
        <w:r w:rsidR="00CF7CBD">
          <w:rPr>
            <w:noProof/>
            <w:webHidden/>
          </w:rPr>
          <w:fldChar w:fldCharType="separate"/>
        </w:r>
        <w:r w:rsidR="000069A4">
          <w:rPr>
            <w:noProof/>
            <w:webHidden/>
          </w:rPr>
          <w:t>76</w:t>
        </w:r>
        <w:r w:rsidR="00CF7CBD">
          <w:rPr>
            <w:noProof/>
            <w:webHidden/>
          </w:rPr>
          <w:fldChar w:fldCharType="end"/>
        </w:r>
      </w:hyperlink>
    </w:p>
    <w:p w14:paraId="74FBEF63" w14:textId="075551B2" w:rsidR="00CF7CBD" w:rsidRDefault="00312C37">
      <w:pPr>
        <w:pStyle w:val="TOC6"/>
        <w:tabs>
          <w:tab w:val="right" w:leader="dot" w:pos="8630"/>
        </w:tabs>
        <w:rPr>
          <w:rFonts w:asciiTheme="minorHAnsi" w:eastAsiaTheme="minorEastAsia" w:hAnsiTheme="minorHAnsi" w:cstheme="minorBidi"/>
          <w:b w:val="0"/>
          <w:bCs w:val="0"/>
          <w:noProof/>
        </w:rPr>
      </w:pPr>
      <w:hyperlink w:anchor="_Toc520897491" w:history="1">
        <w:r w:rsidR="00CF7CBD" w:rsidRPr="00F12452">
          <w:rPr>
            <w:rStyle w:val="Hyperlink"/>
            <w:noProof/>
          </w:rPr>
          <w:t>Practices Allowed</w:t>
        </w:r>
        <w:r w:rsidR="00CF7CBD">
          <w:rPr>
            <w:noProof/>
            <w:webHidden/>
          </w:rPr>
          <w:tab/>
        </w:r>
        <w:r w:rsidR="00CF7CBD">
          <w:rPr>
            <w:noProof/>
            <w:webHidden/>
          </w:rPr>
          <w:fldChar w:fldCharType="begin"/>
        </w:r>
        <w:r w:rsidR="00CF7CBD">
          <w:rPr>
            <w:noProof/>
            <w:webHidden/>
          </w:rPr>
          <w:instrText xml:space="preserve"> PAGEREF _Toc520897491 \h </w:instrText>
        </w:r>
        <w:r w:rsidR="00CF7CBD">
          <w:rPr>
            <w:noProof/>
            <w:webHidden/>
          </w:rPr>
        </w:r>
        <w:r w:rsidR="00CF7CBD">
          <w:rPr>
            <w:noProof/>
            <w:webHidden/>
          </w:rPr>
          <w:fldChar w:fldCharType="separate"/>
        </w:r>
        <w:r w:rsidR="000069A4">
          <w:rPr>
            <w:noProof/>
            <w:webHidden/>
          </w:rPr>
          <w:t>77</w:t>
        </w:r>
        <w:r w:rsidR="00CF7CBD">
          <w:rPr>
            <w:noProof/>
            <w:webHidden/>
          </w:rPr>
          <w:fldChar w:fldCharType="end"/>
        </w:r>
      </w:hyperlink>
    </w:p>
    <w:p w14:paraId="001B9611" w14:textId="00C55499"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92" w:history="1">
        <w:r w:rsidR="00CF7CBD" w:rsidRPr="00F12452">
          <w:rPr>
            <w:rStyle w:val="Hyperlink"/>
            <w:noProof/>
          </w:rPr>
          <w:t>Breaks</w:t>
        </w:r>
        <w:r w:rsidR="00CF7CBD">
          <w:rPr>
            <w:noProof/>
            <w:webHidden/>
          </w:rPr>
          <w:tab/>
        </w:r>
        <w:r w:rsidR="00CF7CBD">
          <w:rPr>
            <w:noProof/>
            <w:webHidden/>
          </w:rPr>
          <w:fldChar w:fldCharType="begin"/>
        </w:r>
        <w:r w:rsidR="00CF7CBD">
          <w:rPr>
            <w:noProof/>
            <w:webHidden/>
          </w:rPr>
          <w:instrText xml:space="preserve"> PAGEREF _Toc520897492 \h </w:instrText>
        </w:r>
        <w:r w:rsidR="00CF7CBD">
          <w:rPr>
            <w:noProof/>
            <w:webHidden/>
          </w:rPr>
        </w:r>
        <w:r w:rsidR="00CF7CBD">
          <w:rPr>
            <w:noProof/>
            <w:webHidden/>
          </w:rPr>
          <w:fldChar w:fldCharType="separate"/>
        </w:r>
        <w:r w:rsidR="000069A4">
          <w:rPr>
            <w:noProof/>
            <w:webHidden/>
          </w:rPr>
          <w:t>77</w:t>
        </w:r>
        <w:r w:rsidR="00CF7CBD">
          <w:rPr>
            <w:noProof/>
            <w:webHidden/>
          </w:rPr>
          <w:fldChar w:fldCharType="end"/>
        </w:r>
      </w:hyperlink>
    </w:p>
    <w:p w14:paraId="3D58A946" w14:textId="339227E3"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93" w:history="1">
        <w:r w:rsidR="00CF7CBD" w:rsidRPr="00F12452">
          <w:rPr>
            <w:rStyle w:val="Hyperlink"/>
            <w:noProof/>
          </w:rPr>
          <w:t>Individualized Student Response Mode</w:t>
        </w:r>
        <w:r w:rsidR="00CF7CBD">
          <w:rPr>
            <w:noProof/>
            <w:webHidden/>
          </w:rPr>
          <w:tab/>
        </w:r>
        <w:r w:rsidR="00CF7CBD">
          <w:rPr>
            <w:noProof/>
            <w:webHidden/>
          </w:rPr>
          <w:fldChar w:fldCharType="begin"/>
        </w:r>
        <w:r w:rsidR="00CF7CBD">
          <w:rPr>
            <w:noProof/>
            <w:webHidden/>
          </w:rPr>
          <w:instrText xml:space="preserve"> PAGEREF _Toc520897493 \h </w:instrText>
        </w:r>
        <w:r w:rsidR="00CF7CBD">
          <w:rPr>
            <w:noProof/>
            <w:webHidden/>
          </w:rPr>
        </w:r>
        <w:r w:rsidR="00CF7CBD">
          <w:rPr>
            <w:noProof/>
            <w:webHidden/>
          </w:rPr>
          <w:fldChar w:fldCharType="separate"/>
        </w:r>
        <w:r w:rsidR="000069A4">
          <w:rPr>
            <w:noProof/>
            <w:webHidden/>
          </w:rPr>
          <w:t>77</w:t>
        </w:r>
        <w:r w:rsidR="00CF7CBD">
          <w:rPr>
            <w:noProof/>
            <w:webHidden/>
          </w:rPr>
          <w:fldChar w:fldCharType="end"/>
        </w:r>
      </w:hyperlink>
    </w:p>
    <w:p w14:paraId="0D62A485" w14:textId="6BA36DD5"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94" w:history="1">
        <w:r w:rsidR="00CF7CBD" w:rsidRPr="00F12452">
          <w:rPr>
            <w:rStyle w:val="Hyperlink"/>
            <w:noProof/>
          </w:rPr>
          <w:t>Special Equipment for Positioning</w:t>
        </w:r>
        <w:r w:rsidR="00CF7CBD">
          <w:rPr>
            <w:noProof/>
            <w:webHidden/>
          </w:rPr>
          <w:tab/>
        </w:r>
        <w:r w:rsidR="00CF7CBD">
          <w:rPr>
            <w:noProof/>
            <w:webHidden/>
          </w:rPr>
          <w:fldChar w:fldCharType="begin"/>
        </w:r>
        <w:r w:rsidR="00CF7CBD">
          <w:rPr>
            <w:noProof/>
            <w:webHidden/>
          </w:rPr>
          <w:instrText xml:space="preserve"> PAGEREF _Toc520897494 \h </w:instrText>
        </w:r>
        <w:r w:rsidR="00CF7CBD">
          <w:rPr>
            <w:noProof/>
            <w:webHidden/>
          </w:rPr>
        </w:r>
        <w:r w:rsidR="00CF7CBD">
          <w:rPr>
            <w:noProof/>
            <w:webHidden/>
          </w:rPr>
          <w:fldChar w:fldCharType="separate"/>
        </w:r>
        <w:r w:rsidR="000069A4">
          <w:rPr>
            <w:noProof/>
            <w:webHidden/>
          </w:rPr>
          <w:t>77</w:t>
        </w:r>
        <w:r w:rsidR="00CF7CBD">
          <w:rPr>
            <w:noProof/>
            <w:webHidden/>
          </w:rPr>
          <w:fldChar w:fldCharType="end"/>
        </w:r>
      </w:hyperlink>
    </w:p>
    <w:p w14:paraId="1C4E4C20" w14:textId="1FF40E73"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95" w:history="1">
        <w:r w:rsidR="00CF7CBD" w:rsidRPr="00F12452">
          <w:rPr>
            <w:rStyle w:val="Hyperlink"/>
            <w:noProof/>
          </w:rPr>
          <w:t>Navigation Across Screens</w:t>
        </w:r>
        <w:r w:rsidR="00CF7CBD">
          <w:rPr>
            <w:noProof/>
            <w:webHidden/>
          </w:rPr>
          <w:tab/>
        </w:r>
        <w:r w:rsidR="00CF7CBD">
          <w:rPr>
            <w:noProof/>
            <w:webHidden/>
          </w:rPr>
          <w:fldChar w:fldCharType="begin"/>
        </w:r>
        <w:r w:rsidR="00CF7CBD">
          <w:rPr>
            <w:noProof/>
            <w:webHidden/>
          </w:rPr>
          <w:instrText xml:space="preserve"> PAGEREF _Toc520897495 \h </w:instrText>
        </w:r>
        <w:r w:rsidR="00CF7CBD">
          <w:rPr>
            <w:noProof/>
            <w:webHidden/>
          </w:rPr>
        </w:r>
        <w:r w:rsidR="00CF7CBD">
          <w:rPr>
            <w:noProof/>
            <w:webHidden/>
          </w:rPr>
          <w:fldChar w:fldCharType="separate"/>
        </w:r>
        <w:r w:rsidR="000069A4">
          <w:rPr>
            <w:noProof/>
            <w:webHidden/>
          </w:rPr>
          <w:t>77</w:t>
        </w:r>
        <w:r w:rsidR="00CF7CBD">
          <w:rPr>
            <w:noProof/>
            <w:webHidden/>
          </w:rPr>
          <w:fldChar w:fldCharType="end"/>
        </w:r>
      </w:hyperlink>
    </w:p>
    <w:p w14:paraId="02CB17E2" w14:textId="20E637F0"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96" w:history="1">
        <w:r w:rsidR="00CF7CBD" w:rsidRPr="00F12452">
          <w:rPr>
            <w:rStyle w:val="Hyperlink"/>
            <w:noProof/>
          </w:rPr>
          <w:t>Test Administrator Response Entry for Students</w:t>
        </w:r>
        <w:r w:rsidR="00CF7CBD">
          <w:rPr>
            <w:noProof/>
            <w:webHidden/>
          </w:rPr>
          <w:tab/>
        </w:r>
        <w:r w:rsidR="00CF7CBD">
          <w:rPr>
            <w:noProof/>
            <w:webHidden/>
          </w:rPr>
          <w:fldChar w:fldCharType="begin"/>
        </w:r>
        <w:r w:rsidR="00CF7CBD">
          <w:rPr>
            <w:noProof/>
            <w:webHidden/>
          </w:rPr>
          <w:instrText xml:space="preserve"> PAGEREF _Toc520897496 \h </w:instrText>
        </w:r>
        <w:r w:rsidR="00CF7CBD">
          <w:rPr>
            <w:noProof/>
            <w:webHidden/>
          </w:rPr>
        </w:r>
        <w:r w:rsidR="00CF7CBD">
          <w:rPr>
            <w:noProof/>
            <w:webHidden/>
          </w:rPr>
          <w:fldChar w:fldCharType="separate"/>
        </w:r>
        <w:r w:rsidR="000069A4">
          <w:rPr>
            <w:noProof/>
            <w:webHidden/>
          </w:rPr>
          <w:t>77</w:t>
        </w:r>
        <w:r w:rsidR="00CF7CBD">
          <w:rPr>
            <w:noProof/>
            <w:webHidden/>
          </w:rPr>
          <w:fldChar w:fldCharType="end"/>
        </w:r>
      </w:hyperlink>
    </w:p>
    <w:p w14:paraId="445FEBAE" w14:textId="0C299CE1"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97" w:history="1">
        <w:r w:rsidR="00CF7CBD" w:rsidRPr="00F12452">
          <w:rPr>
            <w:rStyle w:val="Hyperlink"/>
            <w:noProof/>
          </w:rPr>
          <w:t>Interactive Whiteboards</w:t>
        </w:r>
        <w:r w:rsidR="00CF7CBD">
          <w:rPr>
            <w:noProof/>
            <w:webHidden/>
          </w:rPr>
          <w:tab/>
        </w:r>
        <w:r w:rsidR="00CF7CBD">
          <w:rPr>
            <w:noProof/>
            <w:webHidden/>
          </w:rPr>
          <w:fldChar w:fldCharType="begin"/>
        </w:r>
        <w:r w:rsidR="00CF7CBD">
          <w:rPr>
            <w:noProof/>
            <w:webHidden/>
          </w:rPr>
          <w:instrText xml:space="preserve"> PAGEREF _Toc520897497 \h </w:instrText>
        </w:r>
        <w:r w:rsidR="00CF7CBD">
          <w:rPr>
            <w:noProof/>
            <w:webHidden/>
          </w:rPr>
        </w:r>
        <w:r w:rsidR="00CF7CBD">
          <w:rPr>
            <w:noProof/>
            <w:webHidden/>
          </w:rPr>
          <w:fldChar w:fldCharType="separate"/>
        </w:r>
        <w:r w:rsidR="000069A4">
          <w:rPr>
            <w:noProof/>
            <w:webHidden/>
          </w:rPr>
          <w:t>78</w:t>
        </w:r>
        <w:r w:rsidR="00CF7CBD">
          <w:rPr>
            <w:noProof/>
            <w:webHidden/>
          </w:rPr>
          <w:fldChar w:fldCharType="end"/>
        </w:r>
      </w:hyperlink>
    </w:p>
    <w:p w14:paraId="2EE13CFE" w14:textId="0663B966"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98" w:history="1">
        <w:r w:rsidR="00CF7CBD" w:rsidRPr="00F12452">
          <w:rPr>
            <w:rStyle w:val="Hyperlink"/>
            <w:noProof/>
          </w:rPr>
          <w:t>Alternate Representations of Response Options</w:t>
        </w:r>
        <w:r w:rsidR="00CF7CBD">
          <w:rPr>
            <w:noProof/>
            <w:webHidden/>
          </w:rPr>
          <w:tab/>
        </w:r>
        <w:r w:rsidR="00CF7CBD">
          <w:rPr>
            <w:noProof/>
            <w:webHidden/>
          </w:rPr>
          <w:fldChar w:fldCharType="begin"/>
        </w:r>
        <w:r w:rsidR="00CF7CBD">
          <w:rPr>
            <w:noProof/>
            <w:webHidden/>
          </w:rPr>
          <w:instrText xml:space="preserve"> PAGEREF _Toc520897498 \h </w:instrText>
        </w:r>
        <w:r w:rsidR="00CF7CBD">
          <w:rPr>
            <w:noProof/>
            <w:webHidden/>
          </w:rPr>
        </w:r>
        <w:r w:rsidR="00CF7CBD">
          <w:rPr>
            <w:noProof/>
            <w:webHidden/>
          </w:rPr>
          <w:fldChar w:fldCharType="separate"/>
        </w:r>
        <w:r w:rsidR="000069A4">
          <w:rPr>
            <w:noProof/>
            <w:webHidden/>
          </w:rPr>
          <w:t>78</w:t>
        </w:r>
        <w:r w:rsidR="00CF7CBD">
          <w:rPr>
            <w:noProof/>
            <w:webHidden/>
          </w:rPr>
          <w:fldChar w:fldCharType="end"/>
        </w:r>
      </w:hyperlink>
    </w:p>
    <w:p w14:paraId="11EDB165" w14:textId="47EDF08F"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499" w:history="1">
        <w:r w:rsidR="00CF7CBD" w:rsidRPr="00F12452">
          <w:rPr>
            <w:rStyle w:val="Hyperlink"/>
            <w:noProof/>
          </w:rPr>
          <w:t>Graphic Organizers</w:t>
        </w:r>
        <w:r w:rsidR="00CF7CBD">
          <w:rPr>
            <w:noProof/>
            <w:webHidden/>
          </w:rPr>
          <w:tab/>
        </w:r>
        <w:r w:rsidR="00CF7CBD">
          <w:rPr>
            <w:noProof/>
            <w:webHidden/>
          </w:rPr>
          <w:fldChar w:fldCharType="begin"/>
        </w:r>
        <w:r w:rsidR="00CF7CBD">
          <w:rPr>
            <w:noProof/>
            <w:webHidden/>
          </w:rPr>
          <w:instrText xml:space="preserve"> PAGEREF _Toc520897499 \h </w:instrText>
        </w:r>
        <w:r w:rsidR="00CF7CBD">
          <w:rPr>
            <w:noProof/>
            <w:webHidden/>
          </w:rPr>
        </w:r>
        <w:r w:rsidR="00CF7CBD">
          <w:rPr>
            <w:noProof/>
            <w:webHidden/>
          </w:rPr>
          <w:fldChar w:fldCharType="separate"/>
        </w:r>
        <w:r w:rsidR="000069A4">
          <w:rPr>
            <w:noProof/>
            <w:webHidden/>
          </w:rPr>
          <w:t>78</w:t>
        </w:r>
        <w:r w:rsidR="00CF7CBD">
          <w:rPr>
            <w:noProof/>
            <w:webHidden/>
          </w:rPr>
          <w:fldChar w:fldCharType="end"/>
        </w:r>
      </w:hyperlink>
    </w:p>
    <w:p w14:paraId="66BB305A" w14:textId="41BA0B97"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500" w:history="1">
        <w:r w:rsidR="00CF7CBD" w:rsidRPr="00F12452">
          <w:rPr>
            <w:rStyle w:val="Hyperlink"/>
            <w:noProof/>
          </w:rPr>
          <w:t>Blank Paper</w:t>
        </w:r>
        <w:r w:rsidR="00CF7CBD">
          <w:rPr>
            <w:noProof/>
            <w:webHidden/>
          </w:rPr>
          <w:tab/>
        </w:r>
        <w:r w:rsidR="00CF7CBD">
          <w:rPr>
            <w:noProof/>
            <w:webHidden/>
          </w:rPr>
          <w:fldChar w:fldCharType="begin"/>
        </w:r>
        <w:r w:rsidR="00CF7CBD">
          <w:rPr>
            <w:noProof/>
            <w:webHidden/>
          </w:rPr>
          <w:instrText xml:space="preserve"> PAGEREF _Toc520897500 \h </w:instrText>
        </w:r>
        <w:r w:rsidR="00CF7CBD">
          <w:rPr>
            <w:noProof/>
            <w:webHidden/>
          </w:rPr>
        </w:r>
        <w:r w:rsidR="00CF7CBD">
          <w:rPr>
            <w:noProof/>
            <w:webHidden/>
          </w:rPr>
          <w:fldChar w:fldCharType="separate"/>
        </w:r>
        <w:r w:rsidR="000069A4">
          <w:rPr>
            <w:noProof/>
            <w:webHidden/>
          </w:rPr>
          <w:t>78</w:t>
        </w:r>
        <w:r w:rsidR="00CF7CBD">
          <w:rPr>
            <w:noProof/>
            <w:webHidden/>
          </w:rPr>
          <w:fldChar w:fldCharType="end"/>
        </w:r>
      </w:hyperlink>
    </w:p>
    <w:p w14:paraId="363AE388" w14:textId="63250CAF"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501" w:history="1">
        <w:r w:rsidR="00CF7CBD" w:rsidRPr="00F12452">
          <w:rPr>
            <w:rStyle w:val="Hyperlink"/>
            <w:noProof/>
          </w:rPr>
          <w:t>Use of Reinforcement</w:t>
        </w:r>
        <w:r w:rsidR="00CF7CBD">
          <w:rPr>
            <w:noProof/>
            <w:webHidden/>
          </w:rPr>
          <w:tab/>
        </w:r>
        <w:r w:rsidR="00CF7CBD">
          <w:rPr>
            <w:noProof/>
            <w:webHidden/>
          </w:rPr>
          <w:fldChar w:fldCharType="begin"/>
        </w:r>
        <w:r w:rsidR="00CF7CBD">
          <w:rPr>
            <w:noProof/>
            <w:webHidden/>
          </w:rPr>
          <w:instrText xml:space="preserve"> PAGEREF _Toc520897501 \h </w:instrText>
        </w:r>
        <w:r w:rsidR="00CF7CBD">
          <w:rPr>
            <w:noProof/>
            <w:webHidden/>
          </w:rPr>
        </w:r>
        <w:r w:rsidR="00CF7CBD">
          <w:rPr>
            <w:noProof/>
            <w:webHidden/>
          </w:rPr>
          <w:fldChar w:fldCharType="separate"/>
        </w:r>
        <w:r w:rsidR="000069A4">
          <w:rPr>
            <w:noProof/>
            <w:webHidden/>
          </w:rPr>
          <w:t>78</w:t>
        </w:r>
        <w:r w:rsidR="00CF7CBD">
          <w:rPr>
            <w:noProof/>
            <w:webHidden/>
          </w:rPr>
          <w:fldChar w:fldCharType="end"/>
        </w:r>
      </w:hyperlink>
    </w:p>
    <w:p w14:paraId="0C37B565" w14:textId="6B524455" w:rsidR="00CF7CBD" w:rsidRDefault="00312C37">
      <w:pPr>
        <w:pStyle w:val="TOC9"/>
        <w:tabs>
          <w:tab w:val="right" w:leader="dot" w:pos="8630"/>
        </w:tabs>
        <w:rPr>
          <w:rFonts w:asciiTheme="minorHAnsi" w:eastAsiaTheme="minorEastAsia" w:hAnsiTheme="minorHAnsi" w:cstheme="minorBidi"/>
          <w:noProof/>
          <w:sz w:val="22"/>
          <w:szCs w:val="22"/>
        </w:rPr>
      </w:pPr>
      <w:hyperlink w:anchor="_Toc520897502" w:history="1">
        <w:r w:rsidR="00CF7CBD" w:rsidRPr="00F12452">
          <w:rPr>
            <w:rStyle w:val="Hyperlink"/>
            <w:noProof/>
          </w:rPr>
          <w:t>Generic Definitions</w:t>
        </w:r>
        <w:r w:rsidR="00CF7CBD">
          <w:rPr>
            <w:noProof/>
            <w:webHidden/>
          </w:rPr>
          <w:tab/>
        </w:r>
        <w:r w:rsidR="00CF7CBD">
          <w:rPr>
            <w:noProof/>
            <w:webHidden/>
          </w:rPr>
          <w:fldChar w:fldCharType="begin"/>
        </w:r>
        <w:r w:rsidR="00CF7CBD">
          <w:rPr>
            <w:noProof/>
            <w:webHidden/>
          </w:rPr>
          <w:instrText xml:space="preserve"> PAGEREF _Toc520897502 \h </w:instrText>
        </w:r>
        <w:r w:rsidR="00CF7CBD">
          <w:rPr>
            <w:noProof/>
            <w:webHidden/>
          </w:rPr>
        </w:r>
        <w:r w:rsidR="00CF7CBD">
          <w:rPr>
            <w:noProof/>
            <w:webHidden/>
          </w:rPr>
          <w:fldChar w:fldCharType="separate"/>
        </w:r>
        <w:r w:rsidR="000069A4">
          <w:rPr>
            <w:noProof/>
            <w:webHidden/>
          </w:rPr>
          <w:t>79</w:t>
        </w:r>
        <w:r w:rsidR="00CF7CBD">
          <w:rPr>
            <w:noProof/>
            <w:webHidden/>
          </w:rPr>
          <w:fldChar w:fldCharType="end"/>
        </w:r>
      </w:hyperlink>
    </w:p>
    <w:p w14:paraId="5036A720" w14:textId="7F1B1D34" w:rsidR="00CF7CBD" w:rsidRDefault="00312C37">
      <w:pPr>
        <w:pStyle w:val="TOC6"/>
        <w:tabs>
          <w:tab w:val="right" w:leader="dot" w:pos="8630"/>
        </w:tabs>
        <w:rPr>
          <w:rFonts w:asciiTheme="minorHAnsi" w:eastAsiaTheme="minorEastAsia" w:hAnsiTheme="minorHAnsi" w:cstheme="minorBidi"/>
          <w:b w:val="0"/>
          <w:bCs w:val="0"/>
          <w:noProof/>
        </w:rPr>
      </w:pPr>
      <w:hyperlink w:anchor="_Toc520897503" w:history="1">
        <w:r w:rsidR="00CF7CBD" w:rsidRPr="00F12452">
          <w:rPr>
            <w:rStyle w:val="Hyperlink"/>
            <w:noProof/>
          </w:rPr>
          <w:t>Practices Not Allowed</w:t>
        </w:r>
        <w:r w:rsidR="00CF7CBD">
          <w:rPr>
            <w:noProof/>
            <w:webHidden/>
          </w:rPr>
          <w:tab/>
        </w:r>
        <w:r w:rsidR="00CF7CBD">
          <w:rPr>
            <w:noProof/>
            <w:webHidden/>
          </w:rPr>
          <w:fldChar w:fldCharType="begin"/>
        </w:r>
        <w:r w:rsidR="00CF7CBD">
          <w:rPr>
            <w:noProof/>
            <w:webHidden/>
          </w:rPr>
          <w:instrText xml:space="preserve"> PAGEREF _Toc520897503 \h </w:instrText>
        </w:r>
        <w:r w:rsidR="00CF7CBD">
          <w:rPr>
            <w:noProof/>
            <w:webHidden/>
          </w:rPr>
        </w:r>
        <w:r w:rsidR="00CF7CBD">
          <w:rPr>
            <w:noProof/>
            <w:webHidden/>
          </w:rPr>
          <w:fldChar w:fldCharType="separate"/>
        </w:r>
        <w:r w:rsidR="000069A4">
          <w:rPr>
            <w:noProof/>
            <w:webHidden/>
          </w:rPr>
          <w:t>79</w:t>
        </w:r>
        <w:r w:rsidR="00CF7CBD">
          <w:rPr>
            <w:noProof/>
            <w:webHidden/>
          </w:rPr>
          <w:fldChar w:fldCharType="end"/>
        </w:r>
      </w:hyperlink>
    </w:p>
    <w:p w14:paraId="559FCFEF" w14:textId="2549A2E9" w:rsidR="00690C34" w:rsidRPr="00690C34" w:rsidRDefault="00690C34" w:rsidP="00012F99">
      <w:pPr>
        <w:pStyle w:val="TOC6"/>
        <w:tabs>
          <w:tab w:val="right" w:leader="dot" w:pos="8630"/>
        </w:tabs>
        <w:spacing w:after="120"/>
        <w:ind w:left="0"/>
      </w:pPr>
      <w:r w:rsidRPr="00690C34">
        <w:rPr>
          <w:smallCaps/>
        </w:rPr>
        <w:fldChar w:fldCharType="end"/>
      </w:r>
    </w:p>
    <w:p w14:paraId="2E389CF4" w14:textId="26A92795" w:rsidR="00CF7CBD" w:rsidRDefault="00690C34">
      <w:pPr>
        <w:pStyle w:val="TOC1"/>
        <w:tabs>
          <w:tab w:val="right" w:leader="dot" w:pos="8630"/>
        </w:tabs>
        <w:rPr>
          <w:rFonts w:asciiTheme="minorHAnsi" w:eastAsiaTheme="minorEastAsia" w:hAnsiTheme="minorHAnsi" w:cstheme="minorBidi"/>
          <w:b w:val="0"/>
          <w:bCs w:val="0"/>
          <w:i w:val="0"/>
          <w:iCs w:val="0"/>
          <w:caps w:val="0"/>
          <w:noProof/>
          <w:sz w:val="22"/>
          <w:szCs w:val="22"/>
        </w:rPr>
      </w:pPr>
      <w:r w:rsidRPr="00690C34">
        <w:rPr>
          <w:i w:val="0"/>
          <w:iCs w:val="0"/>
          <w:smallCaps/>
          <w:sz w:val="20"/>
        </w:rPr>
        <w:fldChar w:fldCharType="begin"/>
      </w:r>
      <w:r w:rsidRPr="00690C34">
        <w:rPr>
          <w:i w:val="0"/>
          <w:iCs w:val="0"/>
          <w:smallCaps/>
          <w:sz w:val="20"/>
        </w:rPr>
        <w:instrText xml:space="preserve"> TOC \b "TOCSect3" \n "1-1" \o "1-1" \h \z \t "Heading 2,5,Heading 3,8" </w:instrText>
      </w:r>
      <w:r w:rsidRPr="00690C34">
        <w:rPr>
          <w:i w:val="0"/>
          <w:iCs w:val="0"/>
          <w:smallCaps/>
          <w:sz w:val="20"/>
        </w:rPr>
        <w:fldChar w:fldCharType="separate"/>
      </w:r>
      <w:hyperlink w:anchor="_Toc520897504" w:history="1">
        <w:r w:rsidR="00CF7CBD" w:rsidRPr="001C0F45">
          <w:rPr>
            <w:rStyle w:val="Hyperlink"/>
            <w:noProof/>
          </w:rPr>
          <w:t>Guidelines for Instructionally Embedded Assessments</w:t>
        </w:r>
      </w:hyperlink>
    </w:p>
    <w:p w14:paraId="4CEA00FA" w14:textId="7A451C1E" w:rsidR="00CF7CBD" w:rsidRDefault="00312C37">
      <w:pPr>
        <w:pStyle w:val="TOC5"/>
        <w:tabs>
          <w:tab w:val="right" w:leader="dot" w:pos="8630"/>
        </w:tabs>
        <w:rPr>
          <w:rFonts w:asciiTheme="minorHAnsi" w:eastAsiaTheme="minorEastAsia" w:hAnsiTheme="minorHAnsi" w:cstheme="minorBidi"/>
          <w:b w:val="0"/>
          <w:bCs w:val="0"/>
          <w:noProof/>
        </w:rPr>
      </w:pPr>
      <w:hyperlink w:anchor="_Toc520897505" w:history="1">
        <w:r w:rsidR="00CF7CBD" w:rsidRPr="001C0F45">
          <w:rPr>
            <w:rStyle w:val="Hyperlink"/>
            <w:noProof/>
          </w:rPr>
          <w:t>Key Steps</w:t>
        </w:r>
        <w:r w:rsidR="00CF7CBD">
          <w:rPr>
            <w:noProof/>
            <w:webHidden/>
          </w:rPr>
          <w:tab/>
        </w:r>
        <w:r w:rsidR="00CF7CBD">
          <w:rPr>
            <w:noProof/>
            <w:webHidden/>
          </w:rPr>
          <w:fldChar w:fldCharType="begin"/>
        </w:r>
        <w:r w:rsidR="00CF7CBD">
          <w:rPr>
            <w:noProof/>
            <w:webHidden/>
          </w:rPr>
          <w:instrText xml:space="preserve"> PAGEREF _Toc520897505 \h </w:instrText>
        </w:r>
        <w:r w:rsidR="00CF7CBD">
          <w:rPr>
            <w:noProof/>
            <w:webHidden/>
          </w:rPr>
        </w:r>
        <w:r w:rsidR="00CF7CBD">
          <w:rPr>
            <w:noProof/>
            <w:webHidden/>
          </w:rPr>
          <w:fldChar w:fldCharType="separate"/>
        </w:r>
        <w:r w:rsidR="000069A4">
          <w:rPr>
            <w:noProof/>
            <w:webHidden/>
          </w:rPr>
          <w:t>80</w:t>
        </w:r>
        <w:r w:rsidR="00CF7CBD">
          <w:rPr>
            <w:noProof/>
            <w:webHidden/>
          </w:rPr>
          <w:fldChar w:fldCharType="end"/>
        </w:r>
      </w:hyperlink>
    </w:p>
    <w:p w14:paraId="48344379" w14:textId="71158EB5" w:rsidR="00CF7CBD" w:rsidRDefault="00312C37">
      <w:pPr>
        <w:pStyle w:val="TOC5"/>
        <w:tabs>
          <w:tab w:val="right" w:leader="dot" w:pos="8630"/>
        </w:tabs>
        <w:rPr>
          <w:rFonts w:asciiTheme="minorHAnsi" w:eastAsiaTheme="minorEastAsia" w:hAnsiTheme="minorHAnsi" w:cstheme="minorBidi"/>
          <w:b w:val="0"/>
          <w:bCs w:val="0"/>
          <w:noProof/>
        </w:rPr>
      </w:pPr>
      <w:hyperlink w:anchor="_Toc520897506" w:history="1">
        <w:r w:rsidR="00CF7CBD" w:rsidRPr="001C0F45">
          <w:rPr>
            <w:rStyle w:val="Hyperlink"/>
            <w:noProof/>
          </w:rPr>
          <w:t>Choose Essential Elements For Instruction</w:t>
        </w:r>
        <w:r w:rsidR="00CF7CBD">
          <w:rPr>
            <w:noProof/>
            <w:webHidden/>
          </w:rPr>
          <w:tab/>
        </w:r>
        <w:r w:rsidR="00CF7CBD">
          <w:rPr>
            <w:noProof/>
            <w:webHidden/>
          </w:rPr>
          <w:fldChar w:fldCharType="begin"/>
        </w:r>
        <w:r w:rsidR="00CF7CBD">
          <w:rPr>
            <w:noProof/>
            <w:webHidden/>
          </w:rPr>
          <w:instrText xml:space="preserve"> PAGEREF _Toc520897506 \h </w:instrText>
        </w:r>
        <w:r w:rsidR="00CF7CBD">
          <w:rPr>
            <w:noProof/>
            <w:webHidden/>
          </w:rPr>
        </w:r>
        <w:r w:rsidR="00CF7CBD">
          <w:rPr>
            <w:noProof/>
            <w:webHidden/>
          </w:rPr>
          <w:fldChar w:fldCharType="separate"/>
        </w:r>
        <w:r w:rsidR="000069A4">
          <w:rPr>
            <w:noProof/>
            <w:webHidden/>
          </w:rPr>
          <w:t>81</w:t>
        </w:r>
        <w:r w:rsidR="00CF7CBD">
          <w:rPr>
            <w:noProof/>
            <w:webHidden/>
          </w:rPr>
          <w:fldChar w:fldCharType="end"/>
        </w:r>
      </w:hyperlink>
    </w:p>
    <w:p w14:paraId="180D4BD5" w14:textId="112480B8" w:rsidR="00CF7CBD" w:rsidRDefault="00312C37">
      <w:pPr>
        <w:pStyle w:val="TOC8"/>
        <w:tabs>
          <w:tab w:val="right" w:leader="dot" w:pos="8630"/>
        </w:tabs>
        <w:rPr>
          <w:rFonts w:asciiTheme="minorHAnsi" w:eastAsiaTheme="minorEastAsia" w:hAnsiTheme="minorHAnsi" w:cstheme="minorBidi"/>
          <w:noProof/>
          <w:sz w:val="22"/>
          <w:szCs w:val="22"/>
        </w:rPr>
      </w:pPr>
      <w:hyperlink w:anchor="_Toc520897507" w:history="1">
        <w:r w:rsidR="00CF7CBD" w:rsidRPr="001C0F45">
          <w:rPr>
            <w:rStyle w:val="Hyperlink"/>
            <w:noProof/>
          </w:rPr>
          <w:t>Select a Linkage Level</w:t>
        </w:r>
        <w:r w:rsidR="00CF7CBD">
          <w:rPr>
            <w:noProof/>
            <w:webHidden/>
          </w:rPr>
          <w:tab/>
        </w:r>
        <w:r w:rsidR="00CF7CBD">
          <w:rPr>
            <w:noProof/>
            <w:webHidden/>
          </w:rPr>
          <w:fldChar w:fldCharType="begin"/>
        </w:r>
        <w:r w:rsidR="00CF7CBD">
          <w:rPr>
            <w:noProof/>
            <w:webHidden/>
          </w:rPr>
          <w:instrText xml:space="preserve"> PAGEREF _Toc520897507 \h </w:instrText>
        </w:r>
        <w:r w:rsidR="00CF7CBD">
          <w:rPr>
            <w:noProof/>
            <w:webHidden/>
          </w:rPr>
        </w:r>
        <w:r w:rsidR="00CF7CBD">
          <w:rPr>
            <w:noProof/>
            <w:webHidden/>
          </w:rPr>
          <w:fldChar w:fldCharType="separate"/>
        </w:r>
        <w:r w:rsidR="000069A4">
          <w:rPr>
            <w:noProof/>
            <w:webHidden/>
          </w:rPr>
          <w:t>82</w:t>
        </w:r>
        <w:r w:rsidR="00CF7CBD">
          <w:rPr>
            <w:noProof/>
            <w:webHidden/>
          </w:rPr>
          <w:fldChar w:fldCharType="end"/>
        </w:r>
      </w:hyperlink>
    </w:p>
    <w:p w14:paraId="5122D9CF" w14:textId="5D609147" w:rsidR="00CF7CBD" w:rsidRDefault="00312C37">
      <w:pPr>
        <w:pStyle w:val="TOC8"/>
        <w:tabs>
          <w:tab w:val="right" w:leader="dot" w:pos="8630"/>
        </w:tabs>
        <w:rPr>
          <w:rFonts w:asciiTheme="minorHAnsi" w:eastAsiaTheme="minorEastAsia" w:hAnsiTheme="minorHAnsi" w:cstheme="minorBidi"/>
          <w:noProof/>
          <w:sz w:val="22"/>
          <w:szCs w:val="22"/>
        </w:rPr>
      </w:pPr>
      <w:hyperlink w:anchor="_Toc520897508" w:history="1">
        <w:r w:rsidR="00CF7CBD" w:rsidRPr="001C0F45">
          <w:rPr>
            <w:rStyle w:val="Hyperlink"/>
            <w:noProof/>
          </w:rPr>
          <w:t>Review and Revise Choices</w:t>
        </w:r>
        <w:r w:rsidR="00CF7CBD">
          <w:rPr>
            <w:noProof/>
            <w:webHidden/>
          </w:rPr>
          <w:tab/>
        </w:r>
        <w:r w:rsidR="00CF7CBD">
          <w:rPr>
            <w:noProof/>
            <w:webHidden/>
          </w:rPr>
          <w:fldChar w:fldCharType="begin"/>
        </w:r>
        <w:r w:rsidR="00CF7CBD">
          <w:rPr>
            <w:noProof/>
            <w:webHidden/>
          </w:rPr>
          <w:instrText xml:space="preserve"> PAGEREF _Toc520897508 \h </w:instrText>
        </w:r>
        <w:r w:rsidR="00CF7CBD">
          <w:rPr>
            <w:noProof/>
            <w:webHidden/>
          </w:rPr>
        </w:r>
        <w:r w:rsidR="00CF7CBD">
          <w:rPr>
            <w:noProof/>
            <w:webHidden/>
          </w:rPr>
          <w:fldChar w:fldCharType="separate"/>
        </w:r>
        <w:r w:rsidR="000069A4">
          <w:rPr>
            <w:noProof/>
            <w:webHidden/>
          </w:rPr>
          <w:t>83</w:t>
        </w:r>
        <w:r w:rsidR="00CF7CBD">
          <w:rPr>
            <w:noProof/>
            <w:webHidden/>
          </w:rPr>
          <w:fldChar w:fldCharType="end"/>
        </w:r>
      </w:hyperlink>
    </w:p>
    <w:p w14:paraId="410AB337" w14:textId="3987C11F" w:rsidR="00CF7CBD" w:rsidRDefault="00312C37">
      <w:pPr>
        <w:pStyle w:val="TOC5"/>
        <w:tabs>
          <w:tab w:val="right" w:leader="dot" w:pos="8630"/>
        </w:tabs>
        <w:rPr>
          <w:rFonts w:asciiTheme="minorHAnsi" w:eastAsiaTheme="minorEastAsia" w:hAnsiTheme="minorHAnsi" w:cstheme="minorBidi"/>
          <w:b w:val="0"/>
          <w:bCs w:val="0"/>
          <w:noProof/>
        </w:rPr>
      </w:pPr>
      <w:hyperlink w:anchor="_Toc520897509" w:history="1">
        <w:r w:rsidR="00CF7CBD" w:rsidRPr="001C0F45">
          <w:rPr>
            <w:rStyle w:val="Hyperlink"/>
            <w:noProof/>
          </w:rPr>
          <w:t>Retrieve Instructional Information</w:t>
        </w:r>
        <w:r w:rsidR="00CF7CBD">
          <w:rPr>
            <w:noProof/>
            <w:webHidden/>
          </w:rPr>
          <w:tab/>
        </w:r>
        <w:r w:rsidR="00CF7CBD">
          <w:rPr>
            <w:noProof/>
            <w:webHidden/>
          </w:rPr>
          <w:fldChar w:fldCharType="begin"/>
        </w:r>
        <w:r w:rsidR="00CF7CBD">
          <w:rPr>
            <w:noProof/>
            <w:webHidden/>
          </w:rPr>
          <w:instrText xml:space="preserve"> PAGEREF _Toc520897509 \h </w:instrText>
        </w:r>
        <w:r w:rsidR="00CF7CBD">
          <w:rPr>
            <w:noProof/>
            <w:webHidden/>
          </w:rPr>
        </w:r>
        <w:r w:rsidR="00CF7CBD">
          <w:rPr>
            <w:noProof/>
            <w:webHidden/>
          </w:rPr>
          <w:fldChar w:fldCharType="separate"/>
        </w:r>
        <w:r w:rsidR="000069A4">
          <w:rPr>
            <w:noProof/>
            <w:webHidden/>
          </w:rPr>
          <w:t>83</w:t>
        </w:r>
        <w:r w:rsidR="00CF7CBD">
          <w:rPr>
            <w:noProof/>
            <w:webHidden/>
          </w:rPr>
          <w:fldChar w:fldCharType="end"/>
        </w:r>
      </w:hyperlink>
    </w:p>
    <w:p w14:paraId="528A16BA" w14:textId="6A48A66C" w:rsidR="00CF7CBD" w:rsidRDefault="00312C37">
      <w:pPr>
        <w:pStyle w:val="TOC5"/>
        <w:tabs>
          <w:tab w:val="right" w:leader="dot" w:pos="8630"/>
        </w:tabs>
        <w:rPr>
          <w:rFonts w:asciiTheme="minorHAnsi" w:eastAsiaTheme="minorEastAsia" w:hAnsiTheme="minorHAnsi" w:cstheme="minorBidi"/>
          <w:b w:val="0"/>
          <w:bCs w:val="0"/>
          <w:noProof/>
        </w:rPr>
      </w:pPr>
      <w:hyperlink w:anchor="_Toc520897510" w:history="1">
        <w:r w:rsidR="00CF7CBD" w:rsidRPr="001C0F45">
          <w:rPr>
            <w:rStyle w:val="Hyperlink"/>
            <w:noProof/>
          </w:rPr>
          <w:t>Confirm Testlet Assignment</w:t>
        </w:r>
        <w:r w:rsidR="00CF7CBD">
          <w:rPr>
            <w:noProof/>
            <w:webHidden/>
          </w:rPr>
          <w:tab/>
        </w:r>
        <w:r w:rsidR="00CF7CBD">
          <w:rPr>
            <w:noProof/>
            <w:webHidden/>
          </w:rPr>
          <w:fldChar w:fldCharType="begin"/>
        </w:r>
        <w:r w:rsidR="00CF7CBD">
          <w:rPr>
            <w:noProof/>
            <w:webHidden/>
          </w:rPr>
          <w:instrText xml:space="preserve"> PAGEREF _Toc520897510 \h </w:instrText>
        </w:r>
        <w:r w:rsidR="00CF7CBD">
          <w:rPr>
            <w:noProof/>
            <w:webHidden/>
          </w:rPr>
        </w:r>
        <w:r w:rsidR="00CF7CBD">
          <w:rPr>
            <w:noProof/>
            <w:webHidden/>
          </w:rPr>
          <w:fldChar w:fldCharType="separate"/>
        </w:r>
        <w:r w:rsidR="000069A4">
          <w:rPr>
            <w:noProof/>
            <w:webHidden/>
          </w:rPr>
          <w:t>84</w:t>
        </w:r>
        <w:r w:rsidR="00CF7CBD">
          <w:rPr>
            <w:noProof/>
            <w:webHidden/>
          </w:rPr>
          <w:fldChar w:fldCharType="end"/>
        </w:r>
      </w:hyperlink>
    </w:p>
    <w:p w14:paraId="1696BDEE" w14:textId="355910C1" w:rsidR="00CF7CBD" w:rsidRDefault="00312C37">
      <w:pPr>
        <w:pStyle w:val="TOC5"/>
        <w:tabs>
          <w:tab w:val="right" w:leader="dot" w:pos="8630"/>
        </w:tabs>
        <w:rPr>
          <w:rFonts w:asciiTheme="minorHAnsi" w:eastAsiaTheme="minorEastAsia" w:hAnsiTheme="minorHAnsi" w:cstheme="minorBidi"/>
          <w:b w:val="0"/>
          <w:bCs w:val="0"/>
          <w:noProof/>
        </w:rPr>
      </w:pPr>
      <w:hyperlink w:anchor="_Toc520897511" w:history="1">
        <w:r w:rsidR="00CF7CBD" w:rsidRPr="001C0F45">
          <w:rPr>
            <w:rStyle w:val="Hyperlink"/>
            <w:noProof/>
          </w:rPr>
          <w:t>Schedule and Arrange Assessment Sessions</w:t>
        </w:r>
        <w:r w:rsidR="00CF7CBD">
          <w:rPr>
            <w:noProof/>
            <w:webHidden/>
          </w:rPr>
          <w:tab/>
        </w:r>
        <w:r w:rsidR="00CF7CBD">
          <w:rPr>
            <w:noProof/>
            <w:webHidden/>
          </w:rPr>
          <w:fldChar w:fldCharType="begin"/>
        </w:r>
        <w:r w:rsidR="00CF7CBD">
          <w:rPr>
            <w:noProof/>
            <w:webHidden/>
          </w:rPr>
          <w:instrText xml:space="preserve"> PAGEREF _Toc520897511 \h </w:instrText>
        </w:r>
        <w:r w:rsidR="00CF7CBD">
          <w:rPr>
            <w:noProof/>
            <w:webHidden/>
          </w:rPr>
        </w:r>
        <w:r w:rsidR="00CF7CBD">
          <w:rPr>
            <w:noProof/>
            <w:webHidden/>
          </w:rPr>
          <w:fldChar w:fldCharType="separate"/>
        </w:r>
        <w:r w:rsidR="000069A4">
          <w:rPr>
            <w:noProof/>
            <w:webHidden/>
          </w:rPr>
          <w:t>84</w:t>
        </w:r>
        <w:r w:rsidR="00CF7CBD">
          <w:rPr>
            <w:noProof/>
            <w:webHidden/>
          </w:rPr>
          <w:fldChar w:fldCharType="end"/>
        </w:r>
      </w:hyperlink>
    </w:p>
    <w:p w14:paraId="30011D91" w14:textId="3E964601" w:rsidR="00CF7CBD" w:rsidRDefault="00312C37">
      <w:pPr>
        <w:pStyle w:val="TOC5"/>
        <w:tabs>
          <w:tab w:val="right" w:leader="dot" w:pos="8630"/>
        </w:tabs>
        <w:rPr>
          <w:rFonts w:asciiTheme="minorHAnsi" w:eastAsiaTheme="minorEastAsia" w:hAnsiTheme="minorHAnsi" w:cstheme="minorBidi"/>
          <w:b w:val="0"/>
          <w:bCs w:val="0"/>
          <w:noProof/>
        </w:rPr>
      </w:pPr>
      <w:hyperlink w:anchor="_Toc520897512" w:history="1">
        <w:r w:rsidR="00CF7CBD" w:rsidRPr="001C0F45">
          <w:rPr>
            <w:rStyle w:val="Hyperlink"/>
            <w:noProof/>
          </w:rPr>
          <w:t>Prepare to Administer an Instructionally Embedded Testlet</w:t>
        </w:r>
        <w:r w:rsidR="00CF7CBD">
          <w:rPr>
            <w:noProof/>
            <w:webHidden/>
          </w:rPr>
          <w:tab/>
        </w:r>
        <w:r w:rsidR="00CF7CBD">
          <w:rPr>
            <w:noProof/>
            <w:webHidden/>
          </w:rPr>
          <w:fldChar w:fldCharType="begin"/>
        </w:r>
        <w:r w:rsidR="00CF7CBD">
          <w:rPr>
            <w:noProof/>
            <w:webHidden/>
          </w:rPr>
          <w:instrText xml:space="preserve"> PAGEREF _Toc520897512 \h </w:instrText>
        </w:r>
        <w:r w:rsidR="00CF7CBD">
          <w:rPr>
            <w:noProof/>
            <w:webHidden/>
          </w:rPr>
        </w:r>
        <w:r w:rsidR="00CF7CBD">
          <w:rPr>
            <w:noProof/>
            <w:webHidden/>
          </w:rPr>
          <w:fldChar w:fldCharType="separate"/>
        </w:r>
        <w:r w:rsidR="000069A4">
          <w:rPr>
            <w:noProof/>
            <w:webHidden/>
          </w:rPr>
          <w:t>84</w:t>
        </w:r>
        <w:r w:rsidR="00CF7CBD">
          <w:rPr>
            <w:noProof/>
            <w:webHidden/>
          </w:rPr>
          <w:fldChar w:fldCharType="end"/>
        </w:r>
      </w:hyperlink>
    </w:p>
    <w:p w14:paraId="35D80FCE" w14:textId="2AE9048A" w:rsidR="00CF7CBD" w:rsidRDefault="00312C37">
      <w:pPr>
        <w:pStyle w:val="TOC8"/>
        <w:tabs>
          <w:tab w:val="right" w:leader="dot" w:pos="8630"/>
        </w:tabs>
        <w:rPr>
          <w:rFonts w:asciiTheme="minorHAnsi" w:eastAsiaTheme="minorEastAsia" w:hAnsiTheme="minorHAnsi" w:cstheme="minorBidi"/>
          <w:noProof/>
          <w:sz w:val="22"/>
          <w:szCs w:val="22"/>
        </w:rPr>
      </w:pPr>
      <w:hyperlink w:anchor="_Toc520897513" w:history="1">
        <w:r w:rsidR="00CF7CBD" w:rsidRPr="001C0F45">
          <w:rPr>
            <w:rStyle w:val="Hyperlink"/>
            <w:noProof/>
          </w:rPr>
          <w:t>Testlet Information Pages</w:t>
        </w:r>
        <w:r w:rsidR="00CF7CBD">
          <w:rPr>
            <w:noProof/>
            <w:webHidden/>
          </w:rPr>
          <w:tab/>
        </w:r>
        <w:r w:rsidR="00CF7CBD">
          <w:rPr>
            <w:noProof/>
            <w:webHidden/>
          </w:rPr>
          <w:fldChar w:fldCharType="begin"/>
        </w:r>
        <w:r w:rsidR="00CF7CBD">
          <w:rPr>
            <w:noProof/>
            <w:webHidden/>
          </w:rPr>
          <w:instrText xml:space="preserve"> PAGEREF _Toc520897513 \h </w:instrText>
        </w:r>
        <w:r w:rsidR="00CF7CBD">
          <w:rPr>
            <w:noProof/>
            <w:webHidden/>
          </w:rPr>
        </w:r>
        <w:r w:rsidR="00CF7CBD">
          <w:rPr>
            <w:noProof/>
            <w:webHidden/>
          </w:rPr>
          <w:fldChar w:fldCharType="separate"/>
        </w:r>
        <w:r w:rsidR="000069A4">
          <w:rPr>
            <w:noProof/>
            <w:webHidden/>
          </w:rPr>
          <w:t>85</w:t>
        </w:r>
        <w:r w:rsidR="00CF7CBD">
          <w:rPr>
            <w:noProof/>
            <w:webHidden/>
          </w:rPr>
          <w:fldChar w:fldCharType="end"/>
        </w:r>
      </w:hyperlink>
    </w:p>
    <w:p w14:paraId="3CE31A4B" w14:textId="24DC766F" w:rsidR="00CF7CBD" w:rsidRDefault="00312C37">
      <w:pPr>
        <w:pStyle w:val="TOC8"/>
        <w:tabs>
          <w:tab w:val="right" w:leader="dot" w:pos="8630"/>
        </w:tabs>
        <w:rPr>
          <w:rFonts w:asciiTheme="minorHAnsi" w:eastAsiaTheme="minorEastAsia" w:hAnsiTheme="minorHAnsi" w:cstheme="minorBidi"/>
          <w:noProof/>
          <w:sz w:val="22"/>
          <w:szCs w:val="22"/>
        </w:rPr>
      </w:pPr>
      <w:hyperlink w:anchor="_Toc520897514" w:history="1">
        <w:r w:rsidR="00CF7CBD" w:rsidRPr="001C0F45">
          <w:rPr>
            <w:rStyle w:val="Hyperlink"/>
            <w:noProof/>
          </w:rPr>
          <w:t>Materials</w:t>
        </w:r>
        <w:r w:rsidR="00CF7CBD">
          <w:rPr>
            <w:noProof/>
            <w:webHidden/>
          </w:rPr>
          <w:tab/>
        </w:r>
        <w:r w:rsidR="00CF7CBD">
          <w:rPr>
            <w:noProof/>
            <w:webHidden/>
          </w:rPr>
          <w:fldChar w:fldCharType="begin"/>
        </w:r>
        <w:r w:rsidR="00CF7CBD">
          <w:rPr>
            <w:noProof/>
            <w:webHidden/>
          </w:rPr>
          <w:instrText xml:space="preserve"> PAGEREF _Toc520897514 \h </w:instrText>
        </w:r>
        <w:r w:rsidR="00CF7CBD">
          <w:rPr>
            <w:noProof/>
            <w:webHidden/>
          </w:rPr>
        </w:r>
        <w:r w:rsidR="00CF7CBD">
          <w:rPr>
            <w:noProof/>
            <w:webHidden/>
          </w:rPr>
          <w:fldChar w:fldCharType="separate"/>
        </w:r>
        <w:r w:rsidR="000069A4">
          <w:rPr>
            <w:noProof/>
            <w:webHidden/>
          </w:rPr>
          <w:t>87</w:t>
        </w:r>
        <w:r w:rsidR="00CF7CBD">
          <w:rPr>
            <w:noProof/>
            <w:webHidden/>
          </w:rPr>
          <w:fldChar w:fldCharType="end"/>
        </w:r>
      </w:hyperlink>
    </w:p>
    <w:p w14:paraId="6F747B85" w14:textId="0FE9D727" w:rsidR="00CF7CBD" w:rsidRDefault="00312C37">
      <w:pPr>
        <w:pStyle w:val="TOC8"/>
        <w:tabs>
          <w:tab w:val="right" w:leader="dot" w:pos="8630"/>
        </w:tabs>
        <w:rPr>
          <w:rFonts w:asciiTheme="minorHAnsi" w:eastAsiaTheme="minorEastAsia" w:hAnsiTheme="minorHAnsi" w:cstheme="minorBidi"/>
          <w:noProof/>
          <w:sz w:val="22"/>
          <w:szCs w:val="22"/>
        </w:rPr>
      </w:pPr>
      <w:hyperlink w:anchor="_Toc520897515" w:history="1">
        <w:r w:rsidR="00CF7CBD" w:rsidRPr="001C0F45">
          <w:rPr>
            <w:rStyle w:val="Hyperlink"/>
            <w:noProof/>
          </w:rPr>
          <w:t>Familiar Texts</w:t>
        </w:r>
        <w:r w:rsidR="00CF7CBD">
          <w:rPr>
            <w:noProof/>
            <w:webHidden/>
          </w:rPr>
          <w:tab/>
        </w:r>
        <w:r w:rsidR="00CF7CBD">
          <w:rPr>
            <w:noProof/>
            <w:webHidden/>
          </w:rPr>
          <w:fldChar w:fldCharType="begin"/>
        </w:r>
        <w:r w:rsidR="00CF7CBD">
          <w:rPr>
            <w:noProof/>
            <w:webHidden/>
          </w:rPr>
          <w:instrText xml:space="preserve"> PAGEREF _Toc520897515 \h </w:instrText>
        </w:r>
        <w:r w:rsidR="00CF7CBD">
          <w:rPr>
            <w:noProof/>
            <w:webHidden/>
          </w:rPr>
        </w:r>
        <w:r w:rsidR="00CF7CBD">
          <w:rPr>
            <w:noProof/>
            <w:webHidden/>
          </w:rPr>
          <w:fldChar w:fldCharType="separate"/>
        </w:r>
        <w:r w:rsidR="000069A4">
          <w:rPr>
            <w:noProof/>
            <w:webHidden/>
          </w:rPr>
          <w:t>87</w:t>
        </w:r>
        <w:r w:rsidR="00CF7CBD">
          <w:rPr>
            <w:noProof/>
            <w:webHidden/>
          </w:rPr>
          <w:fldChar w:fldCharType="end"/>
        </w:r>
      </w:hyperlink>
    </w:p>
    <w:p w14:paraId="62B39A12" w14:textId="3F205F5C" w:rsidR="00CF7CBD" w:rsidRDefault="00312C37">
      <w:pPr>
        <w:pStyle w:val="TOC5"/>
        <w:tabs>
          <w:tab w:val="right" w:leader="dot" w:pos="8630"/>
        </w:tabs>
        <w:rPr>
          <w:rFonts w:asciiTheme="minorHAnsi" w:eastAsiaTheme="minorEastAsia" w:hAnsiTheme="minorHAnsi" w:cstheme="minorBidi"/>
          <w:b w:val="0"/>
          <w:bCs w:val="0"/>
          <w:noProof/>
        </w:rPr>
      </w:pPr>
      <w:hyperlink w:anchor="_Toc520897516" w:history="1">
        <w:r w:rsidR="00CF7CBD" w:rsidRPr="001C0F45">
          <w:rPr>
            <w:rStyle w:val="Hyperlink"/>
            <w:noProof/>
          </w:rPr>
          <w:t>View Student Progress Reports</w:t>
        </w:r>
        <w:r w:rsidR="00CF7CBD">
          <w:rPr>
            <w:noProof/>
            <w:webHidden/>
          </w:rPr>
          <w:tab/>
        </w:r>
        <w:r w:rsidR="00CF7CBD">
          <w:rPr>
            <w:noProof/>
            <w:webHidden/>
          </w:rPr>
          <w:fldChar w:fldCharType="begin"/>
        </w:r>
        <w:r w:rsidR="00CF7CBD">
          <w:rPr>
            <w:noProof/>
            <w:webHidden/>
          </w:rPr>
          <w:instrText xml:space="preserve"> PAGEREF _Toc520897516 \h </w:instrText>
        </w:r>
        <w:r w:rsidR="00CF7CBD">
          <w:rPr>
            <w:noProof/>
            <w:webHidden/>
          </w:rPr>
        </w:r>
        <w:r w:rsidR="00CF7CBD">
          <w:rPr>
            <w:noProof/>
            <w:webHidden/>
          </w:rPr>
          <w:fldChar w:fldCharType="separate"/>
        </w:r>
        <w:r w:rsidR="000069A4">
          <w:rPr>
            <w:noProof/>
            <w:webHidden/>
          </w:rPr>
          <w:t>87</w:t>
        </w:r>
        <w:r w:rsidR="00CF7CBD">
          <w:rPr>
            <w:noProof/>
            <w:webHidden/>
          </w:rPr>
          <w:fldChar w:fldCharType="end"/>
        </w:r>
      </w:hyperlink>
    </w:p>
    <w:p w14:paraId="1F2A8F04" w14:textId="13E98D08" w:rsidR="00CF7CBD" w:rsidRDefault="00312C37">
      <w:pPr>
        <w:pStyle w:val="TOC1"/>
        <w:tabs>
          <w:tab w:val="right" w:leader="dot" w:pos="8630"/>
        </w:tabs>
        <w:rPr>
          <w:rFonts w:asciiTheme="minorHAnsi" w:eastAsiaTheme="minorEastAsia" w:hAnsiTheme="minorHAnsi" w:cstheme="minorBidi"/>
          <w:b w:val="0"/>
          <w:bCs w:val="0"/>
          <w:i w:val="0"/>
          <w:iCs w:val="0"/>
          <w:caps w:val="0"/>
          <w:noProof/>
          <w:sz w:val="22"/>
          <w:szCs w:val="22"/>
        </w:rPr>
      </w:pPr>
      <w:hyperlink w:anchor="_Toc520897517" w:history="1">
        <w:r w:rsidR="00CF7CBD" w:rsidRPr="001C0F45">
          <w:rPr>
            <w:rStyle w:val="Hyperlink"/>
            <w:noProof/>
          </w:rPr>
          <w:t>Spring Assessments</w:t>
        </w:r>
      </w:hyperlink>
    </w:p>
    <w:p w14:paraId="3EBD4433" w14:textId="408EFDFC" w:rsidR="00CF7CBD" w:rsidRDefault="00312C37">
      <w:pPr>
        <w:pStyle w:val="TOC5"/>
        <w:tabs>
          <w:tab w:val="right" w:leader="dot" w:pos="8630"/>
        </w:tabs>
        <w:rPr>
          <w:rFonts w:asciiTheme="minorHAnsi" w:eastAsiaTheme="minorEastAsia" w:hAnsiTheme="minorHAnsi" w:cstheme="minorBidi"/>
          <w:b w:val="0"/>
          <w:bCs w:val="0"/>
          <w:noProof/>
        </w:rPr>
      </w:pPr>
      <w:hyperlink w:anchor="_Toc520897518" w:history="1">
        <w:r w:rsidR="00CF7CBD" w:rsidRPr="001C0F45">
          <w:rPr>
            <w:rStyle w:val="Hyperlink"/>
            <w:noProof/>
          </w:rPr>
          <w:t>Key Steps</w:t>
        </w:r>
        <w:r w:rsidR="00CF7CBD">
          <w:rPr>
            <w:noProof/>
            <w:webHidden/>
          </w:rPr>
          <w:tab/>
        </w:r>
        <w:r w:rsidR="00CF7CBD">
          <w:rPr>
            <w:noProof/>
            <w:webHidden/>
          </w:rPr>
          <w:fldChar w:fldCharType="begin"/>
        </w:r>
        <w:r w:rsidR="00CF7CBD">
          <w:rPr>
            <w:noProof/>
            <w:webHidden/>
          </w:rPr>
          <w:instrText xml:space="preserve"> PAGEREF _Toc520897518 \h </w:instrText>
        </w:r>
        <w:r w:rsidR="00CF7CBD">
          <w:rPr>
            <w:noProof/>
            <w:webHidden/>
          </w:rPr>
        </w:r>
        <w:r w:rsidR="00CF7CBD">
          <w:rPr>
            <w:noProof/>
            <w:webHidden/>
          </w:rPr>
          <w:fldChar w:fldCharType="separate"/>
        </w:r>
        <w:r w:rsidR="000069A4">
          <w:rPr>
            <w:noProof/>
            <w:webHidden/>
          </w:rPr>
          <w:t>88</w:t>
        </w:r>
        <w:r w:rsidR="00CF7CBD">
          <w:rPr>
            <w:noProof/>
            <w:webHidden/>
          </w:rPr>
          <w:fldChar w:fldCharType="end"/>
        </w:r>
      </w:hyperlink>
    </w:p>
    <w:p w14:paraId="7DEE37C2" w14:textId="03D775C5" w:rsidR="00CF7CBD" w:rsidRDefault="00312C37">
      <w:pPr>
        <w:pStyle w:val="TOC5"/>
        <w:tabs>
          <w:tab w:val="right" w:leader="dot" w:pos="8630"/>
        </w:tabs>
        <w:rPr>
          <w:rFonts w:asciiTheme="minorHAnsi" w:eastAsiaTheme="minorEastAsia" w:hAnsiTheme="minorHAnsi" w:cstheme="minorBidi"/>
          <w:b w:val="0"/>
          <w:bCs w:val="0"/>
          <w:noProof/>
        </w:rPr>
      </w:pPr>
      <w:hyperlink w:anchor="_Toc520897519" w:history="1">
        <w:r w:rsidR="00CF7CBD" w:rsidRPr="001C0F45">
          <w:rPr>
            <w:rStyle w:val="Hyperlink"/>
            <w:noProof/>
          </w:rPr>
          <w:t>Recheck Student Information</w:t>
        </w:r>
        <w:r w:rsidR="00CF7CBD">
          <w:rPr>
            <w:noProof/>
            <w:webHidden/>
          </w:rPr>
          <w:tab/>
        </w:r>
        <w:r w:rsidR="00CF7CBD">
          <w:rPr>
            <w:noProof/>
            <w:webHidden/>
          </w:rPr>
          <w:fldChar w:fldCharType="begin"/>
        </w:r>
        <w:r w:rsidR="00CF7CBD">
          <w:rPr>
            <w:noProof/>
            <w:webHidden/>
          </w:rPr>
          <w:instrText xml:space="preserve"> PAGEREF _Toc520897519 \h </w:instrText>
        </w:r>
        <w:r w:rsidR="00CF7CBD">
          <w:rPr>
            <w:noProof/>
            <w:webHidden/>
          </w:rPr>
        </w:r>
        <w:r w:rsidR="00CF7CBD">
          <w:rPr>
            <w:noProof/>
            <w:webHidden/>
          </w:rPr>
          <w:fldChar w:fldCharType="separate"/>
        </w:r>
        <w:r w:rsidR="000069A4">
          <w:rPr>
            <w:noProof/>
            <w:webHidden/>
          </w:rPr>
          <w:t>89</w:t>
        </w:r>
        <w:r w:rsidR="00CF7CBD">
          <w:rPr>
            <w:noProof/>
            <w:webHidden/>
          </w:rPr>
          <w:fldChar w:fldCharType="end"/>
        </w:r>
      </w:hyperlink>
    </w:p>
    <w:p w14:paraId="36DE0882" w14:textId="1EF3E355" w:rsidR="00CF7CBD" w:rsidRDefault="00312C37">
      <w:pPr>
        <w:pStyle w:val="TOC5"/>
        <w:tabs>
          <w:tab w:val="right" w:leader="dot" w:pos="8630"/>
        </w:tabs>
        <w:rPr>
          <w:rFonts w:asciiTheme="minorHAnsi" w:eastAsiaTheme="minorEastAsia" w:hAnsiTheme="minorHAnsi" w:cstheme="minorBidi"/>
          <w:b w:val="0"/>
          <w:bCs w:val="0"/>
          <w:noProof/>
        </w:rPr>
      </w:pPr>
      <w:hyperlink w:anchor="_Toc520897520" w:history="1">
        <w:r w:rsidR="00CF7CBD" w:rsidRPr="001C0F45">
          <w:rPr>
            <w:rStyle w:val="Hyperlink"/>
            <w:noProof/>
          </w:rPr>
          <w:t>Schedule and Arrange Assessment Sessions</w:t>
        </w:r>
        <w:r w:rsidR="00CF7CBD">
          <w:rPr>
            <w:noProof/>
            <w:webHidden/>
          </w:rPr>
          <w:tab/>
        </w:r>
        <w:r w:rsidR="00CF7CBD">
          <w:rPr>
            <w:noProof/>
            <w:webHidden/>
          </w:rPr>
          <w:fldChar w:fldCharType="begin"/>
        </w:r>
        <w:r w:rsidR="00CF7CBD">
          <w:rPr>
            <w:noProof/>
            <w:webHidden/>
          </w:rPr>
          <w:instrText xml:space="preserve"> PAGEREF _Toc520897520 \h </w:instrText>
        </w:r>
        <w:r w:rsidR="00CF7CBD">
          <w:rPr>
            <w:noProof/>
            <w:webHidden/>
          </w:rPr>
        </w:r>
        <w:r w:rsidR="00CF7CBD">
          <w:rPr>
            <w:noProof/>
            <w:webHidden/>
          </w:rPr>
          <w:fldChar w:fldCharType="separate"/>
        </w:r>
        <w:r w:rsidR="000069A4">
          <w:rPr>
            <w:noProof/>
            <w:webHidden/>
          </w:rPr>
          <w:t>89</w:t>
        </w:r>
        <w:r w:rsidR="00CF7CBD">
          <w:rPr>
            <w:noProof/>
            <w:webHidden/>
          </w:rPr>
          <w:fldChar w:fldCharType="end"/>
        </w:r>
      </w:hyperlink>
    </w:p>
    <w:p w14:paraId="7EF946F4" w14:textId="7739AF9E" w:rsidR="00CF7CBD" w:rsidRDefault="00312C37">
      <w:pPr>
        <w:pStyle w:val="TOC8"/>
        <w:tabs>
          <w:tab w:val="right" w:leader="dot" w:pos="8630"/>
        </w:tabs>
        <w:rPr>
          <w:rFonts w:asciiTheme="minorHAnsi" w:eastAsiaTheme="minorEastAsia" w:hAnsiTheme="minorHAnsi" w:cstheme="minorBidi"/>
          <w:noProof/>
          <w:sz w:val="22"/>
          <w:szCs w:val="22"/>
        </w:rPr>
      </w:pPr>
      <w:hyperlink w:anchor="_Toc520897521" w:history="1">
        <w:r w:rsidR="00CF7CBD" w:rsidRPr="001C0F45">
          <w:rPr>
            <w:rStyle w:val="Hyperlink"/>
            <w:noProof/>
          </w:rPr>
          <w:t>Frequency of Testlet Delivery During Spring Assessment</w:t>
        </w:r>
        <w:r w:rsidR="00CF7CBD">
          <w:rPr>
            <w:noProof/>
            <w:webHidden/>
          </w:rPr>
          <w:tab/>
        </w:r>
        <w:r w:rsidR="00CF7CBD">
          <w:rPr>
            <w:noProof/>
            <w:webHidden/>
          </w:rPr>
          <w:fldChar w:fldCharType="begin"/>
        </w:r>
        <w:r w:rsidR="00CF7CBD">
          <w:rPr>
            <w:noProof/>
            <w:webHidden/>
          </w:rPr>
          <w:instrText xml:space="preserve"> PAGEREF _Toc520897521 \h </w:instrText>
        </w:r>
        <w:r w:rsidR="00CF7CBD">
          <w:rPr>
            <w:noProof/>
            <w:webHidden/>
          </w:rPr>
        </w:r>
        <w:r w:rsidR="00CF7CBD">
          <w:rPr>
            <w:noProof/>
            <w:webHidden/>
          </w:rPr>
          <w:fldChar w:fldCharType="separate"/>
        </w:r>
        <w:r w:rsidR="000069A4">
          <w:rPr>
            <w:noProof/>
            <w:webHidden/>
          </w:rPr>
          <w:t>89</w:t>
        </w:r>
        <w:r w:rsidR="00CF7CBD">
          <w:rPr>
            <w:noProof/>
            <w:webHidden/>
          </w:rPr>
          <w:fldChar w:fldCharType="end"/>
        </w:r>
      </w:hyperlink>
    </w:p>
    <w:p w14:paraId="3C23F5C7" w14:textId="2CCA63E2" w:rsidR="00CF7CBD" w:rsidRDefault="00312C37">
      <w:pPr>
        <w:pStyle w:val="TOC5"/>
        <w:tabs>
          <w:tab w:val="right" w:leader="dot" w:pos="8630"/>
        </w:tabs>
        <w:rPr>
          <w:rFonts w:asciiTheme="minorHAnsi" w:eastAsiaTheme="minorEastAsia" w:hAnsiTheme="minorHAnsi" w:cstheme="minorBidi"/>
          <w:b w:val="0"/>
          <w:bCs w:val="0"/>
          <w:noProof/>
        </w:rPr>
      </w:pPr>
      <w:hyperlink w:anchor="_Toc520897522" w:history="1">
        <w:r w:rsidR="00CF7CBD" w:rsidRPr="001C0F45">
          <w:rPr>
            <w:rStyle w:val="Hyperlink"/>
            <w:noProof/>
          </w:rPr>
          <w:t>Retrieve Testlet Information Page and Gather Materials</w:t>
        </w:r>
        <w:r w:rsidR="00CF7CBD">
          <w:rPr>
            <w:noProof/>
            <w:webHidden/>
          </w:rPr>
          <w:tab/>
        </w:r>
        <w:r w:rsidR="00CF7CBD">
          <w:rPr>
            <w:noProof/>
            <w:webHidden/>
          </w:rPr>
          <w:fldChar w:fldCharType="begin"/>
        </w:r>
        <w:r w:rsidR="00CF7CBD">
          <w:rPr>
            <w:noProof/>
            <w:webHidden/>
          </w:rPr>
          <w:instrText xml:space="preserve"> PAGEREF _Toc520897522 \h </w:instrText>
        </w:r>
        <w:r w:rsidR="00CF7CBD">
          <w:rPr>
            <w:noProof/>
            <w:webHidden/>
          </w:rPr>
        </w:r>
        <w:r w:rsidR="00CF7CBD">
          <w:rPr>
            <w:noProof/>
            <w:webHidden/>
          </w:rPr>
          <w:fldChar w:fldCharType="separate"/>
        </w:r>
        <w:r w:rsidR="000069A4">
          <w:rPr>
            <w:noProof/>
            <w:webHidden/>
          </w:rPr>
          <w:t>89</w:t>
        </w:r>
        <w:r w:rsidR="00CF7CBD">
          <w:rPr>
            <w:noProof/>
            <w:webHidden/>
          </w:rPr>
          <w:fldChar w:fldCharType="end"/>
        </w:r>
      </w:hyperlink>
    </w:p>
    <w:p w14:paraId="4A98A5F0" w14:textId="5B697B35" w:rsidR="00CF7CBD" w:rsidRDefault="00312C37">
      <w:pPr>
        <w:pStyle w:val="TOC8"/>
        <w:tabs>
          <w:tab w:val="right" w:leader="dot" w:pos="8630"/>
        </w:tabs>
        <w:rPr>
          <w:rFonts w:asciiTheme="minorHAnsi" w:eastAsiaTheme="minorEastAsia" w:hAnsiTheme="minorHAnsi" w:cstheme="minorBidi"/>
          <w:noProof/>
          <w:sz w:val="22"/>
          <w:szCs w:val="22"/>
        </w:rPr>
      </w:pPr>
      <w:hyperlink w:anchor="_Toc520897523" w:history="1">
        <w:r w:rsidR="00CF7CBD" w:rsidRPr="001C0F45">
          <w:rPr>
            <w:rStyle w:val="Hyperlink"/>
            <w:noProof/>
          </w:rPr>
          <w:t>Testlet Information Pages</w:t>
        </w:r>
        <w:r w:rsidR="00CF7CBD">
          <w:rPr>
            <w:noProof/>
            <w:webHidden/>
          </w:rPr>
          <w:tab/>
        </w:r>
        <w:r w:rsidR="00CF7CBD">
          <w:rPr>
            <w:noProof/>
            <w:webHidden/>
          </w:rPr>
          <w:fldChar w:fldCharType="begin"/>
        </w:r>
        <w:r w:rsidR="00CF7CBD">
          <w:rPr>
            <w:noProof/>
            <w:webHidden/>
          </w:rPr>
          <w:instrText xml:space="preserve"> PAGEREF _Toc520897523 \h </w:instrText>
        </w:r>
        <w:r w:rsidR="00CF7CBD">
          <w:rPr>
            <w:noProof/>
            <w:webHidden/>
          </w:rPr>
        </w:r>
        <w:r w:rsidR="00CF7CBD">
          <w:rPr>
            <w:noProof/>
            <w:webHidden/>
          </w:rPr>
          <w:fldChar w:fldCharType="separate"/>
        </w:r>
        <w:r w:rsidR="000069A4">
          <w:rPr>
            <w:noProof/>
            <w:webHidden/>
          </w:rPr>
          <w:t>90</w:t>
        </w:r>
        <w:r w:rsidR="00CF7CBD">
          <w:rPr>
            <w:noProof/>
            <w:webHidden/>
          </w:rPr>
          <w:fldChar w:fldCharType="end"/>
        </w:r>
      </w:hyperlink>
    </w:p>
    <w:p w14:paraId="5D22CF70" w14:textId="73D0ABD6" w:rsidR="00CF7CBD" w:rsidRDefault="00312C37">
      <w:pPr>
        <w:pStyle w:val="TOC8"/>
        <w:tabs>
          <w:tab w:val="right" w:leader="dot" w:pos="8630"/>
        </w:tabs>
        <w:rPr>
          <w:rFonts w:asciiTheme="minorHAnsi" w:eastAsiaTheme="minorEastAsia" w:hAnsiTheme="minorHAnsi" w:cstheme="minorBidi"/>
          <w:noProof/>
          <w:sz w:val="22"/>
          <w:szCs w:val="22"/>
        </w:rPr>
      </w:pPr>
      <w:hyperlink w:anchor="_Toc520897524" w:history="1">
        <w:r w:rsidR="00CF7CBD" w:rsidRPr="001C0F45">
          <w:rPr>
            <w:rStyle w:val="Hyperlink"/>
            <w:noProof/>
          </w:rPr>
          <w:t>Materials</w:t>
        </w:r>
        <w:r w:rsidR="00CF7CBD">
          <w:rPr>
            <w:noProof/>
            <w:webHidden/>
          </w:rPr>
          <w:tab/>
        </w:r>
        <w:r w:rsidR="00CF7CBD">
          <w:rPr>
            <w:noProof/>
            <w:webHidden/>
          </w:rPr>
          <w:fldChar w:fldCharType="begin"/>
        </w:r>
        <w:r w:rsidR="00CF7CBD">
          <w:rPr>
            <w:noProof/>
            <w:webHidden/>
          </w:rPr>
          <w:instrText xml:space="preserve"> PAGEREF _Toc520897524 \h </w:instrText>
        </w:r>
        <w:r w:rsidR="00CF7CBD">
          <w:rPr>
            <w:noProof/>
            <w:webHidden/>
          </w:rPr>
        </w:r>
        <w:r w:rsidR="00CF7CBD">
          <w:rPr>
            <w:noProof/>
            <w:webHidden/>
          </w:rPr>
          <w:fldChar w:fldCharType="separate"/>
        </w:r>
        <w:r w:rsidR="000069A4">
          <w:rPr>
            <w:noProof/>
            <w:webHidden/>
          </w:rPr>
          <w:t>90</w:t>
        </w:r>
        <w:r w:rsidR="00CF7CBD">
          <w:rPr>
            <w:noProof/>
            <w:webHidden/>
          </w:rPr>
          <w:fldChar w:fldCharType="end"/>
        </w:r>
      </w:hyperlink>
    </w:p>
    <w:p w14:paraId="1B7CE111" w14:textId="38D037D7" w:rsidR="00CF7CBD" w:rsidRDefault="00312C37">
      <w:pPr>
        <w:pStyle w:val="TOC8"/>
        <w:tabs>
          <w:tab w:val="right" w:leader="dot" w:pos="8630"/>
        </w:tabs>
        <w:rPr>
          <w:rFonts w:asciiTheme="minorHAnsi" w:eastAsiaTheme="minorEastAsia" w:hAnsiTheme="minorHAnsi" w:cstheme="minorBidi"/>
          <w:noProof/>
          <w:sz w:val="22"/>
          <w:szCs w:val="22"/>
        </w:rPr>
      </w:pPr>
      <w:hyperlink w:anchor="_Toc520897525" w:history="1">
        <w:r w:rsidR="00CF7CBD" w:rsidRPr="001C0F45">
          <w:rPr>
            <w:rStyle w:val="Hyperlink"/>
            <w:noProof/>
          </w:rPr>
          <w:t>Familiar Texts</w:t>
        </w:r>
        <w:r w:rsidR="00CF7CBD">
          <w:rPr>
            <w:noProof/>
            <w:webHidden/>
          </w:rPr>
          <w:tab/>
        </w:r>
        <w:r w:rsidR="00CF7CBD">
          <w:rPr>
            <w:noProof/>
            <w:webHidden/>
          </w:rPr>
          <w:fldChar w:fldCharType="begin"/>
        </w:r>
        <w:r w:rsidR="00CF7CBD">
          <w:rPr>
            <w:noProof/>
            <w:webHidden/>
          </w:rPr>
          <w:instrText xml:space="preserve"> PAGEREF _Toc520897525 \h </w:instrText>
        </w:r>
        <w:r w:rsidR="00CF7CBD">
          <w:rPr>
            <w:noProof/>
            <w:webHidden/>
          </w:rPr>
        </w:r>
        <w:r w:rsidR="00CF7CBD">
          <w:rPr>
            <w:noProof/>
            <w:webHidden/>
          </w:rPr>
          <w:fldChar w:fldCharType="separate"/>
        </w:r>
        <w:r w:rsidR="000069A4">
          <w:rPr>
            <w:noProof/>
            <w:webHidden/>
          </w:rPr>
          <w:t>90</w:t>
        </w:r>
        <w:r w:rsidR="00CF7CBD">
          <w:rPr>
            <w:noProof/>
            <w:webHidden/>
          </w:rPr>
          <w:fldChar w:fldCharType="end"/>
        </w:r>
      </w:hyperlink>
    </w:p>
    <w:p w14:paraId="20D319CD" w14:textId="074F1B8C" w:rsidR="00CF7CBD" w:rsidRDefault="00312C37">
      <w:pPr>
        <w:pStyle w:val="TOC8"/>
        <w:tabs>
          <w:tab w:val="right" w:leader="dot" w:pos="8630"/>
        </w:tabs>
        <w:rPr>
          <w:rFonts w:asciiTheme="minorHAnsi" w:eastAsiaTheme="minorEastAsia" w:hAnsiTheme="minorHAnsi" w:cstheme="minorBidi"/>
          <w:noProof/>
          <w:sz w:val="22"/>
          <w:szCs w:val="22"/>
        </w:rPr>
      </w:pPr>
      <w:hyperlink w:anchor="_Toc520897526" w:history="1">
        <w:r w:rsidR="00CF7CBD" w:rsidRPr="001C0F45">
          <w:rPr>
            <w:rStyle w:val="Hyperlink"/>
            <w:noProof/>
          </w:rPr>
          <w:t>Other Requirements</w:t>
        </w:r>
        <w:r w:rsidR="00CF7CBD">
          <w:rPr>
            <w:noProof/>
            <w:webHidden/>
          </w:rPr>
          <w:tab/>
        </w:r>
        <w:r w:rsidR="00CF7CBD">
          <w:rPr>
            <w:noProof/>
            <w:webHidden/>
          </w:rPr>
          <w:fldChar w:fldCharType="begin"/>
        </w:r>
        <w:r w:rsidR="00CF7CBD">
          <w:rPr>
            <w:noProof/>
            <w:webHidden/>
          </w:rPr>
          <w:instrText xml:space="preserve"> PAGEREF _Toc520897526 \h </w:instrText>
        </w:r>
        <w:r w:rsidR="00CF7CBD">
          <w:rPr>
            <w:noProof/>
            <w:webHidden/>
          </w:rPr>
        </w:r>
        <w:r w:rsidR="00CF7CBD">
          <w:rPr>
            <w:noProof/>
            <w:webHidden/>
          </w:rPr>
          <w:fldChar w:fldCharType="separate"/>
        </w:r>
        <w:r w:rsidR="000069A4">
          <w:rPr>
            <w:noProof/>
            <w:webHidden/>
          </w:rPr>
          <w:t>91</w:t>
        </w:r>
        <w:r w:rsidR="00CF7CBD">
          <w:rPr>
            <w:noProof/>
            <w:webHidden/>
          </w:rPr>
          <w:fldChar w:fldCharType="end"/>
        </w:r>
      </w:hyperlink>
    </w:p>
    <w:p w14:paraId="5D919208" w14:textId="40B36CB7" w:rsidR="00CF7CBD" w:rsidRDefault="00312C37">
      <w:pPr>
        <w:pStyle w:val="TOC5"/>
        <w:tabs>
          <w:tab w:val="right" w:leader="dot" w:pos="8630"/>
        </w:tabs>
        <w:rPr>
          <w:rFonts w:asciiTheme="minorHAnsi" w:eastAsiaTheme="minorEastAsia" w:hAnsiTheme="minorHAnsi" w:cstheme="minorBidi"/>
          <w:b w:val="0"/>
          <w:bCs w:val="0"/>
          <w:noProof/>
        </w:rPr>
      </w:pPr>
      <w:hyperlink w:anchor="_Toc520897527" w:history="1">
        <w:r w:rsidR="00CF7CBD" w:rsidRPr="001C0F45">
          <w:rPr>
            <w:rStyle w:val="Hyperlink"/>
            <w:noProof/>
          </w:rPr>
          <w:t>Monitor Student Progress</w:t>
        </w:r>
        <w:r w:rsidR="00CF7CBD">
          <w:rPr>
            <w:noProof/>
            <w:webHidden/>
          </w:rPr>
          <w:tab/>
        </w:r>
        <w:r w:rsidR="00CF7CBD">
          <w:rPr>
            <w:noProof/>
            <w:webHidden/>
          </w:rPr>
          <w:fldChar w:fldCharType="begin"/>
        </w:r>
        <w:r w:rsidR="00CF7CBD">
          <w:rPr>
            <w:noProof/>
            <w:webHidden/>
          </w:rPr>
          <w:instrText xml:space="preserve"> PAGEREF _Toc520897527 \h </w:instrText>
        </w:r>
        <w:r w:rsidR="00CF7CBD">
          <w:rPr>
            <w:noProof/>
            <w:webHidden/>
          </w:rPr>
        </w:r>
        <w:r w:rsidR="00CF7CBD">
          <w:rPr>
            <w:noProof/>
            <w:webHidden/>
          </w:rPr>
          <w:fldChar w:fldCharType="separate"/>
        </w:r>
        <w:r w:rsidR="000069A4">
          <w:rPr>
            <w:noProof/>
            <w:webHidden/>
          </w:rPr>
          <w:t>91</w:t>
        </w:r>
        <w:r w:rsidR="00CF7CBD">
          <w:rPr>
            <w:noProof/>
            <w:webHidden/>
          </w:rPr>
          <w:fldChar w:fldCharType="end"/>
        </w:r>
      </w:hyperlink>
    </w:p>
    <w:p w14:paraId="349C1E77" w14:textId="490294B6" w:rsidR="00CF7CBD" w:rsidRDefault="00312C37">
      <w:pPr>
        <w:pStyle w:val="TOC5"/>
        <w:tabs>
          <w:tab w:val="right" w:leader="dot" w:pos="8630"/>
        </w:tabs>
        <w:rPr>
          <w:rFonts w:asciiTheme="minorHAnsi" w:eastAsiaTheme="minorEastAsia" w:hAnsiTheme="minorHAnsi" w:cstheme="minorBidi"/>
          <w:b w:val="0"/>
          <w:bCs w:val="0"/>
          <w:noProof/>
        </w:rPr>
      </w:pPr>
      <w:hyperlink w:anchor="_Toc520897528" w:history="1">
        <w:r w:rsidR="00CF7CBD" w:rsidRPr="001C0F45">
          <w:rPr>
            <w:rStyle w:val="Hyperlink"/>
            <w:noProof/>
          </w:rPr>
          <w:t>Access Individual Student Score Reports</w:t>
        </w:r>
        <w:r w:rsidR="00CF7CBD">
          <w:rPr>
            <w:noProof/>
            <w:webHidden/>
          </w:rPr>
          <w:tab/>
        </w:r>
        <w:r w:rsidR="00CF7CBD">
          <w:rPr>
            <w:noProof/>
            <w:webHidden/>
          </w:rPr>
          <w:fldChar w:fldCharType="begin"/>
        </w:r>
        <w:r w:rsidR="00CF7CBD">
          <w:rPr>
            <w:noProof/>
            <w:webHidden/>
          </w:rPr>
          <w:instrText xml:space="preserve"> PAGEREF _Toc520897528 \h </w:instrText>
        </w:r>
        <w:r w:rsidR="00CF7CBD">
          <w:rPr>
            <w:noProof/>
            <w:webHidden/>
          </w:rPr>
        </w:r>
        <w:r w:rsidR="00CF7CBD">
          <w:rPr>
            <w:noProof/>
            <w:webHidden/>
          </w:rPr>
          <w:fldChar w:fldCharType="separate"/>
        </w:r>
        <w:r w:rsidR="000069A4">
          <w:rPr>
            <w:noProof/>
            <w:webHidden/>
          </w:rPr>
          <w:t>91</w:t>
        </w:r>
        <w:r w:rsidR="00CF7CBD">
          <w:rPr>
            <w:noProof/>
            <w:webHidden/>
          </w:rPr>
          <w:fldChar w:fldCharType="end"/>
        </w:r>
      </w:hyperlink>
    </w:p>
    <w:p w14:paraId="644981BC" w14:textId="4F63BC46" w:rsidR="00CF7CBD" w:rsidRDefault="00312C37">
      <w:pPr>
        <w:pStyle w:val="TOC1"/>
        <w:tabs>
          <w:tab w:val="right" w:leader="dot" w:pos="8630"/>
        </w:tabs>
        <w:rPr>
          <w:rFonts w:asciiTheme="minorHAnsi" w:eastAsiaTheme="minorEastAsia" w:hAnsiTheme="minorHAnsi" w:cstheme="minorBidi"/>
          <w:b w:val="0"/>
          <w:bCs w:val="0"/>
          <w:i w:val="0"/>
          <w:iCs w:val="0"/>
          <w:caps w:val="0"/>
          <w:noProof/>
          <w:sz w:val="22"/>
          <w:szCs w:val="22"/>
        </w:rPr>
      </w:pPr>
      <w:hyperlink w:anchor="_Toc520897529" w:history="1">
        <w:r w:rsidR="00CF7CBD" w:rsidRPr="001C0F45">
          <w:rPr>
            <w:rStyle w:val="Hyperlink"/>
            <w:noProof/>
          </w:rPr>
          <w:t>Prepare for Next Year</w:t>
        </w:r>
      </w:hyperlink>
    </w:p>
    <w:p w14:paraId="73030693" w14:textId="14E53174" w:rsidR="00CF7CBD" w:rsidRDefault="00312C37">
      <w:pPr>
        <w:pStyle w:val="TOC5"/>
        <w:tabs>
          <w:tab w:val="right" w:leader="dot" w:pos="8630"/>
        </w:tabs>
        <w:rPr>
          <w:rFonts w:asciiTheme="minorHAnsi" w:eastAsiaTheme="minorEastAsia" w:hAnsiTheme="minorHAnsi" w:cstheme="minorBidi"/>
          <w:b w:val="0"/>
          <w:bCs w:val="0"/>
          <w:noProof/>
        </w:rPr>
      </w:pPr>
      <w:hyperlink w:anchor="_Toc520897530" w:history="1">
        <w:r w:rsidR="00CF7CBD" w:rsidRPr="001C0F45">
          <w:rPr>
            <w:rStyle w:val="Hyperlink"/>
            <w:noProof/>
          </w:rPr>
          <w:t>Review Blueprint</w:t>
        </w:r>
        <w:r w:rsidR="00CF7CBD">
          <w:rPr>
            <w:noProof/>
            <w:webHidden/>
          </w:rPr>
          <w:tab/>
        </w:r>
        <w:r w:rsidR="00CF7CBD">
          <w:rPr>
            <w:noProof/>
            <w:webHidden/>
          </w:rPr>
          <w:fldChar w:fldCharType="begin"/>
        </w:r>
        <w:r w:rsidR="00CF7CBD">
          <w:rPr>
            <w:noProof/>
            <w:webHidden/>
          </w:rPr>
          <w:instrText xml:space="preserve"> PAGEREF _Toc520897530 \h </w:instrText>
        </w:r>
        <w:r w:rsidR="00CF7CBD">
          <w:rPr>
            <w:noProof/>
            <w:webHidden/>
          </w:rPr>
        </w:r>
        <w:r w:rsidR="00CF7CBD">
          <w:rPr>
            <w:noProof/>
            <w:webHidden/>
          </w:rPr>
          <w:fldChar w:fldCharType="separate"/>
        </w:r>
        <w:r w:rsidR="000069A4">
          <w:rPr>
            <w:noProof/>
            <w:webHidden/>
          </w:rPr>
          <w:t>92</w:t>
        </w:r>
        <w:r w:rsidR="00CF7CBD">
          <w:rPr>
            <w:noProof/>
            <w:webHidden/>
          </w:rPr>
          <w:fldChar w:fldCharType="end"/>
        </w:r>
      </w:hyperlink>
    </w:p>
    <w:p w14:paraId="7BE1CFAB" w14:textId="10A53D98" w:rsidR="00690C34" w:rsidRPr="00690C34" w:rsidRDefault="00690C34" w:rsidP="00012F99">
      <w:pPr>
        <w:pStyle w:val="TOC5"/>
        <w:tabs>
          <w:tab w:val="right" w:leader="dot" w:pos="8630"/>
        </w:tabs>
        <w:spacing w:after="120"/>
        <w:ind w:left="0"/>
      </w:pPr>
      <w:r w:rsidRPr="00690C34">
        <w:rPr>
          <w:smallCaps/>
        </w:rPr>
        <w:fldChar w:fldCharType="end"/>
      </w:r>
    </w:p>
    <w:p w14:paraId="30C17F3E" w14:textId="269D949D" w:rsidR="00CF7CBD" w:rsidRDefault="00690C34">
      <w:pPr>
        <w:pStyle w:val="TOC1"/>
        <w:tabs>
          <w:tab w:val="right" w:leader="dot" w:pos="8630"/>
        </w:tabs>
        <w:rPr>
          <w:rFonts w:asciiTheme="minorHAnsi" w:eastAsiaTheme="minorEastAsia" w:hAnsiTheme="minorHAnsi" w:cstheme="minorBidi"/>
          <w:b w:val="0"/>
          <w:bCs w:val="0"/>
          <w:i w:val="0"/>
          <w:iCs w:val="0"/>
          <w:caps w:val="0"/>
          <w:noProof/>
          <w:sz w:val="22"/>
          <w:szCs w:val="22"/>
        </w:rPr>
      </w:pPr>
      <w:r w:rsidRPr="00690C34">
        <w:rPr>
          <w:i w:val="0"/>
          <w:iCs w:val="0"/>
          <w:smallCaps/>
          <w:sz w:val="20"/>
        </w:rPr>
        <w:fldChar w:fldCharType="begin"/>
      </w:r>
      <w:r w:rsidRPr="00690C34">
        <w:rPr>
          <w:i w:val="0"/>
          <w:iCs w:val="0"/>
          <w:smallCaps/>
          <w:sz w:val="20"/>
        </w:rPr>
        <w:instrText xml:space="preserve"> TOC \b "TOCSect4" \n "1-1" \o "1-1" \h \z \t "Heading 2,4,Heading 3,7" </w:instrText>
      </w:r>
      <w:r w:rsidRPr="00690C34">
        <w:rPr>
          <w:i w:val="0"/>
          <w:iCs w:val="0"/>
          <w:smallCaps/>
          <w:sz w:val="20"/>
        </w:rPr>
        <w:fldChar w:fldCharType="separate"/>
      </w:r>
      <w:hyperlink w:anchor="_Toc520897531" w:history="1">
        <w:r w:rsidR="00CF7CBD" w:rsidRPr="00B928B2">
          <w:rPr>
            <w:rStyle w:val="Hyperlink"/>
            <w:noProof/>
          </w:rPr>
          <w:t>Kite Student Portal User Guide</w:t>
        </w:r>
      </w:hyperlink>
    </w:p>
    <w:p w14:paraId="0A3B3515" w14:textId="194DA4B2" w:rsidR="00CF7CBD" w:rsidRDefault="00312C37">
      <w:pPr>
        <w:pStyle w:val="TOC4"/>
        <w:tabs>
          <w:tab w:val="right" w:leader="dot" w:pos="8630"/>
        </w:tabs>
        <w:rPr>
          <w:rFonts w:asciiTheme="minorHAnsi" w:eastAsiaTheme="minorEastAsia" w:hAnsiTheme="minorHAnsi" w:cstheme="minorBidi"/>
          <w:b w:val="0"/>
          <w:noProof/>
        </w:rPr>
      </w:pPr>
      <w:hyperlink w:anchor="_Toc520897532" w:history="1">
        <w:r w:rsidR="00CF7CBD" w:rsidRPr="00B928B2">
          <w:rPr>
            <w:rStyle w:val="Hyperlink"/>
            <w:noProof/>
          </w:rPr>
          <w:t>Kite Student Portal Assessment Devices</w:t>
        </w:r>
        <w:r w:rsidR="00CF7CBD">
          <w:rPr>
            <w:noProof/>
            <w:webHidden/>
          </w:rPr>
          <w:tab/>
        </w:r>
        <w:r w:rsidR="00CF7CBD">
          <w:rPr>
            <w:noProof/>
            <w:webHidden/>
          </w:rPr>
          <w:fldChar w:fldCharType="begin"/>
        </w:r>
        <w:r w:rsidR="00CF7CBD">
          <w:rPr>
            <w:noProof/>
            <w:webHidden/>
          </w:rPr>
          <w:instrText xml:space="preserve"> PAGEREF _Toc520897532 \h </w:instrText>
        </w:r>
        <w:r w:rsidR="00CF7CBD">
          <w:rPr>
            <w:noProof/>
            <w:webHidden/>
          </w:rPr>
        </w:r>
        <w:r w:rsidR="00CF7CBD">
          <w:rPr>
            <w:noProof/>
            <w:webHidden/>
          </w:rPr>
          <w:fldChar w:fldCharType="separate"/>
        </w:r>
        <w:r w:rsidR="000069A4">
          <w:rPr>
            <w:noProof/>
            <w:webHidden/>
          </w:rPr>
          <w:t>93</w:t>
        </w:r>
        <w:r w:rsidR="00CF7CBD">
          <w:rPr>
            <w:noProof/>
            <w:webHidden/>
          </w:rPr>
          <w:fldChar w:fldCharType="end"/>
        </w:r>
      </w:hyperlink>
    </w:p>
    <w:p w14:paraId="1C702C04" w14:textId="5E61A6F6" w:rsidR="00CF7CBD" w:rsidRDefault="00312C37">
      <w:pPr>
        <w:pStyle w:val="TOC4"/>
        <w:tabs>
          <w:tab w:val="right" w:leader="dot" w:pos="8630"/>
        </w:tabs>
        <w:rPr>
          <w:rFonts w:asciiTheme="minorHAnsi" w:eastAsiaTheme="minorEastAsia" w:hAnsiTheme="minorHAnsi" w:cstheme="minorBidi"/>
          <w:b w:val="0"/>
          <w:noProof/>
        </w:rPr>
      </w:pPr>
      <w:hyperlink w:anchor="_Toc520897533" w:history="1">
        <w:r w:rsidR="00CF7CBD" w:rsidRPr="00B928B2">
          <w:rPr>
            <w:rStyle w:val="Hyperlink"/>
            <w:noProof/>
          </w:rPr>
          <w:t>Internet Connectivity</w:t>
        </w:r>
        <w:r w:rsidR="00CF7CBD">
          <w:rPr>
            <w:noProof/>
            <w:webHidden/>
          </w:rPr>
          <w:tab/>
        </w:r>
        <w:r w:rsidR="00CF7CBD">
          <w:rPr>
            <w:noProof/>
            <w:webHidden/>
          </w:rPr>
          <w:fldChar w:fldCharType="begin"/>
        </w:r>
        <w:r w:rsidR="00CF7CBD">
          <w:rPr>
            <w:noProof/>
            <w:webHidden/>
          </w:rPr>
          <w:instrText xml:space="preserve"> PAGEREF _Toc520897533 \h </w:instrText>
        </w:r>
        <w:r w:rsidR="00CF7CBD">
          <w:rPr>
            <w:noProof/>
            <w:webHidden/>
          </w:rPr>
        </w:r>
        <w:r w:rsidR="00CF7CBD">
          <w:rPr>
            <w:noProof/>
            <w:webHidden/>
          </w:rPr>
          <w:fldChar w:fldCharType="separate"/>
        </w:r>
        <w:r w:rsidR="000069A4">
          <w:rPr>
            <w:noProof/>
            <w:webHidden/>
          </w:rPr>
          <w:t>93</w:t>
        </w:r>
        <w:r w:rsidR="00CF7CBD">
          <w:rPr>
            <w:noProof/>
            <w:webHidden/>
          </w:rPr>
          <w:fldChar w:fldCharType="end"/>
        </w:r>
      </w:hyperlink>
    </w:p>
    <w:p w14:paraId="16555093" w14:textId="6CB50F53" w:rsidR="00CF7CBD" w:rsidRDefault="00312C37">
      <w:pPr>
        <w:pStyle w:val="TOC4"/>
        <w:tabs>
          <w:tab w:val="right" w:leader="dot" w:pos="8630"/>
        </w:tabs>
        <w:rPr>
          <w:rFonts w:asciiTheme="minorHAnsi" w:eastAsiaTheme="minorEastAsia" w:hAnsiTheme="minorHAnsi" w:cstheme="minorBidi"/>
          <w:b w:val="0"/>
          <w:noProof/>
        </w:rPr>
      </w:pPr>
      <w:hyperlink w:anchor="_Toc520897534" w:history="1">
        <w:r w:rsidR="00CF7CBD" w:rsidRPr="00B928B2">
          <w:rPr>
            <w:rStyle w:val="Hyperlink"/>
            <w:noProof/>
          </w:rPr>
          <w:t>Kite Student Portal Procedures</w:t>
        </w:r>
        <w:r w:rsidR="00CF7CBD">
          <w:rPr>
            <w:noProof/>
            <w:webHidden/>
          </w:rPr>
          <w:tab/>
        </w:r>
        <w:r w:rsidR="00CF7CBD">
          <w:rPr>
            <w:noProof/>
            <w:webHidden/>
          </w:rPr>
          <w:fldChar w:fldCharType="begin"/>
        </w:r>
        <w:r w:rsidR="00CF7CBD">
          <w:rPr>
            <w:noProof/>
            <w:webHidden/>
          </w:rPr>
          <w:instrText xml:space="preserve"> PAGEREF _Toc520897534 \h </w:instrText>
        </w:r>
        <w:r w:rsidR="00CF7CBD">
          <w:rPr>
            <w:noProof/>
            <w:webHidden/>
          </w:rPr>
        </w:r>
        <w:r w:rsidR="00CF7CBD">
          <w:rPr>
            <w:noProof/>
            <w:webHidden/>
          </w:rPr>
          <w:fldChar w:fldCharType="separate"/>
        </w:r>
        <w:r w:rsidR="000069A4">
          <w:rPr>
            <w:noProof/>
            <w:webHidden/>
          </w:rPr>
          <w:t>94</w:t>
        </w:r>
        <w:r w:rsidR="00CF7CBD">
          <w:rPr>
            <w:noProof/>
            <w:webHidden/>
          </w:rPr>
          <w:fldChar w:fldCharType="end"/>
        </w:r>
      </w:hyperlink>
    </w:p>
    <w:p w14:paraId="6200D6F1" w14:textId="6ED56704" w:rsidR="00CF7CBD" w:rsidRDefault="00312C37">
      <w:pPr>
        <w:pStyle w:val="TOC7"/>
        <w:tabs>
          <w:tab w:val="right" w:leader="dot" w:pos="8630"/>
        </w:tabs>
        <w:rPr>
          <w:rFonts w:asciiTheme="minorHAnsi" w:eastAsiaTheme="minorEastAsia" w:hAnsiTheme="minorHAnsi" w:cstheme="minorBidi"/>
          <w:noProof/>
          <w:sz w:val="22"/>
          <w:szCs w:val="22"/>
        </w:rPr>
      </w:pPr>
      <w:hyperlink w:anchor="_Toc520897535" w:history="1">
        <w:r w:rsidR="00CF7CBD" w:rsidRPr="00B928B2">
          <w:rPr>
            <w:rStyle w:val="Hyperlink"/>
            <w:noProof/>
          </w:rPr>
          <w:t>Access Practice Activities and Released Testlets</w:t>
        </w:r>
        <w:r w:rsidR="00CF7CBD">
          <w:rPr>
            <w:noProof/>
            <w:webHidden/>
          </w:rPr>
          <w:tab/>
        </w:r>
        <w:r w:rsidR="00CF7CBD">
          <w:rPr>
            <w:noProof/>
            <w:webHidden/>
          </w:rPr>
          <w:fldChar w:fldCharType="begin"/>
        </w:r>
        <w:r w:rsidR="00CF7CBD">
          <w:rPr>
            <w:noProof/>
            <w:webHidden/>
          </w:rPr>
          <w:instrText xml:space="preserve"> PAGEREF _Toc520897535 \h </w:instrText>
        </w:r>
        <w:r w:rsidR="00CF7CBD">
          <w:rPr>
            <w:noProof/>
            <w:webHidden/>
          </w:rPr>
        </w:r>
        <w:r w:rsidR="00CF7CBD">
          <w:rPr>
            <w:noProof/>
            <w:webHidden/>
          </w:rPr>
          <w:fldChar w:fldCharType="separate"/>
        </w:r>
        <w:r w:rsidR="000069A4">
          <w:rPr>
            <w:noProof/>
            <w:webHidden/>
          </w:rPr>
          <w:t>94</w:t>
        </w:r>
        <w:r w:rsidR="00CF7CBD">
          <w:rPr>
            <w:noProof/>
            <w:webHidden/>
          </w:rPr>
          <w:fldChar w:fldCharType="end"/>
        </w:r>
      </w:hyperlink>
    </w:p>
    <w:p w14:paraId="5542B696" w14:textId="5D6B898A" w:rsidR="00CF7CBD" w:rsidRDefault="00312C37">
      <w:pPr>
        <w:pStyle w:val="TOC4"/>
        <w:tabs>
          <w:tab w:val="right" w:leader="dot" w:pos="8630"/>
        </w:tabs>
        <w:rPr>
          <w:rFonts w:asciiTheme="minorHAnsi" w:eastAsiaTheme="minorEastAsia" w:hAnsiTheme="minorHAnsi" w:cstheme="minorBidi"/>
          <w:b w:val="0"/>
          <w:noProof/>
        </w:rPr>
      </w:pPr>
      <w:hyperlink w:anchor="_Toc520897536" w:history="1">
        <w:r w:rsidR="00CF7CBD" w:rsidRPr="00B928B2">
          <w:rPr>
            <w:rStyle w:val="Hyperlink"/>
            <w:noProof/>
          </w:rPr>
          <w:t>Begin Operational Assessment</w:t>
        </w:r>
        <w:r w:rsidR="00CF7CBD">
          <w:rPr>
            <w:noProof/>
            <w:webHidden/>
          </w:rPr>
          <w:tab/>
        </w:r>
        <w:r w:rsidR="00CF7CBD">
          <w:rPr>
            <w:noProof/>
            <w:webHidden/>
          </w:rPr>
          <w:fldChar w:fldCharType="begin"/>
        </w:r>
        <w:r w:rsidR="00CF7CBD">
          <w:rPr>
            <w:noProof/>
            <w:webHidden/>
          </w:rPr>
          <w:instrText xml:space="preserve"> PAGEREF _Toc520897536 \h </w:instrText>
        </w:r>
        <w:r w:rsidR="00CF7CBD">
          <w:rPr>
            <w:noProof/>
            <w:webHidden/>
          </w:rPr>
        </w:r>
        <w:r w:rsidR="00CF7CBD">
          <w:rPr>
            <w:noProof/>
            <w:webHidden/>
          </w:rPr>
          <w:fldChar w:fldCharType="separate"/>
        </w:r>
        <w:r w:rsidR="000069A4">
          <w:rPr>
            <w:noProof/>
            <w:webHidden/>
          </w:rPr>
          <w:t>95</w:t>
        </w:r>
        <w:r w:rsidR="00CF7CBD">
          <w:rPr>
            <w:noProof/>
            <w:webHidden/>
          </w:rPr>
          <w:fldChar w:fldCharType="end"/>
        </w:r>
      </w:hyperlink>
    </w:p>
    <w:p w14:paraId="7B638CED" w14:textId="656DD915" w:rsidR="00CF7CBD" w:rsidRDefault="00312C37">
      <w:pPr>
        <w:pStyle w:val="TOC7"/>
        <w:tabs>
          <w:tab w:val="right" w:leader="dot" w:pos="8630"/>
        </w:tabs>
        <w:rPr>
          <w:rFonts w:asciiTheme="minorHAnsi" w:eastAsiaTheme="minorEastAsia" w:hAnsiTheme="minorHAnsi" w:cstheme="minorBidi"/>
          <w:noProof/>
          <w:sz w:val="22"/>
          <w:szCs w:val="22"/>
        </w:rPr>
      </w:pPr>
      <w:hyperlink w:anchor="_Toc520897537" w:history="1">
        <w:r w:rsidR="00CF7CBD" w:rsidRPr="00B928B2">
          <w:rPr>
            <w:rStyle w:val="Hyperlink"/>
            <w:noProof/>
          </w:rPr>
          <w:t>Start a Testlet</w:t>
        </w:r>
        <w:r w:rsidR="00CF7CBD">
          <w:rPr>
            <w:noProof/>
            <w:webHidden/>
          </w:rPr>
          <w:tab/>
        </w:r>
        <w:r w:rsidR="00CF7CBD">
          <w:rPr>
            <w:noProof/>
            <w:webHidden/>
          </w:rPr>
          <w:fldChar w:fldCharType="begin"/>
        </w:r>
        <w:r w:rsidR="00CF7CBD">
          <w:rPr>
            <w:noProof/>
            <w:webHidden/>
          </w:rPr>
          <w:instrText xml:space="preserve"> PAGEREF _Toc520897537 \h </w:instrText>
        </w:r>
        <w:r w:rsidR="00CF7CBD">
          <w:rPr>
            <w:noProof/>
            <w:webHidden/>
          </w:rPr>
        </w:r>
        <w:r w:rsidR="00CF7CBD">
          <w:rPr>
            <w:noProof/>
            <w:webHidden/>
          </w:rPr>
          <w:fldChar w:fldCharType="separate"/>
        </w:r>
        <w:r w:rsidR="000069A4">
          <w:rPr>
            <w:noProof/>
            <w:webHidden/>
          </w:rPr>
          <w:t>96</w:t>
        </w:r>
        <w:r w:rsidR="00CF7CBD">
          <w:rPr>
            <w:noProof/>
            <w:webHidden/>
          </w:rPr>
          <w:fldChar w:fldCharType="end"/>
        </w:r>
      </w:hyperlink>
    </w:p>
    <w:p w14:paraId="35226AA4" w14:textId="77D487D5" w:rsidR="00CF7CBD" w:rsidRDefault="00312C37">
      <w:pPr>
        <w:pStyle w:val="TOC7"/>
        <w:tabs>
          <w:tab w:val="right" w:leader="dot" w:pos="8630"/>
        </w:tabs>
        <w:rPr>
          <w:rFonts w:asciiTheme="minorHAnsi" w:eastAsiaTheme="minorEastAsia" w:hAnsiTheme="minorHAnsi" w:cstheme="minorBidi"/>
          <w:noProof/>
          <w:sz w:val="22"/>
          <w:szCs w:val="22"/>
        </w:rPr>
      </w:pPr>
      <w:hyperlink w:anchor="_Toc520897538" w:history="1">
        <w:r w:rsidR="00CF7CBD" w:rsidRPr="00B928B2">
          <w:rPr>
            <w:rStyle w:val="Hyperlink"/>
            <w:noProof/>
          </w:rPr>
          <w:t>Navigate in Kite Student Portal</w:t>
        </w:r>
        <w:r w:rsidR="00CF7CBD">
          <w:rPr>
            <w:noProof/>
            <w:webHidden/>
          </w:rPr>
          <w:tab/>
        </w:r>
        <w:r w:rsidR="00CF7CBD">
          <w:rPr>
            <w:noProof/>
            <w:webHidden/>
          </w:rPr>
          <w:fldChar w:fldCharType="begin"/>
        </w:r>
        <w:r w:rsidR="00CF7CBD">
          <w:rPr>
            <w:noProof/>
            <w:webHidden/>
          </w:rPr>
          <w:instrText xml:space="preserve"> PAGEREF _Toc520897538 \h </w:instrText>
        </w:r>
        <w:r w:rsidR="00CF7CBD">
          <w:rPr>
            <w:noProof/>
            <w:webHidden/>
          </w:rPr>
        </w:r>
        <w:r w:rsidR="00CF7CBD">
          <w:rPr>
            <w:noProof/>
            <w:webHidden/>
          </w:rPr>
          <w:fldChar w:fldCharType="separate"/>
        </w:r>
        <w:r w:rsidR="000069A4">
          <w:rPr>
            <w:noProof/>
            <w:webHidden/>
          </w:rPr>
          <w:t>98</w:t>
        </w:r>
        <w:r w:rsidR="00CF7CBD">
          <w:rPr>
            <w:noProof/>
            <w:webHidden/>
          </w:rPr>
          <w:fldChar w:fldCharType="end"/>
        </w:r>
      </w:hyperlink>
    </w:p>
    <w:p w14:paraId="0461E9E0" w14:textId="5AF98E38" w:rsidR="00CF7CBD" w:rsidRDefault="00312C37">
      <w:pPr>
        <w:pStyle w:val="TOC7"/>
        <w:tabs>
          <w:tab w:val="right" w:leader="dot" w:pos="8630"/>
        </w:tabs>
        <w:rPr>
          <w:rFonts w:asciiTheme="minorHAnsi" w:eastAsiaTheme="minorEastAsia" w:hAnsiTheme="minorHAnsi" w:cstheme="minorBidi"/>
          <w:noProof/>
          <w:sz w:val="22"/>
          <w:szCs w:val="22"/>
        </w:rPr>
      </w:pPr>
      <w:hyperlink w:anchor="_Toc520897539" w:history="1">
        <w:r w:rsidR="00CF7CBD" w:rsidRPr="00B928B2">
          <w:rPr>
            <w:rStyle w:val="Hyperlink"/>
            <w:noProof/>
          </w:rPr>
          <w:t>Spoken Audio</w:t>
        </w:r>
        <w:r w:rsidR="00CF7CBD">
          <w:rPr>
            <w:noProof/>
            <w:webHidden/>
          </w:rPr>
          <w:tab/>
        </w:r>
        <w:r w:rsidR="00CF7CBD">
          <w:rPr>
            <w:noProof/>
            <w:webHidden/>
          </w:rPr>
          <w:fldChar w:fldCharType="begin"/>
        </w:r>
        <w:r w:rsidR="00CF7CBD">
          <w:rPr>
            <w:noProof/>
            <w:webHidden/>
          </w:rPr>
          <w:instrText xml:space="preserve"> PAGEREF _Toc520897539 \h </w:instrText>
        </w:r>
        <w:r w:rsidR="00CF7CBD">
          <w:rPr>
            <w:noProof/>
            <w:webHidden/>
          </w:rPr>
        </w:r>
        <w:r w:rsidR="00CF7CBD">
          <w:rPr>
            <w:noProof/>
            <w:webHidden/>
          </w:rPr>
          <w:fldChar w:fldCharType="separate"/>
        </w:r>
        <w:r w:rsidR="000069A4">
          <w:rPr>
            <w:noProof/>
            <w:webHidden/>
          </w:rPr>
          <w:t>99</w:t>
        </w:r>
        <w:r w:rsidR="00CF7CBD">
          <w:rPr>
            <w:noProof/>
            <w:webHidden/>
          </w:rPr>
          <w:fldChar w:fldCharType="end"/>
        </w:r>
      </w:hyperlink>
    </w:p>
    <w:p w14:paraId="3B55F71D" w14:textId="3B29CE2E" w:rsidR="00CF7CBD" w:rsidRDefault="00312C37">
      <w:pPr>
        <w:pStyle w:val="TOC7"/>
        <w:tabs>
          <w:tab w:val="right" w:leader="dot" w:pos="8630"/>
        </w:tabs>
        <w:rPr>
          <w:rFonts w:asciiTheme="minorHAnsi" w:eastAsiaTheme="minorEastAsia" w:hAnsiTheme="minorHAnsi" w:cstheme="minorBidi"/>
          <w:noProof/>
          <w:sz w:val="22"/>
          <w:szCs w:val="22"/>
        </w:rPr>
      </w:pPr>
      <w:hyperlink w:anchor="_Toc520897540" w:history="1">
        <w:r w:rsidR="00CF7CBD" w:rsidRPr="00B928B2">
          <w:rPr>
            <w:rStyle w:val="Hyperlink"/>
            <w:noProof/>
          </w:rPr>
          <w:t>Take a Break During Assessment</w:t>
        </w:r>
        <w:r w:rsidR="00CF7CBD">
          <w:rPr>
            <w:noProof/>
            <w:webHidden/>
          </w:rPr>
          <w:tab/>
        </w:r>
        <w:r w:rsidR="00CF7CBD">
          <w:rPr>
            <w:noProof/>
            <w:webHidden/>
          </w:rPr>
          <w:fldChar w:fldCharType="begin"/>
        </w:r>
        <w:r w:rsidR="00CF7CBD">
          <w:rPr>
            <w:noProof/>
            <w:webHidden/>
          </w:rPr>
          <w:instrText xml:space="preserve"> PAGEREF _Toc520897540 \h </w:instrText>
        </w:r>
        <w:r w:rsidR="00CF7CBD">
          <w:rPr>
            <w:noProof/>
            <w:webHidden/>
          </w:rPr>
        </w:r>
        <w:r w:rsidR="00CF7CBD">
          <w:rPr>
            <w:noProof/>
            <w:webHidden/>
          </w:rPr>
          <w:fldChar w:fldCharType="separate"/>
        </w:r>
        <w:r w:rsidR="000069A4">
          <w:rPr>
            <w:noProof/>
            <w:webHidden/>
          </w:rPr>
          <w:t>100</w:t>
        </w:r>
        <w:r w:rsidR="00CF7CBD">
          <w:rPr>
            <w:noProof/>
            <w:webHidden/>
          </w:rPr>
          <w:fldChar w:fldCharType="end"/>
        </w:r>
      </w:hyperlink>
    </w:p>
    <w:p w14:paraId="6BF5EAF9" w14:textId="625697CC" w:rsidR="00CF7CBD" w:rsidRDefault="00312C37">
      <w:pPr>
        <w:pStyle w:val="TOC7"/>
        <w:tabs>
          <w:tab w:val="right" w:leader="dot" w:pos="8630"/>
        </w:tabs>
        <w:rPr>
          <w:rFonts w:asciiTheme="minorHAnsi" w:eastAsiaTheme="minorEastAsia" w:hAnsiTheme="minorHAnsi" w:cstheme="minorBidi"/>
          <w:noProof/>
          <w:sz w:val="22"/>
          <w:szCs w:val="22"/>
        </w:rPr>
      </w:pPr>
      <w:hyperlink w:anchor="_Toc520897541" w:history="1">
        <w:r w:rsidR="00CF7CBD" w:rsidRPr="00B928B2">
          <w:rPr>
            <w:rStyle w:val="Hyperlink"/>
            <w:noProof/>
          </w:rPr>
          <w:t>Complete a Testlet</w:t>
        </w:r>
        <w:r w:rsidR="00CF7CBD">
          <w:rPr>
            <w:noProof/>
            <w:webHidden/>
          </w:rPr>
          <w:tab/>
        </w:r>
        <w:r w:rsidR="00CF7CBD">
          <w:rPr>
            <w:noProof/>
            <w:webHidden/>
          </w:rPr>
          <w:fldChar w:fldCharType="begin"/>
        </w:r>
        <w:r w:rsidR="00CF7CBD">
          <w:rPr>
            <w:noProof/>
            <w:webHidden/>
          </w:rPr>
          <w:instrText xml:space="preserve"> PAGEREF _Toc520897541 \h </w:instrText>
        </w:r>
        <w:r w:rsidR="00CF7CBD">
          <w:rPr>
            <w:noProof/>
            <w:webHidden/>
          </w:rPr>
        </w:r>
        <w:r w:rsidR="00CF7CBD">
          <w:rPr>
            <w:noProof/>
            <w:webHidden/>
          </w:rPr>
          <w:fldChar w:fldCharType="separate"/>
        </w:r>
        <w:r w:rsidR="000069A4">
          <w:rPr>
            <w:noProof/>
            <w:webHidden/>
          </w:rPr>
          <w:t>101</w:t>
        </w:r>
        <w:r w:rsidR="00CF7CBD">
          <w:rPr>
            <w:noProof/>
            <w:webHidden/>
          </w:rPr>
          <w:fldChar w:fldCharType="end"/>
        </w:r>
      </w:hyperlink>
    </w:p>
    <w:p w14:paraId="544451AF" w14:textId="3C9218EF" w:rsidR="00CF7CBD" w:rsidRDefault="00312C37">
      <w:pPr>
        <w:pStyle w:val="TOC7"/>
        <w:tabs>
          <w:tab w:val="right" w:leader="dot" w:pos="8630"/>
        </w:tabs>
        <w:rPr>
          <w:rFonts w:asciiTheme="minorHAnsi" w:eastAsiaTheme="minorEastAsia" w:hAnsiTheme="minorHAnsi" w:cstheme="minorBidi"/>
          <w:noProof/>
          <w:sz w:val="22"/>
          <w:szCs w:val="22"/>
        </w:rPr>
      </w:pPr>
      <w:hyperlink w:anchor="_Toc520897542" w:history="1">
        <w:r w:rsidR="00CF7CBD" w:rsidRPr="00B928B2">
          <w:rPr>
            <w:rStyle w:val="Hyperlink"/>
            <w:noProof/>
          </w:rPr>
          <w:t>Troubleshoot in Kite Student Portal</w:t>
        </w:r>
        <w:r w:rsidR="00CF7CBD">
          <w:rPr>
            <w:noProof/>
            <w:webHidden/>
          </w:rPr>
          <w:tab/>
        </w:r>
        <w:r w:rsidR="00CF7CBD">
          <w:rPr>
            <w:noProof/>
            <w:webHidden/>
          </w:rPr>
          <w:fldChar w:fldCharType="begin"/>
        </w:r>
        <w:r w:rsidR="00CF7CBD">
          <w:rPr>
            <w:noProof/>
            <w:webHidden/>
          </w:rPr>
          <w:instrText xml:space="preserve"> PAGEREF _Toc520897542 \h </w:instrText>
        </w:r>
        <w:r w:rsidR="00CF7CBD">
          <w:rPr>
            <w:noProof/>
            <w:webHidden/>
          </w:rPr>
        </w:r>
        <w:r w:rsidR="00CF7CBD">
          <w:rPr>
            <w:noProof/>
            <w:webHidden/>
          </w:rPr>
          <w:fldChar w:fldCharType="separate"/>
        </w:r>
        <w:r w:rsidR="000069A4">
          <w:rPr>
            <w:noProof/>
            <w:webHidden/>
          </w:rPr>
          <w:t>101</w:t>
        </w:r>
        <w:r w:rsidR="00CF7CBD">
          <w:rPr>
            <w:noProof/>
            <w:webHidden/>
          </w:rPr>
          <w:fldChar w:fldCharType="end"/>
        </w:r>
      </w:hyperlink>
    </w:p>
    <w:p w14:paraId="537D19DD" w14:textId="7215288C" w:rsidR="00690C34" w:rsidRPr="00690C34" w:rsidRDefault="00690C34" w:rsidP="00012F99">
      <w:pPr>
        <w:pStyle w:val="TOC7"/>
        <w:tabs>
          <w:tab w:val="right" w:leader="dot" w:pos="8630"/>
        </w:tabs>
        <w:spacing w:after="120"/>
      </w:pPr>
      <w:r w:rsidRPr="00690C34">
        <w:rPr>
          <w:smallCaps/>
        </w:rPr>
        <w:fldChar w:fldCharType="end"/>
      </w:r>
    </w:p>
    <w:p w14:paraId="5547FC24" w14:textId="09123333" w:rsidR="00CF7CBD" w:rsidRDefault="0081572A">
      <w:pPr>
        <w:pStyle w:val="TOC1"/>
        <w:tabs>
          <w:tab w:val="right" w:leader="dot" w:pos="8630"/>
        </w:tabs>
        <w:rPr>
          <w:rFonts w:asciiTheme="minorHAnsi" w:eastAsiaTheme="minorEastAsia" w:hAnsiTheme="minorHAnsi" w:cstheme="minorBidi"/>
          <w:b w:val="0"/>
          <w:bCs w:val="0"/>
          <w:i w:val="0"/>
          <w:iCs w:val="0"/>
          <w:caps w:val="0"/>
          <w:noProof/>
          <w:sz w:val="22"/>
          <w:szCs w:val="22"/>
        </w:rPr>
      </w:pPr>
      <w:r>
        <w:rPr>
          <w:smallCaps/>
          <w:sz w:val="20"/>
        </w:rPr>
        <w:fldChar w:fldCharType="begin"/>
      </w:r>
      <w:r>
        <w:rPr>
          <w:smallCaps/>
          <w:sz w:val="20"/>
        </w:rPr>
        <w:instrText xml:space="preserve"> TOC \b "TOCSect5" \o "1-3" \h \z \t "Table of Contents,1" </w:instrText>
      </w:r>
      <w:r>
        <w:rPr>
          <w:smallCaps/>
          <w:sz w:val="20"/>
        </w:rPr>
        <w:fldChar w:fldCharType="separate"/>
      </w:r>
      <w:hyperlink w:anchor="_Toc520897543" w:history="1">
        <w:r w:rsidR="00CF7CBD" w:rsidRPr="00E705D5">
          <w:rPr>
            <w:rStyle w:val="Hyperlink"/>
            <w:noProof/>
          </w:rPr>
          <w:t>References</w:t>
        </w:r>
        <w:r w:rsidR="00CF7CBD">
          <w:rPr>
            <w:noProof/>
            <w:webHidden/>
          </w:rPr>
          <w:tab/>
        </w:r>
        <w:r w:rsidR="00CF7CBD">
          <w:rPr>
            <w:noProof/>
            <w:webHidden/>
          </w:rPr>
          <w:fldChar w:fldCharType="begin"/>
        </w:r>
        <w:r w:rsidR="00CF7CBD">
          <w:rPr>
            <w:noProof/>
            <w:webHidden/>
          </w:rPr>
          <w:instrText xml:space="preserve"> PAGEREF _Toc520897543 \h </w:instrText>
        </w:r>
        <w:r w:rsidR="00CF7CBD">
          <w:rPr>
            <w:noProof/>
            <w:webHidden/>
          </w:rPr>
        </w:r>
        <w:r w:rsidR="00CF7CBD">
          <w:rPr>
            <w:noProof/>
            <w:webHidden/>
          </w:rPr>
          <w:fldChar w:fldCharType="separate"/>
        </w:r>
        <w:r w:rsidR="000069A4">
          <w:rPr>
            <w:noProof/>
            <w:webHidden/>
          </w:rPr>
          <w:t>102</w:t>
        </w:r>
        <w:r w:rsidR="00CF7CBD">
          <w:rPr>
            <w:noProof/>
            <w:webHidden/>
          </w:rPr>
          <w:fldChar w:fldCharType="end"/>
        </w:r>
      </w:hyperlink>
    </w:p>
    <w:p w14:paraId="45A0DE53" w14:textId="11892584" w:rsidR="00CF7CBD" w:rsidRDefault="00312C37">
      <w:pPr>
        <w:pStyle w:val="TOC1"/>
        <w:tabs>
          <w:tab w:val="right" w:leader="dot" w:pos="8630"/>
        </w:tabs>
        <w:rPr>
          <w:rFonts w:asciiTheme="minorHAnsi" w:eastAsiaTheme="minorEastAsia" w:hAnsiTheme="minorHAnsi" w:cstheme="minorBidi"/>
          <w:b w:val="0"/>
          <w:bCs w:val="0"/>
          <w:i w:val="0"/>
          <w:iCs w:val="0"/>
          <w:caps w:val="0"/>
          <w:noProof/>
          <w:sz w:val="22"/>
          <w:szCs w:val="22"/>
        </w:rPr>
      </w:pPr>
      <w:hyperlink w:anchor="_Toc520897544" w:history="1">
        <w:r w:rsidR="00CF7CBD" w:rsidRPr="00E705D5">
          <w:rPr>
            <w:rStyle w:val="Hyperlink"/>
            <w:noProof/>
          </w:rPr>
          <w:t>GLOSSARY</w:t>
        </w:r>
        <w:r w:rsidR="00CF7CBD">
          <w:rPr>
            <w:noProof/>
            <w:webHidden/>
          </w:rPr>
          <w:tab/>
        </w:r>
        <w:r w:rsidR="00CF7CBD">
          <w:rPr>
            <w:noProof/>
            <w:webHidden/>
          </w:rPr>
          <w:fldChar w:fldCharType="begin"/>
        </w:r>
        <w:r w:rsidR="00CF7CBD">
          <w:rPr>
            <w:noProof/>
            <w:webHidden/>
          </w:rPr>
          <w:instrText xml:space="preserve"> PAGEREF _Toc520897544 \h </w:instrText>
        </w:r>
        <w:r w:rsidR="00CF7CBD">
          <w:rPr>
            <w:noProof/>
            <w:webHidden/>
          </w:rPr>
        </w:r>
        <w:r w:rsidR="00CF7CBD">
          <w:rPr>
            <w:noProof/>
            <w:webHidden/>
          </w:rPr>
          <w:fldChar w:fldCharType="separate"/>
        </w:r>
        <w:r w:rsidR="000069A4">
          <w:rPr>
            <w:noProof/>
            <w:webHidden/>
          </w:rPr>
          <w:t>103</w:t>
        </w:r>
        <w:r w:rsidR="00CF7CBD">
          <w:rPr>
            <w:noProof/>
            <w:webHidden/>
          </w:rPr>
          <w:fldChar w:fldCharType="end"/>
        </w:r>
      </w:hyperlink>
    </w:p>
    <w:p w14:paraId="477DE98C" w14:textId="6661FE32" w:rsidR="00CF7CBD" w:rsidRDefault="00312C37">
      <w:pPr>
        <w:pStyle w:val="TOC1"/>
        <w:tabs>
          <w:tab w:val="right" w:leader="dot" w:pos="8630"/>
        </w:tabs>
        <w:rPr>
          <w:rFonts w:asciiTheme="minorHAnsi" w:eastAsiaTheme="minorEastAsia" w:hAnsiTheme="minorHAnsi" w:cstheme="minorBidi"/>
          <w:b w:val="0"/>
          <w:bCs w:val="0"/>
          <w:i w:val="0"/>
          <w:iCs w:val="0"/>
          <w:caps w:val="0"/>
          <w:noProof/>
          <w:sz w:val="22"/>
          <w:szCs w:val="22"/>
        </w:rPr>
      </w:pPr>
      <w:hyperlink w:anchor="_Toc520897545" w:history="1">
        <w:r w:rsidR="00CF7CBD" w:rsidRPr="00E705D5">
          <w:rPr>
            <w:rStyle w:val="Hyperlink"/>
            <w:noProof/>
          </w:rPr>
          <w:t>Dynamic Learning Maps</w:t>
        </w:r>
        <w:r w:rsidR="00CF7CBD" w:rsidRPr="00E705D5">
          <w:rPr>
            <w:rStyle w:val="Hyperlink"/>
            <w:noProof/>
            <w:vertAlign w:val="superscript"/>
          </w:rPr>
          <w:t>®</w:t>
        </w:r>
        <w:r w:rsidR="00CF7CBD" w:rsidRPr="00E705D5">
          <w:rPr>
            <w:rStyle w:val="Hyperlink"/>
            <w:noProof/>
          </w:rPr>
          <w:t xml:space="preserve"> Appendix</w:t>
        </w:r>
        <w:r w:rsidR="00CF7CBD">
          <w:rPr>
            <w:noProof/>
            <w:webHidden/>
          </w:rPr>
          <w:tab/>
        </w:r>
        <w:r w:rsidR="00CF7CBD">
          <w:rPr>
            <w:noProof/>
            <w:webHidden/>
          </w:rPr>
          <w:fldChar w:fldCharType="begin"/>
        </w:r>
        <w:r w:rsidR="00CF7CBD">
          <w:rPr>
            <w:noProof/>
            <w:webHidden/>
          </w:rPr>
          <w:instrText xml:space="preserve"> PAGEREF _Toc520897545 \h </w:instrText>
        </w:r>
        <w:r w:rsidR="00CF7CBD">
          <w:rPr>
            <w:noProof/>
            <w:webHidden/>
          </w:rPr>
        </w:r>
        <w:r w:rsidR="00CF7CBD">
          <w:rPr>
            <w:noProof/>
            <w:webHidden/>
          </w:rPr>
          <w:fldChar w:fldCharType="separate"/>
        </w:r>
        <w:r w:rsidR="000069A4">
          <w:rPr>
            <w:noProof/>
            <w:webHidden/>
          </w:rPr>
          <w:t>107</w:t>
        </w:r>
        <w:r w:rsidR="00CF7CBD">
          <w:rPr>
            <w:noProof/>
            <w:webHidden/>
          </w:rPr>
          <w:fldChar w:fldCharType="end"/>
        </w:r>
      </w:hyperlink>
    </w:p>
    <w:p w14:paraId="44758011" w14:textId="345BF982" w:rsidR="00CF7CBD" w:rsidRDefault="00312C37">
      <w:pPr>
        <w:pStyle w:val="TOC2"/>
        <w:tabs>
          <w:tab w:val="right" w:leader="dot" w:pos="8630"/>
        </w:tabs>
        <w:rPr>
          <w:rFonts w:asciiTheme="minorHAnsi" w:eastAsiaTheme="minorEastAsia" w:hAnsiTheme="minorHAnsi" w:cstheme="minorBidi"/>
          <w:b w:val="0"/>
          <w:bCs w:val="0"/>
          <w:noProof/>
        </w:rPr>
      </w:pPr>
      <w:hyperlink w:anchor="_Toc520897546" w:history="1">
        <w:r w:rsidR="00CF7CBD" w:rsidRPr="00E705D5">
          <w:rPr>
            <w:rStyle w:val="Hyperlink"/>
            <w:noProof/>
          </w:rPr>
          <w:t>Appendix A. Number of Testlets for Spring Assessment</w:t>
        </w:r>
        <w:r w:rsidR="00CF7CBD">
          <w:rPr>
            <w:noProof/>
            <w:webHidden/>
          </w:rPr>
          <w:tab/>
        </w:r>
        <w:r w:rsidR="00CF7CBD">
          <w:rPr>
            <w:noProof/>
            <w:webHidden/>
          </w:rPr>
          <w:fldChar w:fldCharType="begin"/>
        </w:r>
        <w:r w:rsidR="00CF7CBD">
          <w:rPr>
            <w:noProof/>
            <w:webHidden/>
          </w:rPr>
          <w:instrText xml:space="preserve"> PAGEREF _Toc520897546 \h </w:instrText>
        </w:r>
        <w:r w:rsidR="00CF7CBD">
          <w:rPr>
            <w:noProof/>
            <w:webHidden/>
          </w:rPr>
        </w:r>
        <w:r w:rsidR="00CF7CBD">
          <w:rPr>
            <w:noProof/>
            <w:webHidden/>
          </w:rPr>
          <w:fldChar w:fldCharType="separate"/>
        </w:r>
        <w:r w:rsidR="000069A4">
          <w:rPr>
            <w:noProof/>
            <w:webHidden/>
          </w:rPr>
          <w:t>107</w:t>
        </w:r>
        <w:r w:rsidR="00CF7CBD">
          <w:rPr>
            <w:noProof/>
            <w:webHidden/>
          </w:rPr>
          <w:fldChar w:fldCharType="end"/>
        </w:r>
      </w:hyperlink>
    </w:p>
    <w:p w14:paraId="6ABEEEB4" w14:textId="0DC810B8" w:rsidR="00CF7CBD" w:rsidRDefault="00312C37">
      <w:pPr>
        <w:pStyle w:val="TOC2"/>
        <w:tabs>
          <w:tab w:val="right" w:leader="dot" w:pos="8630"/>
        </w:tabs>
        <w:rPr>
          <w:rFonts w:asciiTheme="minorHAnsi" w:eastAsiaTheme="minorEastAsia" w:hAnsiTheme="minorHAnsi" w:cstheme="minorBidi"/>
          <w:b w:val="0"/>
          <w:bCs w:val="0"/>
          <w:noProof/>
        </w:rPr>
      </w:pPr>
      <w:hyperlink w:anchor="_Toc520897547" w:history="1">
        <w:r w:rsidR="00CF7CBD" w:rsidRPr="00E705D5">
          <w:rPr>
            <w:rStyle w:val="Hyperlink"/>
            <w:noProof/>
          </w:rPr>
          <w:t>Appendix B. First Contact Survey (All Questions)</w:t>
        </w:r>
        <w:r w:rsidR="00CF7CBD">
          <w:rPr>
            <w:noProof/>
            <w:webHidden/>
          </w:rPr>
          <w:tab/>
        </w:r>
        <w:r w:rsidR="00CF7CBD">
          <w:rPr>
            <w:noProof/>
            <w:webHidden/>
          </w:rPr>
          <w:fldChar w:fldCharType="begin"/>
        </w:r>
        <w:r w:rsidR="00CF7CBD">
          <w:rPr>
            <w:noProof/>
            <w:webHidden/>
          </w:rPr>
          <w:instrText xml:space="preserve"> PAGEREF _Toc520897547 \h </w:instrText>
        </w:r>
        <w:r w:rsidR="00CF7CBD">
          <w:rPr>
            <w:noProof/>
            <w:webHidden/>
          </w:rPr>
        </w:r>
        <w:r w:rsidR="00CF7CBD">
          <w:rPr>
            <w:noProof/>
            <w:webHidden/>
          </w:rPr>
          <w:fldChar w:fldCharType="separate"/>
        </w:r>
        <w:r w:rsidR="000069A4">
          <w:rPr>
            <w:noProof/>
            <w:webHidden/>
          </w:rPr>
          <w:t>108</w:t>
        </w:r>
        <w:r w:rsidR="00CF7CBD">
          <w:rPr>
            <w:noProof/>
            <w:webHidden/>
          </w:rPr>
          <w:fldChar w:fldCharType="end"/>
        </w:r>
      </w:hyperlink>
    </w:p>
    <w:p w14:paraId="39D86A20" w14:textId="6B6D1DA7" w:rsidR="00CF7CBD" w:rsidRDefault="00312C37">
      <w:pPr>
        <w:pStyle w:val="TOC3"/>
        <w:tabs>
          <w:tab w:val="right" w:leader="dot" w:pos="8630"/>
        </w:tabs>
        <w:rPr>
          <w:rFonts w:asciiTheme="minorHAnsi" w:eastAsiaTheme="minorEastAsia" w:hAnsiTheme="minorHAnsi" w:cstheme="minorBidi"/>
          <w:noProof/>
          <w:sz w:val="22"/>
          <w:szCs w:val="22"/>
        </w:rPr>
      </w:pPr>
      <w:hyperlink w:anchor="_Toc520897548" w:history="1">
        <w:r w:rsidR="00CF7CBD" w:rsidRPr="00E705D5">
          <w:rPr>
            <w:rStyle w:val="Hyperlink"/>
            <w:rFonts w:eastAsia="Calibri"/>
            <w:noProof/>
          </w:rPr>
          <w:t>Special Education</w:t>
        </w:r>
        <w:r w:rsidR="00CF7CBD">
          <w:rPr>
            <w:noProof/>
            <w:webHidden/>
          </w:rPr>
          <w:tab/>
        </w:r>
        <w:r w:rsidR="00CF7CBD">
          <w:rPr>
            <w:noProof/>
            <w:webHidden/>
          </w:rPr>
          <w:fldChar w:fldCharType="begin"/>
        </w:r>
        <w:r w:rsidR="00CF7CBD">
          <w:rPr>
            <w:noProof/>
            <w:webHidden/>
          </w:rPr>
          <w:instrText xml:space="preserve"> PAGEREF _Toc520897548 \h </w:instrText>
        </w:r>
        <w:r w:rsidR="00CF7CBD">
          <w:rPr>
            <w:noProof/>
            <w:webHidden/>
          </w:rPr>
        </w:r>
        <w:r w:rsidR="00CF7CBD">
          <w:rPr>
            <w:noProof/>
            <w:webHidden/>
          </w:rPr>
          <w:fldChar w:fldCharType="separate"/>
        </w:r>
        <w:r w:rsidR="000069A4">
          <w:rPr>
            <w:noProof/>
            <w:webHidden/>
          </w:rPr>
          <w:t>108</w:t>
        </w:r>
        <w:r w:rsidR="00CF7CBD">
          <w:rPr>
            <w:noProof/>
            <w:webHidden/>
          </w:rPr>
          <w:fldChar w:fldCharType="end"/>
        </w:r>
      </w:hyperlink>
    </w:p>
    <w:p w14:paraId="3E6C1555" w14:textId="265916CC" w:rsidR="00CF7CBD" w:rsidRDefault="00312C37">
      <w:pPr>
        <w:pStyle w:val="TOC3"/>
        <w:tabs>
          <w:tab w:val="right" w:leader="dot" w:pos="8630"/>
        </w:tabs>
        <w:rPr>
          <w:rFonts w:asciiTheme="minorHAnsi" w:eastAsiaTheme="minorEastAsia" w:hAnsiTheme="minorHAnsi" w:cstheme="minorBidi"/>
          <w:noProof/>
          <w:sz w:val="22"/>
          <w:szCs w:val="22"/>
        </w:rPr>
      </w:pPr>
      <w:hyperlink w:anchor="_Toc520897549" w:history="1">
        <w:r w:rsidR="00CF7CBD" w:rsidRPr="00E705D5">
          <w:rPr>
            <w:rStyle w:val="Hyperlink"/>
            <w:rFonts w:eastAsia="Calibri"/>
            <w:noProof/>
          </w:rPr>
          <w:t>Sensory Capabilities</w:t>
        </w:r>
        <w:r w:rsidR="00CF7CBD">
          <w:rPr>
            <w:noProof/>
            <w:webHidden/>
          </w:rPr>
          <w:tab/>
        </w:r>
        <w:r w:rsidR="00CF7CBD">
          <w:rPr>
            <w:noProof/>
            <w:webHidden/>
          </w:rPr>
          <w:fldChar w:fldCharType="begin"/>
        </w:r>
        <w:r w:rsidR="00CF7CBD">
          <w:rPr>
            <w:noProof/>
            <w:webHidden/>
          </w:rPr>
          <w:instrText xml:space="preserve"> PAGEREF _Toc520897549 \h </w:instrText>
        </w:r>
        <w:r w:rsidR="00CF7CBD">
          <w:rPr>
            <w:noProof/>
            <w:webHidden/>
          </w:rPr>
        </w:r>
        <w:r w:rsidR="00CF7CBD">
          <w:rPr>
            <w:noProof/>
            <w:webHidden/>
          </w:rPr>
          <w:fldChar w:fldCharType="separate"/>
        </w:r>
        <w:r w:rsidR="000069A4">
          <w:rPr>
            <w:noProof/>
            <w:webHidden/>
          </w:rPr>
          <w:t>109</w:t>
        </w:r>
        <w:r w:rsidR="00CF7CBD">
          <w:rPr>
            <w:noProof/>
            <w:webHidden/>
          </w:rPr>
          <w:fldChar w:fldCharType="end"/>
        </w:r>
      </w:hyperlink>
    </w:p>
    <w:p w14:paraId="537B3133" w14:textId="367107CE" w:rsidR="00CF7CBD" w:rsidRDefault="00312C37">
      <w:pPr>
        <w:pStyle w:val="TOC3"/>
        <w:tabs>
          <w:tab w:val="right" w:leader="dot" w:pos="8630"/>
        </w:tabs>
        <w:rPr>
          <w:rFonts w:asciiTheme="minorHAnsi" w:eastAsiaTheme="minorEastAsia" w:hAnsiTheme="minorHAnsi" w:cstheme="minorBidi"/>
          <w:noProof/>
          <w:sz w:val="22"/>
          <w:szCs w:val="22"/>
        </w:rPr>
      </w:pPr>
      <w:hyperlink w:anchor="_Toc520897550" w:history="1">
        <w:r w:rsidR="00CF7CBD" w:rsidRPr="00E705D5">
          <w:rPr>
            <w:rStyle w:val="Hyperlink"/>
            <w:rFonts w:eastAsia="Calibri"/>
            <w:noProof/>
          </w:rPr>
          <w:t>Motor Capabilities and Health</w:t>
        </w:r>
        <w:r w:rsidR="00CF7CBD">
          <w:rPr>
            <w:noProof/>
            <w:webHidden/>
          </w:rPr>
          <w:tab/>
        </w:r>
        <w:r w:rsidR="00CF7CBD">
          <w:rPr>
            <w:noProof/>
            <w:webHidden/>
          </w:rPr>
          <w:fldChar w:fldCharType="begin"/>
        </w:r>
        <w:r w:rsidR="00CF7CBD">
          <w:rPr>
            <w:noProof/>
            <w:webHidden/>
          </w:rPr>
          <w:instrText xml:space="preserve"> PAGEREF _Toc520897550 \h </w:instrText>
        </w:r>
        <w:r w:rsidR="00CF7CBD">
          <w:rPr>
            <w:noProof/>
            <w:webHidden/>
          </w:rPr>
        </w:r>
        <w:r w:rsidR="00CF7CBD">
          <w:rPr>
            <w:noProof/>
            <w:webHidden/>
          </w:rPr>
          <w:fldChar w:fldCharType="separate"/>
        </w:r>
        <w:r w:rsidR="000069A4">
          <w:rPr>
            <w:noProof/>
            <w:webHidden/>
          </w:rPr>
          <w:t>110</w:t>
        </w:r>
        <w:r w:rsidR="00CF7CBD">
          <w:rPr>
            <w:noProof/>
            <w:webHidden/>
          </w:rPr>
          <w:fldChar w:fldCharType="end"/>
        </w:r>
      </w:hyperlink>
    </w:p>
    <w:p w14:paraId="381B4AC5" w14:textId="5F6D8A99" w:rsidR="00CF7CBD" w:rsidRDefault="00312C37">
      <w:pPr>
        <w:pStyle w:val="TOC3"/>
        <w:tabs>
          <w:tab w:val="right" w:leader="dot" w:pos="8630"/>
        </w:tabs>
        <w:rPr>
          <w:rFonts w:asciiTheme="minorHAnsi" w:eastAsiaTheme="minorEastAsia" w:hAnsiTheme="minorHAnsi" w:cstheme="minorBidi"/>
          <w:noProof/>
          <w:sz w:val="22"/>
          <w:szCs w:val="22"/>
        </w:rPr>
      </w:pPr>
      <w:hyperlink w:anchor="_Toc520897551" w:history="1">
        <w:r w:rsidR="00CF7CBD" w:rsidRPr="00E705D5">
          <w:rPr>
            <w:rStyle w:val="Hyperlink"/>
            <w:rFonts w:eastAsia="Calibri"/>
            <w:noProof/>
          </w:rPr>
          <w:t>Computer Instruction</w:t>
        </w:r>
        <w:r w:rsidR="00CF7CBD">
          <w:rPr>
            <w:noProof/>
            <w:webHidden/>
          </w:rPr>
          <w:tab/>
        </w:r>
        <w:r w:rsidR="00CF7CBD">
          <w:rPr>
            <w:noProof/>
            <w:webHidden/>
          </w:rPr>
          <w:fldChar w:fldCharType="begin"/>
        </w:r>
        <w:r w:rsidR="00CF7CBD">
          <w:rPr>
            <w:noProof/>
            <w:webHidden/>
          </w:rPr>
          <w:instrText xml:space="preserve"> PAGEREF _Toc520897551 \h </w:instrText>
        </w:r>
        <w:r w:rsidR="00CF7CBD">
          <w:rPr>
            <w:noProof/>
            <w:webHidden/>
          </w:rPr>
        </w:r>
        <w:r w:rsidR="00CF7CBD">
          <w:rPr>
            <w:noProof/>
            <w:webHidden/>
          </w:rPr>
          <w:fldChar w:fldCharType="separate"/>
        </w:r>
        <w:r w:rsidR="000069A4">
          <w:rPr>
            <w:noProof/>
            <w:webHidden/>
          </w:rPr>
          <w:t>111</w:t>
        </w:r>
        <w:r w:rsidR="00CF7CBD">
          <w:rPr>
            <w:noProof/>
            <w:webHidden/>
          </w:rPr>
          <w:fldChar w:fldCharType="end"/>
        </w:r>
      </w:hyperlink>
    </w:p>
    <w:p w14:paraId="0A1027DC" w14:textId="0B66A4EF" w:rsidR="00CF7CBD" w:rsidRDefault="00312C37">
      <w:pPr>
        <w:pStyle w:val="TOC3"/>
        <w:tabs>
          <w:tab w:val="right" w:leader="dot" w:pos="8630"/>
        </w:tabs>
        <w:rPr>
          <w:rFonts w:asciiTheme="minorHAnsi" w:eastAsiaTheme="minorEastAsia" w:hAnsiTheme="minorHAnsi" w:cstheme="minorBidi"/>
          <w:noProof/>
          <w:sz w:val="22"/>
          <w:szCs w:val="22"/>
        </w:rPr>
      </w:pPr>
      <w:hyperlink w:anchor="_Toc520897552" w:history="1">
        <w:r w:rsidR="00CF7CBD" w:rsidRPr="00E705D5">
          <w:rPr>
            <w:rStyle w:val="Hyperlink"/>
            <w:rFonts w:eastAsia="Calibri"/>
            <w:noProof/>
          </w:rPr>
          <w:t>Communication</w:t>
        </w:r>
        <w:r w:rsidR="00CF7CBD">
          <w:rPr>
            <w:noProof/>
            <w:webHidden/>
          </w:rPr>
          <w:tab/>
        </w:r>
        <w:r w:rsidR="00CF7CBD">
          <w:rPr>
            <w:noProof/>
            <w:webHidden/>
          </w:rPr>
          <w:fldChar w:fldCharType="begin"/>
        </w:r>
        <w:r w:rsidR="00CF7CBD">
          <w:rPr>
            <w:noProof/>
            <w:webHidden/>
          </w:rPr>
          <w:instrText xml:space="preserve"> PAGEREF _Toc520897552 \h </w:instrText>
        </w:r>
        <w:r w:rsidR="00CF7CBD">
          <w:rPr>
            <w:noProof/>
            <w:webHidden/>
          </w:rPr>
        </w:r>
        <w:r w:rsidR="00CF7CBD">
          <w:rPr>
            <w:noProof/>
            <w:webHidden/>
          </w:rPr>
          <w:fldChar w:fldCharType="separate"/>
        </w:r>
        <w:r w:rsidR="000069A4">
          <w:rPr>
            <w:noProof/>
            <w:webHidden/>
          </w:rPr>
          <w:t>112</w:t>
        </w:r>
        <w:r w:rsidR="00CF7CBD">
          <w:rPr>
            <w:noProof/>
            <w:webHidden/>
          </w:rPr>
          <w:fldChar w:fldCharType="end"/>
        </w:r>
      </w:hyperlink>
    </w:p>
    <w:p w14:paraId="28D5D08E" w14:textId="43A80E6A" w:rsidR="00CF7CBD" w:rsidRDefault="00312C37">
      <w:pPr>
        <w:pStyle w:val="TOC3"/>
        <w:tabs>
          <w:tab w:val="right" w:leader="dot" w:pos="8630"/>
        </w:tabs>
        <w:rPr>
          <w:rFonts w:asciiTheme="minorHAnsi" w:eastAsiaTheme="minorEastAsia" w:hAnsiTheme="minorHAnsi" w:cstheme="minorBidi"/>
          <w:noProof/>
          <w:sz w:val="22"/>
          <w:szCs w:val="22"/>
        </w:rPr>
      </w:pPr>
      <w:hyperlink w:anchor="_Toc520897553" w:history="1">
        <w:r w:rsidR="00CF7CBD" w:rsidRPr="00E705D5">
          <w:rPr>
            <w:rStyle w:val="Hyperlink"/>
            <w:rFonts w:eastAsia="Calibri"/>
            <w:noProof/>
          </w:rPr>
          <w:t>Language</w:t>
        </w:r>
        <w:r w:rsidR="00CF7CBD">
          <w:rPr>
            <w:noProof/>
            <w:webHidden/>
          </w:rPr>
          <w:tab/>
        </w:r>
        <w:r w:rsidR="00CF7CBD">
          <w:rPr>
            <w:noProof/>
            <w:webHidden/>
          </w:rPr>
          <w:fldChar w:fldCharType="begin"/>
        </w:r>
        <w:r w:rsidR="00CF7CBD">
          <w:rPr>
            <w:noProof/>
            <w:webHidden/>
          </w:rPr>
          <w:instrText xml:space="preserve"> PAGEREF _Toc520897553 \h </w:instrText>
        </w:r>
        <w:r w:rsidR="00CF7CBD">
          <w:rPr>
            <w:noProof/>
            <w:webHidden/>
          </w:rPr>
        </w:r>
        <w:r w:rsidR="00CF7CBD">
          <w:rPr>
            <w:noProof/>
            <w:webHidden/>
          </w:rPr>
          <w:fldChar w:fldCharType="separate"/>
        </w:r>
        <w:r w:rsidR="000069A4">
          <w:rPr>
            <w:noProof/>
            <w:webHidden/>
          </w:rPr>
          <w:t>115</w:t>
        </w:r>
        <w:r w:rsidR="00CF7CBD">
          <w:rPr>
            <w:noProof/>
            <w:webHidden/>
          </w:rPr>
          <w:fldChar w:fldCharType="end"/>
        </w:r>
      </w:hyperlink>
    </w:p>
    <w:p w14:paraId="2DAEA2D1" w14:textId="5D08E300" w:rsidR="00CF7CBD" w:rsidRDefault="00312C37">
      <w:pPr>
        <w:pStyle w:val="TOC3"/>
        <w:tabs>
          <w:tab w:val="right" w:leader="dot" w:pos="8630"/>
        </w:tabs>
        <w:rPr>
          <w:rFonts w:asciiTheme="minorHAnsi" w:eastAsiaTheme="minorEastAsia" w:hAnsiTheme="minorHAnsi" w:cstheme="minorBidi"/>
          <w:noProof/>
          <w:sz w:val="22"/>
          <w:szCs w:val="22"/>
        </w:rPr>
      </w:pPr>
      <w:hyperlink w:anchor="_Toc520897554" w:history="1">
        <w:r w:rsidR="00CF7CBD" w:rsidRPr="00E705D5">
          <w:rPr>
            <w:rStyle w:val="Hyperlink"/>
            <w:rFonts w:eastAsia="Calibri"/>
            <w:noProof/>
          </w:rPr>
          <w:t>Academic</w:t>
        </w:r>
        <w:r w:rsidR="00CF7CBD">
          <w:rPr>
            <w:noProof/>
            <w:webHidden/>
          </w:rPr>
          <w:tab/>
        </w:r>
        <w:r w:rsidR="00CF7CBD">
          <w:rPr>
            <w:noProof/>
            <w:webHidden/>
          </w:rPr>
          <w:fldChar w:fldCharType="begin"/>
        </w:r>
        <w:r w:rsidR="00CF7CBD">
          <w:rPr>
            <w:noProof/>
            <w:webHidden/>
          </w:rPr>
          <w:instrText xml:space="preserve"> PAGEREF _Toc520897554 \h </w:instrText>
        </w:r>
        <w:r w:rsidR="00CF7CBD">
          <w:rPr>
            <w:noProof/>
            <w:webHidden/>
          </w:rPr>
        </w:r>
        <w:r w:rsidR="00CF7CBD">
          <w:rPr>
            <w:noProof/>
            <w:webHidden/>
          </w:rPr>
          <w:fldChar w:fldCharType="separate"/>
        </w:r>
        <w:r w:rsidR="000069A4">
          <w:rPr>
            <w:noProof/>
            <w:webHidden/>
          </w:rPr>
          <w:t>115</w:t>
        </w:r>
        <w:r w:rsidR="00CF7CBD">
          <w:rPr>
            <w:noProof/>
            <w:webHidden/>
          </w:rPr>
          <w:fldChar w:fldCharType="end"/>
        </w:r>
      </w:hyperlink>
    </w:p>
    <w:p w14:paraId="1FA8ED7E" w14:textId="52A736DC" w:rsidR="00CF7CBD" w:rsidRDefault="00312C37">
      <w:pPr>
        <w:pStyle w:val="TOC2"/>
        <w:tabs>
          <w:tab w:val="right" w:leader="dot" w:pos="8630"/>
        </w:tabs>
        <w:rPr>
          <w:rFonts w:asciiTheme="minorHAnsi" w:eastAsiaTheme="minorEastAsia" w:hAnsiTheme="minorHAnsi" w:cstheme="minorBidi"/>
          <w:b w:val="0"/>
          <w:bCs w:val="0"/>
          <w:noProof/>
        </w:rPr>
      </w:pPr>
      <w:hyperlink w:anchor="_Toc520897555" w:history="1">
        <w:r w:rsidR="00CF7CBD" w:rsidRPr="00E705D5">
          <w:rPr>
            <w:rStyle w:val="Hyperlink"/>
            <w:noProof/>
          </w:rPr>
          <w:t>Appendix C. Spring Assessment: Testlet Assignment</w:t>
        </w:r>
        <w:r w:rsidR="00CF7CBD">
          <w:rPr>
            <w:noProof/>
            <w:webHidden/>
          </w:rPr>
          <w:tab/>
        </w:r>
        <w:r w:rsidR="00CF7CBD">
          <w:rPr>
            <w:noProof/>
            <w:webHidden/>
          </w:rPr>
          <w:fldChar w:fldCharType="begin"/>
        </w:r>
        <w:r w:rsidR="00CF7CBD">
          <w:rPr>
            <w:noProof/>
            <w:webHidden/>
          </w:rPr>
          <w:instrText xml:space="preserve"> PAGEREF _Toc520897555 \h </w:instrText>
        </w:r>
        <w:r w:rsidR="00CF7CBD">
          <w:rPr>
            <w:noProof/>
            <w:webHidden/>
          </w:rPr>
        </w:r>
        <w:r w:rsidR="00CF7CBD">
          <w:rPr>
            <w:noProof/>
            <w:webHidden/>
          </w:rPr>
          <w:fldChar w:fldCharType="separate"/>
        </w:r>
        <w:r w:rsidR="000069A4">
          <w:rPr>
            <w:noProof/>
            <w:webHidden/>
          </w:rPr>
          <w:t>119</w:t>
        </w:r>
        <w:r w:rsidR="00CF7CBD">
          <w:rPr>
            <w:noProof/>
            <w:webHidden/>
          </w:rPr>
          <w:fldChar w:fldCharType="end"/>
        </w:r>
      </w:hyperlink>
    </w:p>
    <w:p w14:paraId="2EABABC7" w14:textId="69E55E8B" w:rsidR="00CF7CBD" w:rsidRDefault="00312C37">
      <w:pPr>
        <w:pStyle w:val="TOC3"/>
        <w:tabs>
          <w:tab w:val="right" w:leader="dot" w:pos="8630"/>
        </w:tabs>
        <w:rPr>
          <w:rFonts w:asciiTheme="minorHAnsi" w:eastAsiaTheme="minorEastAsia" w:hAnsiTheme="minorHAnsi" w:cstheme="minorBidi"/>
          <w:noProof/>
          <w:sz w:val="22"/>
          <w:szCs w:val="22"/>
        </w:rPr>
      </w:pPr>
      <w:hyperlink w:anchor="_Toc520897556" w:history="1">
        <w:r w:rsidR="00CF7CBD" w:rsidRPr="00E705D5">
          <w:rPr>
            <w:rStyle w:val="Hyperlink"/>
            <w:noProof/>
          </w:rPr>
          <w:t>Adaptive Algorithm</w:t>
        </w:r>
        <w:r w:rsidR="00CF7CBD">
          <w:rPr>
            <w:noProof/>
            <w:webHidden/>
          </w:rPr>
          <w:tab/>
        </w:r>
        <w:r w:rsidR="00CF7CBD">
          <w:rPr>
            <w:noProof/>
            <w:webHidden/>
          </w:rPr>
          <w:fldChar w:fldCharType="begin"/>
        </w:r>
        <w:r w:rsidR="00CF7CBD">
          <w:rPr>
            <w:noProof/>
            <w:webHidden/>
          </w:rPr>
          <w:instrText xml:space="preserve"> PAGEREF _Toc520897556 \h </w:instrText>
        </w:r>
        <w:r w:rsidR="00CF7CBD">
          <w:rPr>
            <w:noProof/>
            <w:webHidden/>
          </w:rPr>
        </w:r>
        <w:r w:rsidR="00CF7CBD">
          <w:rPr>
            <w:noProof/>
            <w:webHidden/>
          </w:rPr>
          <w:fldChar w:fldCharType="separate"/>
        </w:r>
        <w:r w:rsidR="000069A4">
          <w:rPr>
            <w:noProof/>
            <w:webHidden/>
          </w:rPr>
          <w:t>120</w:t>
        </w:r>
        <w:r w:rsidR="00CF7CBD">
          <w:rPr>
            <w:noProof/>
            <w:webHidden/>
          </w:rPr>
          <w:fldChar w:fldCharType="end"/>
        </w:r>
      </w:hyperlink>
    </w:p>
    <w:p w14:paraId="0AE9C331" w14:textId="188C0088" w:rsidR="00CF7CBD" w:rsidRDefault="00312C37">
      <w:pPr>
        <w:pStyle w:val="TOC1"/>
        <w:tabs>
          <w:tab w:val="right" w:leader="dot" w:pos="8630"/>
        </w:tabs>
        <w:rPr>
          <w:rFonts w:asciiTheme="minorHAnsi" w:eastAsiaTheme="minorEastAsia" w:hAnsiTheme="minorHAnsi" w:cstheme="minorBidi"/>
          <w:b w:val="0"/>
          <w:bCs w:val="0"/>
          <w:i w:val="0"/>
          <w:iCs w:val="0"/>
          <w:caps w:val="0"/>
          <w:noProof/>
          <w:sz w:val="22"/>
          <w:szCs w:val="22"/>
        </w:rPr>
      </w:pPr>
      <w:hyperlink w:anchor="_Toc520897557" w:history="1">
        <w:r w:rsidR="00CF7CBD" w:rsidRPr="00E705D5">
          <w:rPr>
            <w:rStyle w:val="Hyperlink"/>
            <w:noProof/>
          </w:rPr>
          <w:t>State Appendices</w:t>
        </w:r>
        <w:r w:rsidR="00CF7CBD">
          <w:rPr>
            <w:noProof/>
            <w:webHidden/>
          </w:rPr>
          <w:tab/>
        </w:r>
        <w:r w:rsidR="00CF7CBD">
          <w:rPr>
            <w:noProof/>
            <w:webHidden/>
          </w:rPr>
          <w:fldChar w:fldCharType="begin"/>
        </w:r>
        <w:r w:rsidR="00CF7CBD">
          <w:rPr>
            <w:noProof/>
            <w:webHidden/>
          </w:rPr>
          <w:instrText xml:space="preserve"> PAGEREF _Toc520897557 \h </w:instrText>
        </w:r>
        <w:r w:rsidR="00CF7CBD">
          <w:rPr>
            <w:noProof/>
            <w:webHidden/>
          </w:rPr>
        </w:r>
        <w:r w:rsidR="00CF7CBD">
          <w:rPr>
            <w:noProof/>
            <w:webHidden/>
          </w:rPr>
          <w:fldChar w:fldCharType="separate"/>
        </w:r>
        <w:r w:rsidR="000069A4">
          <w:rPr>
            <w:noProof/>
            <w:webHidden/>
          </w:rPr>
          <w:t>124</w:t>
        </w:r>
        <w:r w:rsidR="00CF7CBD">
          <w:rPr>
            <w:noProof/>
            <w:webHidden/>
          </w:rPr>
          <w:fldChar w:fldCharType="end"/>
        </w:r>
      </w:hyperlink>
    </w:p>
    <w:p w14:paraId="44F1F6BB" w14:textId="01F729B1" w:rsidR="00CF7CBD" w:rsidRDefault="00312C37">
      <w:pPr>
        <w:pStyle w:val="TOC2"/>
        <w:tabs>
          <w:tab w:val="right" w:leader="dot" w:pos="8630"/>
        </w:tabs>
        <w:rPr>
          <w:rFonts w:asciiTheme="minorHAnsi" w:eastAsiaTheme="minorEastAsia" w:hAnsiTheme="minorHAnsi" w:cstheme="minorBidi"/>
          <w:b w:val="0"/>
          <w:bCs w:val="0"/>
          <w:noProof/>
        </w:rPr>
      </w:pPr>
      <w:hyperlink w:anchor="_Toc520897558" w:history="1">
        <w:r w:rsidR="00CF7CBD" w:rsidRPr="00E705D5">
          <w:rPr>
            <w:rStyle w:val="Hyperlink"/>
            <w:noProof/>
          </w:rPr>
          <w:t>Document History</w:t>
        </w:r>
        <w:r w:rsidR="00CF7CBD">
          <w:rPr>
            <w:noProof/>
            <w:webHidden/>
          </w:rPr>
          <w:tab/>
        </w:r>
        <w:r w:rsidR="00CF7CBD">
          <w:rPr>
            <w:noProof/>
            <w:webHidden/>
          </w:rPr>
          <w:fldChar w:fldCharType="begin"/>
        </w:r>
        <w:r w:rsidR="00CF7CBD">
          <w:rPr>
            <w:noProof/>
            <w:webHidden/>
          </w:rPr>
          <w:instrText xml:space="preserve"> PAGEREF _Toc520897558 \h </w:instrText>
        </w:r>
        <w:r w:rsidR="00CF7CBD">
          <w:rPr>
            <w:noProof/>
            <w:webHidden/>
          </w:rPr>
        </w:r>
        <w:r w:rsidR="00CF7CBD">
          <w:rPr>
            <w:noProof/>
            <w:webHidden/>
          </w:rPr>
          <w:fldChar w:fldCharType="separate"/>
        </w:r>
        <w:r w:rsidR="000069A4">
          <w:rPr>
            <w:noProof/>
            <w:webHidden/>
          </w:rPr>
          <w:t>124</w:t>
        </w:r>
        <w:r w:rsidR="00CF7CBD">
          <w:rPr>
            <w:noProof/>
            <w:webHidden/>
          </w:rPr>
          <w:fldChar w:fldCharType="end"/>
        </w:r>
      </w:hyperlink>
    </w:p>
    <w:p w14:paraId="6312AFDF" w14:textId="02A66790" w:rsidR="00774335" w:rsidRPr="00225369" w:rsidRDefault="0081572A" w:rsidP="00012F99">
      <w:pPr>
        <w:pStyle w:val="TOC2"/>
        <w:tabs>
          <w:tab w:val="right" w:leader="dot" w:pos="8630"/>
        </w:tabs>
        <w:spacing w:after="120"/>
      </w:pPr>
      <w:r>
        <w:rPr>
          <w:smallCaps/>
          <w:sz w:val="20"/>
        </w:rPr>
        <w:fldChar w:fldCharType="end"/>
      </w:r>
    </w:p>
    <w:p w14:paraId="5EF1D9DF" w14:textId="77777777" w:rsidR="00774335" w:rsidRPr="00F00E8C" w:rsidRDefault="00774335" w:rsidP="00012F99">
      <w:pPr>
        <w:pStyle w:val="BodyText"/>
        <w:spacing w:after="120"/>
        <w:rPr>
          <w:b/>
          <w:color w:val="C0504D" w:themeColor="accent2"/>
        </w:rPr>
        <w:sectPr w:rsidR="00774335" w:rsidRPr="00F00E8C" w:rsidSect="00CB38C2">
          <w:pgSz w:w="12240" w:h="15840" w:code="1"/>
          <w:pgMar w:top="1440" w:right="1800" w:bottom="1656" w:left="1800" w:header="720" w:footer="965" w:gutter="0"/>
          <w:pgNumType w:fmt="upperRoman"/>
          <w:cols w:space="720"/>
        </w:sectPr>
      </w:pPr>
    </w:p>
    <w:p w14:paraId="7F40345F" w14:textId="77777777" w:rsidR="00D034B9" w:rsidRDefault="00C70C50" w:rsidP="00012F99">
      <w:pPr>
        <w:pStyle w:val="Heading2"/>
        <w:pageBreakBefore/>
      </w:pPr>
      <w:bookmarkStart w:id="8" w:name="_Toc398716124"/>
      <w:bookmarkStart w:id="9" w:name="_Toc423543525"/>
      <w:bookmarkStart w:id="10" w:name="_Toc424713984"/>
      <w:bookmarkStart w:id="11" w:name="_Toc520897418"/>
      <w:bookmarkStart w:id="12" w:name="_Toc375308951"/>
      <w:bookmarkStart w:id="13" w:name="_Toc378842483"/>
      <w:bookmarkStart w:id="14" w:name="_Ref365980310"/>
      <w:r>
        <w:t xml:space="preserve">Audience and </w:t>
      </w:r>
      <w:r w:rsidR="00D034B9">
        <w:t>Purpose</w:t>
      </w:r>
      <w:bookmarkEnd w:id="8"/>
      <w:bookmarkEnd w:id="9"/>
      <w:bookmarkEnd w:id="10"/>
      <w:bookmarkEnd w:id="11"/>
    </w:p>
    <w:bookmarkEnd w:id="12"/>
    <w:bookmarkEnd w:id="13"/>
    <w:p w14:paraId="5D262416" w14:textId="3E52F2CB" w:rsidR="00B567EF" w:rsidRPr="00774B14" w:rsidRDefault="00B567EF" w:rsidP="00012F99">
      <w:pPr>
        <w:pStyle w:val="BodyText"/>
        <w:spacing w:after="120"/>
      </w:pPr>
      <w:r w:rsidRPr="00774B14">
        <w:t xml:space="preserve">The </w:t>
      </w:r>
      <w:r w:rsidRPr="00774B14">
        <w:rPr>
          <w:smallCaps/>
        </w:rPr>
        <w:t>Test Administration Manual</w:t>
      </w:r>
      <w:r w:rsidRPr="00774B14">
        <w:t xml:space="preserve"> for the Dynamic Learning Maps</w:t>
      </w:r>
      <w:r w:rsidRPr="00774B14">
        <w:rPr>
          <w:vertAlign w:val="superscript"/>
        </w:rPr>
        <w:t>®</w:t>
      </w:r>
      <w:r w:rsidRPr="00774B14">
        <w:t xml:space="preserve"> (DLM</w:t>
      </w:r>
      <w:r w:rsidRPr="00774B14">
        <w:rPr>
          <w:vertAlign w:val="superscript"/>
        </w:rPr>
        <w:t>®</w:t>
      </w:r>
      <w:r w:rsidRPr="00774B14">
        <w:t xml:space="preserve">) alternate assessment provides test administrators with the key knowledge and tools </w:t>
      </w:r>
      <w:r w:rsidR="004911AF" w:rsidRPr="00774B14">
        <w:t xml:space="preserve">needed </w:t>
      </w:r>
      <w:r w:rsidRPr="00774B14">
        <w:t>to prepare for and administer the assessment. Test administrators (</w:t>
      </w:r>
      <w:r w:rsidR="00F276A2">
        <w:t>e.g.,</w:t>
      </w:r>
      <w:r w:rsidR="00F276A2" w:rsidRPr="00537150">
        <w:t xml:space="preserve"> educators, examiners, proctors, or teachers</w:t>
      </w:r>
      <w:r w:rsidRPr="00774B14">
        <w:t xml:space="preserve">) </w:t>
      </w:r>
      <w:r w:rsidR="00F276A2" w:rsidRPr="00537150">
        <w:t xml:space="preserve">prepare students for and administer the assessments to </w:t>
      </w:r>
      <w:r w:rsidR="00F276A2">
        <w:t>them.</w:t>
      </w:r>
    </w:p>
    <w:p w14:paraId="1B433856" w14:textId="695240DC" w:rsidR="00E20FE1" w:rsidRDefault="0002391E" w:rsidP="00012F99">
      <w:pPr>
        <w:pStyle w:val="Heading2"/>
      </w:pPr>
      <w:bookmarkStart w:id="15" w:name="_Toc423543526"/>
      <w:bookmarkStart w:id="16" w:name="_Toc424713985"/>
      <w:bookmarkStart w:id="17" w:name="_Toc520897419"/>
      <w:r w:rsidRPr="00C75F1D">
        <w:t>What</w:t>
      </w:r>
      <w:r w:rsidR="00F27C58">
        <w:t>’</w:t>
      </w:r>
      <w:r w:rsidRPr="00C75F1D">
        <w:t xml:space="preserve">s New </w:t>
      </w:r>
      <w:r w:rsidR="00F80836">
        <w:t>i</w:t>
      </w:r>
      <w:r w:rsidRPr="00C75F1D">
        <w:t>n This Version</w:t>
      </w:r>
      <w:bookmarkEnd w:id="15"/>
      <w:bookmarkEnd w:id="16"/>
      <w:bookmarkEnd w:id="17"/>
    </w:p>
    <w:p w14:paraId="7CD4F4A2" w14:textId="77777777" w:rsidR="00C80A7D" w:rsidRDefault="00C80A7D" w:rsidP="00012F99">
      <w:pPr>
        <w:pStyle w:val="BodyText"/>
        <w:spacing w:after="120"/>
      </w:pPr>
      <w:r>
        <w:t>Information about these topics has been added or enhanced in this version.</w:t>
      </w:r>
    </w:p>
    <w:tbl>
      <w:tblPr>
        <w:tblStyle w:val="TableGrid"/>
        <w:tblW w:w="0" w:type="auto"/>
        <w:tblLook w:val="04A0" w:firstRow="1" w:lastRow="0" w:firstColumn="1" w:lastColumn="0" w:noHBand="0" w:noVBand="1"/>
      </w:tblPr>
      <w:tblGrid>
        <w:gridCol w:w="7112"/>
        <w:gridCol w:w="1518"/>
      </w:tblGrid>
      <w:tr w:rsidR="00C80A7D" w14:paraId="070D4516" w14:textId="77777777" w:rsidTr="00843CE7">
        <w:trPr>
          <w:cantSplit/>
          <w:tblHeader/>
        </w:trPr>
        <w:tc>
          <w:tcPr>
            <w:tcW w:w="7112" w:type="dxa"/>
            <w:tcBorders>
              <w:top w:val="single" w:sz="4" w:space="0" w:color="auto"/>
              <w:left w:val="single" w:sz="4" w:space="0" w:color="auto"/>
              <w:bottom w:val="single" w:sz="4" w:space="0" w:color="auto"/>
              <w:right w:val="single" w:sz="4" w:space="0" w:color="auto"/>
            </w:tcBorders>
            <w:vAlign w:val="bottom"/>
            <w:hideMark/>
          </w:tcPr>
          <w:p w14:paraId="10B9F04D" w14:textId="77777777" w:rsidR="00C80A7D" w:rsidRDefault="00C80A7D" w:rsidP="00012F99">
            <w:pPr>
              <w:pStyle w:val="TableHeader"/>
              <w:spacing w:after="120"/>
            </w:pPr>
            <w:r>
              <w:t>Topic</w:t>
            </w:r>
          </w:p>
        </w:tc>
        <w:tc>
          <w:tcPr>
            <w:tcW w:w="1518" w:type="dxa"/>
            <w:tcBorders>
              <w:top w:val="single" w:sz="4" w:space="0" w:color="auto"/>
              <w:left w:val="single" w:sz="4" w:space="0" w:color="auto"/>
              <w:bottom w:val="single" w:sz="4" w:space="0" w:color="auto"/>
              <w:right w:val="single" w:sz="4" w:space="0" w:color="auto"/>
            </w:tcBorders>
            <w:vAlign w:val="bottom"/>
            <w:hideMark/>
          </w:tcPr>
          <w:p w14:paraId="484480C8" w14:textId="77777777" w:rsidR="00C80A7D" w:rsidRDefault="00D02BC4" w:rsidP="00012F99">
            <w:pPr>
              <w:pStyle w:val="TableHeader"/>
              <w:spacing w:after="120"/>
            </w:pPr>
            <w:r>
              <w:t xml:space="preserve">Starting </w:t>
            </w:r>
            <w:r w:rsidR="00C80A7D">
              <w:t>Page</w:t>
            </w:r>
          </w:p>
        </w:tc>
      </w:tr>
      <w:tr w:rsidR="004037A6" w14:paraId="0633FBCA" w14:textId="77777777" w:rsidTr="00843CE7">
        <w:trPr>
          <w:cantSplit/>
          <w:tblHeader/>
        </w:trPr>
        <w:tc>
          <w:tcPr>
            <w:tcW w:w="7112" w:type="dxa"/>
            <w:tcBorders>
              <w:top w:val="single" w:sz="4" w:space="0" w:color="auto"/>
              <w:left w:val="single" w:sz="4" w:space="0" w:color="auto"/>
              <w:bottom w:val="single" w:sz="4" w:space="0" w:color="auto"/>
              <w:right w:val="single" w:sz="4" w:space="0" w:color="auto"/>
            </w:tcBorders>
          </w:tcPr>
          <w:p w14:paraId="23201AF6" w14:textId="1999D5FF" w:rsidR="004037A6" w:rsidRDefault="004037A6" w:rsidP="004037A6">
            <w:pPr>
              <w:pStyle w:val="TableText"/>
              <w:spacing w:after="120"/>
            </w:pPr>
            <w:r w:rsidRPr="003C6769">
              <w:t xml:space="preserve">Updated Access Profile to Personal Needs and Preferences </w:t>
            </w:r>
            <w:r>
              <w:t>(PNP) Profile</w:t>
            </w:r>
          </w:p>
        </w:tc>
        <w:tc>
          <w:tcPr>
            <w:tcW w:w="1518" w:type="dxa"/>
            <w:tcBorders>
              <w:top w:val="single" w:sz="4" w:space="0" w:color="auto"/>
              <w:left w:val="single" w:sz="4" w:space="0" w:color="auto"/>
              <w:bottom w:val="single" w:sz="4" w:space="0" w:color="auto"/>
              <w:right w:val="single" w:sz="4" w:space="0" w:color="auto"/>
            </w:tcBorders>
          </w:tcPr>
          <w:p w14:paraId="21B70B2A" w14:textId="22F38219" w:rsidR="004037A6" w:rsidRDefault="004037A6" w:rsidP="004037A6">
            <w:pPr>
              <w:pStyle w:val="TableHeader"/>
              <w:spacing w:after="120"/>
              <w:rPr>
                <w:b w:val="0"/>
                <w:bCs/>
              </w:rPr>
            </w:pPr>
            <w:r w:rsidRPr="003C6769">
              <w:rPr>
                <w:b w:val="0"/>
                <w:bCs/>
                <w:szCs w:val="22"/>
              </w:rPr>
              <w:t>Throughout</w:t>
            </w:r>
          </w:p>
        </w:tc>
      </w:tr>
      <w:tr w:rsidR="004037A6" w14:paraId="187D7E27" w14:textId="77777777" w:rsidTr="00843CE7">
        <w:trPr>
          <w:cantSplit/>
          <w:tblHeader/>
        </w:trPr>
        <w:tc>
          <w:tcPr>
            <w:tcW w:w="7112" w:type="dxa"/>
            <w:tcBorders>
              <w:top w:val="single" w:sz="4" w:space="0" w:color="auto"/>
              <w:left w:val="single" w:sz="4" w:space="0" w:color="auto"/>
              <w:bottom w:val="single" w:sz="4" w:space="0" w:color="auto"/>
              <w:right w:val="single" w:sz="4" w:space="0" w:color="auto"/>
            </w:tcBorders>
          </w:tcPr>
          <w:p w14:paraId="4C7E076C" w14:textId="17A89652" w:rsidR="004037A6" w:rsidRDefault="004037A6" w:rsidP="004037A6">
            <w:pPr>
              <w:pStyle w:val="TableText"/>
              <w:spacing w:after="120"/>
            </w:pPr>
            <w:r>
              <w:t>Updated name KITE Client to Kite Student Portal</w:t>
            </w:r>
          </w:p>
        </w:tc>
        <w:tc>
          <w:tcPr>
            <w:tcW w:w="1518" w:type="dxa"/>
            <w:tcBorders>
              <w:top w:val="single" w:sz="4" w:space="0" w:color="auto"/>
              <w:left w:val="single" w:sz="4" w:space="0" w:color="auto"/>
              <w:bottom w:val="single" w:sz="4" w:space="0" w:color="auto"/>
              <w:right w:val="single" w:sz="4" w:space="0" w:color="auto"/>
            </w:tcBorders>
          </w:tcPr>
          <w:p w14:paraId="19EF9D98" w14:textId="20330A94" w:rsidR="004037A6" w:rsidRDefault="004037A6" w:rsidP="004037A6">
            <w:pPr>
              <w:pStyle w:val="TableHeader"/>
              <w:spacing w:after="120"/>
              <w:rPr>
                <w:b w:val="0"/>
                <w:bCs/>
              </w:rPr>
            </w:pPr>
            <w:r w:rsidRPr="003C6769">
              <w:rPr>
                <w:b w:val="0"/>
                <w:bCs/>
                <w:szCs w:val="22"/>
              </w:rPr>
              <w:t>Throughout</w:t>
            </w:r>
          </w:p>
        </w:tc>
      </w:tr>
      <w:tr w:rsidR="004037A6" w14:paraId="2F9FEB00" w14:textId="77777777" w:rsidTr="00843CE7">
        <w:trPr>
          <w:cantSplit/>
          <w:tblHeader/>
        </w:trPr>
        <w:tc>
          <w:tcPr>
            <w:tcW w:w="7112" w:type="dxa"/>
            <w:tcBorders>
              <w:top w:val="single" w:sz="4" w:space="0" w:color="auto"/>
              <w:left w:val="single" w:sz="4" w:space="0" w:color="auto"/>
              <w:bottom w:val="single" w:sz="4" w:space="0" w:color="auto"/>
              <w:right w:val="single" w:sz="4" w:space="0" w:color="auto"/>
            </w:tcBorders>
          </w:tcPr>
          <w:p w14:paraId="134F2A56" w14:textId="14FDC0C3" w:rsidR="004037A6" w:rsidRDefault="004037A6" w:rsidP="004037A6">
            <w:pPr>
              <w:pStyle w:val="TableText"/>
              <w:spacing w:after="120"/>
            </w:pPr>
            <w:r>
              <w:t>Updates to reflect DLM website enhancements</w:t>
            </w:r>
          </w:p>
        </w:tc>
        <w:tc>
          <w:tcPr>
            <w:tcW w:w="1518" w:type="dxa"/>
            <w:tcBorders>
              <w:top w:val="single" w:sz="4" w:space="0" w:color="auto"/>
              <w:left w:val="single" w:sz="4" w:space="0" w:color="auto"/>
              <w:bottom w:val="single" w:sz="4" w:space="0" w:color="auto"/>
              <w:right w:val="single" w:sz="4" w:space="0" w:color="auto"/>
            </w:tcBorders>
          </w:tcPr>
          <w:p w14:paraId="5F17D053" w14:textId="44E16AE4" w:rsidR="004037A6" w:rsidRDefault="004037A6" w:rsidP="004037A6">
            <w:pPr>
              <w:pStyle w:val="TableHeader"/>
              <w:spacing w:after="120"/>
              <w:rPr>
                <w:b w:val="0"/>
                <w:bCs/>
              </w:rPr>
            </w:pPr>
            <w:r w:rsidRPr="003C6769">
              <w:rPr>
                <w:b w:val="0"/>
                <w:bCs/>
                <w:szCs w:val="22"/>
              </w:rPr>
              <w:t>Throughout</w:t>
            </w:r>
          </w:p>
        </w:tc>
      </w:tr>
      <w:tr w:rsidR="004037A6" w14:paraId="6B14B4B3" w14:textId="77777777" w:rsidTr="00843CE7">
        <w:trPr>
          <w:cantSplit/>
          <w:tblHeader/>
        </w:trPr>
        <w:tc>
          <w:tcPr>
            <w:tcW w:w="7112" w:type="dxa"/>
            <w:tcBorders>
              <w:top w:val="single" w:sz="4" w:space="0" w:color="auto"/>
              <w:left w:val="single" w:sz="4" w:space="0" w:color="auto"/>
              <w:bottom w:val="single" w:sz="4" w:space="0" w:color="auto"/>
              <w:right w:val="single" w:sz="4" w:space="0" w:color="auto"/>
            </w:tcBorders>
          </w:tcPr>
          <w:p w14:paraId="7C4C0FA1" w14:textId="0B19EAEB" w:rsidR="004037A6" w:rsidRDefault="004037A6" w:rsidP="004037A6">
            <w:pPr>
              <w:pStyle w:val="TableText"/>
              <w:spacing w:after="120"/>
            </w:pPr>
            <w:r>
              <w:t>Updated screenshots to reflect Educator Portal enhancements</w:t>
            </w:r>
          </w:p>
        </w:tc>
        <w:tc>
          <w:tcPr>
            <w:tcW w:w="1518" w:type="dxa"/>
            <w:tcBorders>
              <w:top w:val="single" w:sz="4" w:space="0" w:color="auto"/>
              <w:left w:val="single" w:sz="4" w:space="0" w:color="auto"/>
              <w:bottom w:val="single" w:sz="4" w:space="0" w:color="auto"/>
              <w:right w:val="single" w:sz="4" w:space="0" w:color="auto"/>
            </w:tcBorders>
          </w:tcPr>
          <w:p w14:paraId="0D0099B0" w14:textId="08B98381" w:rsidR="004037A6" w:rsidRDefault="004037A6" w:rsidP="004037A6">
            <w:pPr>
              <w:pStyle w:val="TableHeader"/>
              <w:spacing w:after="120"/>
              <w:rPr>
                <w:b w:val="0"/>
                <w:bCs/>
              </w:rPr>
            </w:pPr>
            <w:r w:rsidRPr="003C6769">
              <w:rPr>
                <w:b w:val="0"/>
                <w:bCs/>
                <w:szCs w:val="22"/>
              </w:rPr>
              <w:t>Throughout</w:t>
            </w:r>
          </w:p>
        </w:tc>
      </w:tr>
      <w:tr w:rsidR="008A5CCE" w14:paraId="5B715521" w14:textId="77777777" w:rsidTr="00843CE7">
        <w:trPr>
          <w:cantSplit/>
          <w:tblHeader/>
        </w:trPr>
        <w:tc>
          <w:tcPr>
            <w:tcW w:w="7112" w:type="dxa"/>
            <w:tcBorders>
              <w:top w:val="single" w:sz="4" w:space="0" w:color="auto"/>
              <w:left w:val="single" w:sz="4" w:space="0" w:color="auto"/>
              <w:bottom w:val="single" w:sz="4" w:space="0" w:color="auto"/>
              <w:right w:val="single" w:sz="4" w:space="0" w:color="auto"/>
            </w:tcBorders>
          </w:tcPr>
          <w:p w14:paraId="636CB9FB" w14:textId="1234EF3A" w:rsidR="008A5CCE" w:rsidRDefault="00C53A35" w:rsidP="004037A6">
            <w:pPr>
              <w:pStyle w:val="TableText"/>
              <w:spacing w:after="120"/>
            </w:pPr>
            <w:r>
              <w:t xml:space="preserve">New section on </w:t>
            </w:r>
            <w:r>
              <w:fldChar w:fldCharType="begin"/>
            </w:r>
            <w:r>
              <w:instrText xml:space="preserve"> REF _Ref520875014 \h </w:instrText>
            </w:r>
            <w:r>
              <w:fldChar w:fldCharType="separate"/>
            </w:r>
            <w:r w:rsidR="000069A4" w:rsidRPr="003851F0">
              <w:rPr>
                <w:rFonts w:eastAsia="Calibri"/>
              </w:rPr>
              <w:t>No Response Option</w:t>
            </w:r>
            <w:r>
              <w:fldChar w:fldCharType="end"/>
            </w:r>
          </w:p>
        </w:tc>
        <w:tc>
          <w:tcPr>
            <w:tcW w:w="1518" w:type="dxa"/>
            <w:tcBorders>
              <w:top w:val="single" w:sz="4" w:space="0" w:color="auto"/>
              <w:left w:val="single" w:sz="4" w:space="0" w:color="auto"/>
              <w:bottom w:val="single" w:sz="4" w:space="0" w:color="auto"/>
              <w:right w:val="single" w:sz="4" w:space="0" w:color="auto"/>
            </w:tcBorders>
          </w:tcPr>
          <w:p w14:paraId="5D27D05D" w14:textId="528D8754" w:rsidR="008A5CCE" w:rsidRDefault="00C53A35" w:rsidP="00012F99">
            <w:pPr>
              <w:pStyle w:val="TableHeader"/>
              <w:spacing w:after="120"/>
              <w:rPr>
                <w:b w:val="0"/>
                <w:bCs/>
              </w:rPr>
            </w:pPr>
            <w:r>
              <w:rPr>
                <w:b w:val="0"/>
                <w:bCs/>
              </w:rPr>
              <w:fldChar w:fldCharType="begin"/>
            </w:r>
            <w:r>
              <w:rPr>
                <w:b w:val="0"/>
                <w:bCs/>
              </w:rPr>
              <w:instrText xml:space="preserve"> PAGEREF _Ref520875014 \h </w:instrText>
            </w:r>
            <w:r>
              <w:rPr>
                <w:b w:val="0"/>
                <w:bCs/>
              </w:rPr>
            </w:r>
            <w:r>
              <w:rPr>
                <w:b w:val="0"/>
                <w:bCs/>
              </w:rPr>
              <w:fldChar w:fldCharType="separate"/>
            </w:r>
            <w:r w:rsidR="000069A4">
              <w:rPr>
                <w:b w:val="0"/>
                <w:bCs/>
                <w:noProof/>
              </w:rPr>
              <w:t>55</w:t>
            </w:r>
            <w:r>
              <w:rPr>
                <w:b w:val="0"/>
                <w:bCs/>
              </w:rPr>
              <w:fldChar w:fldCharType="end"/>
            </w:r>
          </w:p>
        </w:tc>
      </w:tr>
      <w:tr w:rsidR="00C53A35" w14:paraId="46662F8F" w14:textId="77777777" w:rsidTr="00843CE7">
        <w:trPr>
          <w:cantSplit/>
          <w:tblHeader/>
        </w:trPr>
        <w:tc>
          <w:tcPr>
            <w:tcW w:w="7112" w:type="dxa"/>
            <w:tcBorders>
              <w:top w:val="single" w:sz="4" w:space="0" w:color="auto"/>
              <w:left w:val="single" w:sz="4" w:space="0" w:color="auto"/>
              <w:bottom w:val="single" w:sz="4" w:space="0" w:color="auto"/>
              <w:right w:val="single" w:sz="4" w:space="0" w:color="auto"/>
            </w:tcBorders>
          </w:tcPr>
          <w:p w14:paraId="25DBA88F" w14:textId="68FB4551" w:rsidR="00C53A35" w:rsidRDefault="00C53A35" w:rsidP="00C53A35">
            <w:pPr>
              <w:pStyle w:val="TableText"/>
              <w:spacing w:after="120"/>
            </w:pPr>
            <w:r>
              <w:t xml:space="preserve">New section on </w:t>
            </w:r>
            <w:r>
              <w:fldChar w:fldCharType="begin"/>
            </w:r>
            <w:r>
              <w:instrText xml:space="preserve"> REF _Ref519590453 \h </w:instrText>
            </w:r>
            <w:r>
              <w:fldChar w:fldCharType="separate"/>
            </w:r>
            <w:r w:rsidR="000069A4">
              <w:t>System Timeout</w:t>
            </w:r>
            <w:r>
              <w:fldChar w:fldCharType="end"/>
            </w:r>
          </w:p>
        </w:tc>
        <w:tc>
          <w:tcPr>
            <w:tcW w:w="1518" w:type="dxa"/>
            <w:tcBorders>
              <w:top w:val="single" w:sz="4" w:space="0" w:color="auto"/>
              <w:left w:val="single" w:sz="4" w:space="0" w:color="auto"/>
              <w:bottom w:val="single" w:sz="4" w:space="0" w:color="auto"/>
              <w:right w:val="single" w:sz="4" w:space="0" w:color="auto"/>
            </w:tcBorders>
          </w:tcPr>
          <w:p w14:paraId="76DE3A0E" w14:textId="14ED019E" w:rsidR="00C53A35" w:rsidRDefault="00C53A35" w:rsidP="00C53A35">
            <w:pPr>
              <w:pStyle w:val="TableHeader"/>
              <w:spacing w:after="120"/>
              <w:rPr>
                <w:b w:val="0"/>
                <w:bCs/>
              </w:rPr>
            </w:pPr>
            <w:r>
              <w:rPr>
                <w:b w:val="0"/>
                <w:bCs/>
              </w:rPr>
              <w:fldChar w:fldCharType="begin"/>
            </w:r>
            <w:r>
              <w:rPr>
                <w:b w:val="0"/>
                <w:bCs/>
              </w:rPr>
              <w:instrText xml:space="preserve"> PAGEREF _Ref519590453 \h </w:instrText>
            </w:r>
            <w:r>
              <w:rPr>
                <w:b w:val="0"/>
                <w:bCs/>
              </w:rPr>
            </w:r>
            <w:r>
              <w:rPr>
                <w:b w:val="0"/>
                <w:bCs/>
              </w:rPr>
              <w:fldChar w:fldCharType="separate"/>
            </w:r>
            <w:r w:rsidR="000069A4">
              <w:rPr>
                <w:b w:val="0"/>
                <w:bCs/>
                <w:noProof/>
              </w:rPr>
              <w:t>56</w:t>
            </w:r>
            <w:r>
              <w:rPr>
                <w:b w:val="0"/>
                <w:bCs/>
              </w:rPr>
              <w:fldChar w:fldCharType="end"/>
            </w:r>
          </w:p>
        </w:tc>
      </w:tr>
      <w:tr w:rsidR="00C53A35" w14:paraId="69F9BF9A" w14:textId="77777777" w:rsidTr="00843CE7">
        <w:trPr>
          <w:cantSplit/>
          <w:tblHeader/>
        </w:trPr>
        <w:tc>
          <w:tcPr>
            <w:tcW w:w="7112" w:type="dxa"/>
            <w:tcBorders>
              <w:top w:val="single" w:sz="4" w:space="0" w:color="auto"/>
              <w:left w:val="single" w:sz="4" w:space="0" w:color="auto"/>
              <w:bottom w:val="single" w:sz="4" w:space="0" w:color="auto"/>
              <w:right w:val="single" w:sz="4" w:space="0" w:color="auto"/>
            </w:tcBorders>
          </w:tcPr>
          <w:p w14:paraId="593B602F" w14:textId="3D9C197E" w:rsidR="00C53A35" w:rsidRDefault="00C53A35" w:rsidP="00C53A35">
            <w:pPr>
              <w:pStyle w:val="TableText"/>
              <w:spacing w:after="120"/>
            </w:pPr>
            <w:r>
              <w:t xml:space="preserve">New section on </w:t>
            </w:r>
            <w:r>
              <w:fldChar w:fldCharType="begin"/>
            </w:r>
            <w:r>
              <w:instrText xml:space="preserve"> REF _Ref514768267 \h </w:instrText>
            </w:r>
            <w:r>
              <w:fldChar w:fldCharType="separate"/>
            </w:r>
            <w:r w:rsidR="000069A4" w:rsidRPr="00BE1AB6">
              <w:t>Writing Testlets</w:t>
            </w:r>
            <w:r>
              <w:fldChar w:fldCharType="end"/>
            </w:r>
          </w:p>
        </w:tc>
        <w:tc>
          <w:tcPr>
            <w:tcW w:w="1518" w:type="dxa"/>
            <w:tcBorders>
              <w:top w:val="single" w:sz="4" w:space="0" w:color="auto"/>
              <w:left w:val="single" w:sz="4" w:space="0" w:color="auto"/>
              <w:bottom w:val="single" w:sz="4" w:space="0" w:color="auto"/>
              <w:right w:val="single" w:sz="4" w:space="0" w:color="auto"/>
            </w:tcBorders>
          </w:tcPr>
          <w:p w14:paraId="55E5BFBE" w14:textId="6F2A3773" w:rsidR="00C53A35" w:rsidRDefault="00C53A35" w:rsidP="00C53A35">
            <w:pPr>
              <w:pStyle w:val="TableHeader"/>
              <w:spacing w:after="120"/>
              <w:rPr>
                <w:b w:val="0"/>
                <w:bCs/>
              </w:rPr>
            </w:pPr>
            <w:r>
              <w:rPr>
                <w:b w:val="0"/>
                <w:bCs/>
              </w:rPr>
              <w:fldChar w:fldCharType="begin"/>
            </w:r>
            <w:r>
              <w:rPr>
                <w:b w:val="0"/>
                <w:bCs/>
              </w:rPr>
              <w:instrText xml:space="preserve"> PAGEREF _Ref514768267 \h </w:instrText>
            </w:r>
            <w:r>
              <w:rPr>
                <w:b w:val="0"/>
                <w:bCs/>
              </w:rPr>
            </w:r>
            <w:r>
              <w:rPr>
                <w:b w:val="0"/>
                <w:bCs/>
              </w:rPr>
              <w:fldChar w:fldCharType="separate"/>
            </w:r>
            <w:r w:rsidR="000069A4">
              <w:rPr>
                <w:b w:val="0"/>
                <w:bCs/>
                <w:noProof/>
              </w:rPr>
              <w:t>65</w:t>
            </w:r>
            <w:r>
              <w:rPr>
                <w:b w:val="0"/>
                <w:bCs/>
              </w:rPr>
              <w:fldChar w:fldCharType="end"/>
            </w:r>
          </w:p>
        </w:tc>
      </w:tr>
      <w:tr w:rsidR="00C53A35" w14:paraId="6C0A2B46" w14:textId="77777777" w:rsidTr="00843CE7">
        <w:trPr>
          <w:cantSplit/>
          <w:tblHeader/>
        </w:trPr>
        <w:tc>
          <w:tcPr>
            <w:tcW w:w="7112" w:type="dxa"/>
            <w:tcBorders>
              <w:top w:val="single" w:sz="4" w:space="0" w:color="auto"/>
              <w:left w:val="single" w:sz="4" w:space="0" w:color="auto"/>
              <w:bottom w:val="single" w:sz="4" w:space="0" w:color="auto"/>
              <w:right w:val="single" w:sz="4" w:space="0" w:color="auto"/>
            </w:tcBorders>
          </w:tcPr>
          <w:p w14:paraId="2D386025" w14:textId="2F8500E9" w:rsidR="00C53A35" w:rsidRDefault="00C53A35" w:rsidP="00C53A35">
            <w:pPr>
              <w:pStyle w:val="TableText"/>
              <w:spacing w:after="120"/>
            </w:pPr>
            <w:r>
              <w:t xml:space="preserve">Enhanced section on </w:t>
            </w:r>
            <w:r>
              <w:fldChar w:fldCharType="begin"/>
            </w:r>
            <w:r>
              <w:instrText xml:space="preserve"> REF _Ref520822635 \h </w:instrText>
            </w:r>
            <w:r>
              <w:fldChar w:fldCharType="separate"/>
            </w:r>
            <w:r w:rsidR="000069A4">
              <w:t>Spoken Audio</w:t>
            </w:r>
            <w:r>
              <w:fldChar w:fldCharType="end"/>
            </w:r>
          </w:p>
        </w:tc>
        <w:tc>
          <w:tcPr>
            <w:tcW w:w="1518" w:type="dxa"/>
            <w:tcBorders>
              <w:top w:val="single" w:sz="4" w:space="0" w:color="auto"/>
              <w:left w:val="single" w:sz="4" w:space="0" w:color="auto"/>
              <w:bottom w:val="single" w:sz="4" w:space="0" w:color="auto"/>
              <w:right w:val="single" w:sz="4" w:space="0" w:color="auto"/>
            </w:tcBorders>
          </w:tcPr>
          <w:p w14:paraId="66CD462D" w14:textId="10D9936C" w:rsidR="00C53A35" w:rsidRDefault="00C53A35" w:rsidP="00C53A35">
            <w:pPr>
              <w:pStyle w:val="TableHeader"/>
              <w:spacing w:after="120"/>
              <w:rPr>
                <w:b w:val="0"/>
                <w:bCs/>
              </w:rPr>
            </w:pPr>
            <w:r>
              <w:rPr>
                <w:b w:val="0"/>
                <w:bCs/>
              </w:rPr>
              <w:fldChar w:fldCharType="begin"/>
            </w:r>
            <w:r>
              <w:rPr>
                <w:b w:val="0"/>
                <w:bCs/>
              </w:rPr>
              <w:instrText xml:space="preserve"> PAGEREF _Ref520822627 \h </w:instrText>
            </w:r>
            <w:r>
              <w:rPr>
                <w:b w:val="0"/>
                <w:bCs/>
              </w:rPr>
            </w:r>
            <w:r>
              <w:rPr>
                <w:b w:val="0"/>
                <w:bCs/>
              </w:rPr>
              <w:fldChar w:fldCharType="separate"/>
            </w:r>
            <w:r w:rsidR="000069A4">
              <w:rPr>
                <w:b w:val="0"/>
                <w:bCs/>
                <w:noProof/>
              </w:rPr>
              <w:t>99</w:t>
            </w:r>
            <w:r>
              <w:rPr>
                <w:b w:val="0"/>
                <w:bCs/>
              </w:rPr>
              <w:fldChar w:fldCharType="end"/>
            </w:r>
          </w:p>
        </w:tc>
      </w:tr>
      <w:tr w:rsidR="00C53A35" w14:paraId="6BC4F8B1" w14:textId="77777777" w:rsidTr="00843CE7">
        <w:trPr>
          <w:cantSplit/>
          <w:tblHeader/>
        </w:trPr>
        <w:tc>
          <w:tcPr>
            <w:tcW w:w="7112" w:type="dxa"/>
            <w:tcBorders>
              <w:top w:val="single" w:sz="4" w:space="0" w:color="auto"/>
              <w:left w:val="single" w:sz="4" w:space="0" w:color="auto"/>
              <w:bottom w:val="single" w:sz="4" w:space="0" w:color="auto"/>
              <w:right w:val="single" w:sz="4" w:space="0" w:color="auto"/>
            </w:tcBorders>
          </w:tcPr>
          <w:p w14:paraId="4BEAB66B" w14:textId="7E859489" w:rsidR="00C53A35" w:rsidRDefault="00C53A35" w:rsidP="00C53A35">
            <w:pPr>
              <w:pStyle w:val="TableText"/>
              <w:spacing w:after="120"/>
            </w:pPr>
            <w:r w:rsidRPr="003C6769">
              <w:t>Glossary: Updates and revisions to language in some entries</w:t>
            </w:r>
          </w:p>
        </w:tc>
        <w:tc>
          <w:tcPr>
            <w:tcW w:w="1518" w:type="dxa"/>
            <w:tcBorders>
              <w:top w:val="single" w:sz="4" w:space="0" w:color="auto"/>
              <w:left w:val="single" w:sz="4" w:space="0" w:color="auto"/>
              <w:bottom w:val="single" w:sz="4" w:space="0" w:color="auto"/>
              <w:right w:val="single" w:sz="4" w:space="0" w:color="auto"/>
            </w:tcBorders>
          </w:tcPr>
          <w:p w14:paraId="06650031" w14:textId="4A761B4B" w:rsidR="00C53A35" w:rsidRDefault="00C53A35" w:rsidP="00C53A35">
            <w:pPr>
              <w:pStyle w:val="TableHeader"/>
              <w:spacing w:after="120"/>
              <w:rPr>
                <w:b w:val="0"/>
                <w:bCs/>
              </w:rPr>
            </w:pPr>
            <w:r>
              <w:rPr>
                <w:b w:val="0"/>
                <w:bCs/>
              </w:rPr>
              <w:fldChar w:fldCharType="begin"/>
            </w:r>
            <w:r>
              <w:rPr>
                <w:b w:val="0"/>
                <w:bCs/>
              </w:rPr>
              <w:instrText xml:space="preserve"> PAGEREF _Ref519519926 \h </w:instrText>
            </w:r>
            <w:r>
              <w:rPr>
                <w:b w:val="0"/>
                <w:bCs/>
              </w:rPr>
            </w:r>
            <w:r>
              <w:rPr>
                <w:b w:val="0"/>
                <w:bCs/>
              </w:rPr>
              <w:fldChar w:fldCharType="separate"/>
            </w:r>
            <w:r w:rsidR="000069A4">
              <w:rPr>
                <w:b w:val="0"/>
                <w:bCs/>
                <w:noProof/>
              </w:rPr>
              <w:t>103</w:t>
            </w:r>
            <w:r>
              <w:rPr>
                <w:b w:val="0"/>
                <w:bCs/>
              </w:rPr>
              <w:fldChar w:fldCharType="end"/>
            </w:r>
          </w:p>
        </w:tc>
      </w:tr>
    </w:tbl>
    <w:p w14:paraId="25073997" w14:textId="36FE566C" w:rsidR="00037141" w:rsidRPr="000E4A37" w:rsidRDefault="0002391E" w:rsidP="00012F99">
      <w:pPr>
        <w:pStyle w:val="BodyText"/>
        <w:spacing w:after="120"/>
      </w:pPr>
      <w:r w:rsidRPr="000E4A37">
        <w:t xml:space="preserve">A comprehensive list of </w:t>
      </w:r>
      <w:r w:rsidR="004911AF">
        <w:t xml:space="preserve">prior </w:t>
      </w:r>
      <w:r w:rsidRPr="000E4A37">
        <w:t xml:space="preserve">changes to this manual </w:t>
      </w:r>
      <w:r w:rsidR="00F751A2" w:rsidRPr="000E4A37">
        <w:t xml:space="preserve">is </w:t>
      </w:r>
      <w:r w:rsidRPr="000E4A37">
        <w:t xml:space="preserve">included in the Appendix under </w:t>
      </w:r>
      <w:r w:rsidRPr="000E4A37">
        <w:fldChar w:fldCharType="begin"/>
      </w:r>
      <w:r w:rsidRPr="000E4A37">
        <w:instrText xml:space="preserve"> REF _Ref408143483 \h </w:instrText>
      </w:r>
      <w:r w:rsidR="000E4A37">
        <w:instrText xml:space="preserve"> \* MERGEFORMAT </w:instrText>
      </w:r>
      <w:r w:rsidRPr="000E4A37">
        <w:fldChar w:fldCharType="separate"/>
      </w:r>
      <w:r w:rsidR="000069A4">
        <w:t>Document History</w:t>
      </w:r>
      <w:r w:rsidRPr="000E4A37">
        <w:fldChar w:fldCharType="end"/>
      </w:r>
      <w:r w:rsidR="00F276A2">
        <w:t xml:space="preserve"> on page </w:t>
      </w:r>
      <w:r w:rsidR="00F276A2">
        <w:fldChar w:fldCharType="begin"/>
      </w:r>
      <w:r w:rsidR="00F276A2">
        <w:instrText xml:space="preserve"> PAGEREF _Ref518982771 \h </w:instrText>
      </w:r>
      <w:r w:rsidR="00F276A2">
        <w:fldChar w:fldCharType="separate"/>
      </w:r>
      <w:r w:rsidR="000069A4">
        <w:rPr>
          <w:noProof/>
        </w:rPr>
        <w:t>124</w:t>
      </w:r>
      <w:r w:rsidR="00F276A2">
        <w:fldChar w:fldCharType="end"/>
      </w:r>
      <w:r w:rsidR="00F276A2">
        <w:t xml:space="preserve"> of this manual</w:t>
      </w:r>
      <w:r w:rsidRPr="000E4A37">
        <w:t>.</w:t>
      </w:r>
    </w:p>
    <w:p w14:paraId="2139207C" w14:textId="658206C1" w:rsidR="00C51BAC" w:rsidRDefault="00C51BAC" w:rsidP="00012F99">
      <w:pPr>
        <w:pStyle w:val="BodyText"/>
        <w:spacing w:after="120"/>
      </w:pPr>
      <w:bookmarkStart w:id="18" w:name="_Ref395273754"/>
      <w:bookmarkStart w:id="19" w:name="_Toc398716125"/>
      <w:bookmarkStart w:id="20" w:name="_Toc423543527"/>
      <w:r>
        <w:t>To learn about updates to test administration resources</w:t>
      </w:r>
      <w:r w:rsidR="004911AF">
        <w:t>,</w:t>
      </w:r>
      <w:r>
        <w:t xml:space="preserve"> such as this manual, subscribe to Test Updates on the DLM website under Assessments | Test Updates (</w:t>
      </w:r>
      <w:hyperlink r:id="rId18" w:history="1">
        <w:r w:rsidRPr="009C6F04">
          <w:rPr>
            <w:rStyle w:val="Hyperlink"/>
          </w:rPr>
          <w:t>http://dynamiclearningmaps.org/test-updates</w:t>
        </w:r>
      </w:hyperlink>
      <w:r>
        <w:t>).</w:t>
      </w:r>
    </w:p>
    <w:p w14:paraId="27A00B97" w14:textId="77777777" w:rsidR="00037141" w:rsidRPr="00037141" w:rsidRDefault="00037141" w:rsidP="00012F99">
      <w:pPr>
        <w:spacing w:after="120"/>
      </w:pPr>
    </w:p>
    <w:p w14:paraId="41E971D4" w14:textId="77777777" w:rsidR="00AA0794" w:rsidRPr="00037141" w:rsidRDefault="00AA0794" w:rsidP="00012F99">
      <w:pPr>
        <w:spacing w:after="120"/>
        <w:sectPr w:rsidR="00AA0794" w:rsidRPr="00037141" w:rsidSect="00446816">
          <w:headerReference w:type="even" r:id="rId19"/>
          <w:headerReference w:type="default" r:id="rId20"/>
          <w:headerReference w:type="first" r:id="rId21"/>
          <w:type w:val="continuous"/>
          <w:pgSz w:w="12240" w:h="15840" w:code="1"/>
          <w:pgMar w:top="1440" w:right="1800" w:bottom="1656" w:left="1800" w:header="720" w:footer="965" w:gutter="0"/>
          <w:cols w:space="720"/>
        </w:sectPr>
      </w:pPr>
    </w:p>
    <w:p w14:paraId="33C0A0EB" w14:textId="77777777" w:rsidR="00363324" w:rsidRDefault="00363324" w:rsidP="00012F99">
      <w:pPr>
        <w:pStyle w:val="Heading1"/>
        <w:spacing w:after="120"/>
      </w:pPr>
      <w:bookmarkStart w:id="21" w:name="_Ref456012575"/>
      <w:bookmarkStart w:id="22" w:name="_Ref457216932"/>
      <w:bookmarkStart w:id="23" w:name="_Toc520897420"/>
      <w:r w:rsidRPr="009F2CC5">
        <w:t>Checklist</w:t>
      </w:r>
      <w:r w:rsidR="0027133F">
        <w:t>s</w:t>
      </w:r>
      <w:r w:rsidRPr="009F2CC5">
        <w:t xml:space="preserve"> for Test Administrator</w:t>
      </w:r>
      <w:bookmarkEnd w:id="18"/>
      <w:bookmarkEnd w:id="19"/>
      <w:bookmarkEnd w:id="20"/>
      <w:r w:rsidR="001C4BC0">
        <w:t>s</w:t>
      </w:r>
      <w:bookmarkEnd w:id="21"/>
      <w:bookmarkEnd w:id="22"/>
      <w:bookmarkEnd w:id="23"/>
    </w:p>
    <w:p w14:paraId="7FEA151C" w14:textId="77777777" w:rsidR="00B01627" w:rsidRPr="00C42D73" w:rsidRDefault="00B01627" w:rsidP="00012F99">
      <w:pPr>
        <w:pStyle w:val="HINT"/>
        <w:spacing w:after="120"/>
        <w:ind w:right="1800"/>
      </w:pPr>
      <w:r>
        <w:t>H</w:t>
      </w:r>
      <w:r w:rsidR="006C5BDF">
        <w:t>INT</w:t>
      </w:r>
      <w:r>
        <w:t>:</w:t>
      </w:r>
      <w:r w:rsidR="00C1290D">
        <w:tab/>
      </w:r>
      <w:r>
        <w:t xml:space="preserve">Print </w:t>
      </w:r>
      <w:r w:rsidR="007B69A3">
        <w:t xml:space="preserve">the following </w:t>
      </w:r>
      <w:r>
        <w:t>page</w:t>
      </w:r>
      <w:r w:rsidR="007B69A3">
        <w:t>s</w:t>
      </w:r>
      <w:r>
        <w:t xml:space="preserve"> and keep </w:t>
      </w:r>
      <w:r w:rsidR="007B69A3">
        <w:t xml:space="preserve">them </w:t>
      </w:r>
      <w:r>
        <w:t xml:space="preserve">handy! </w:t>
      </w:r>
    </w:p>
    <w:p w14:paraId="5238C6C9" w14:textId="04BBCE1F" w:rsidR="00E2594F" w:rsidRPr="00774B14" w:rsidRDefault="00A14C76" w:rsidP="00012F99">
      <w:pPr>
        <w:pStyle w:val="BodyText"/>
        <w:spacing w:after="120"/>
      </w:pPr>
      <w:r w:rsidRPr="00774B14">
        <w:t>The following checklist</w:t>
      </w:r>
      <w:r w:rsidR="0027133F" w:rsidRPr="00774B14">
        <w:t>s</w:t>
      </w:r>
      <w:r w:rsidRPr="00774B14">
        <w:t xml:space="preserve"> </w:t>
      </w:r>
      <w:r w:rsidR="0027133F" w:rsidRPr="00774B14">
        <w:t>detail</w:t>
      </w:r>
      <w:r w:rsidRPr="00774B14">
        <w:t xml:space="preserve"> the critical steps for </w:t>
      </w:r>
      <w:r w:rsidR="00410C1A" w:rsidRPr="00774B14">
        <w:t>t</w:t>
      </w:r>
      <w:r w:rsidR="003C3126" w:rsidRPr="00774B14">
        <w:t xml:space="preserve">est </w:t>
      </w:r>
      <w:r w:rsidR="00410C1A" w:rsidRPr="00774B14">
        <w:t>a</w:t>
      </w:r>
      <w:r w:rsidR="003C3126" w:rsidRPr="00774B14">
        <w:t>dministrator</w:t>
      </w:r>
      <w:r w:rsidR="006246A0" w:rsidRPr="00774B14">
        <w:t>s to follow. R</w:t>
      </w:r>
      <w:r w:rsidRPr="00774B14">
        <w:t xml:space="preserve">efer to </w:t>
      </w:r>
      <w:r w:rsidR="00541645" w:rsidRPr="00774B14">
        <w:t xml:space="preserve">the checklists </w:t>
      </w:r>
      <w:r w:rsidR="0084246F" w:rsidRPr="00774B14">
        <w:t>while reading</w:t>
      </w:r>
      <w:r w:rsidRPr="00774B14">
        <w:t xml:space="preserve"> this manual and</w:t>
      </w:r>
      <w:r w:rsidR="007B69A3" w:rsidRPr="00774B14">
        <w:t xml:space="preserve"> while</w:t>
      </w:r>
      <w:r w:rsidRPr="00774B14">
        <w:t xml:space="preserve"> prepar</w:t>
      </w:r>
      <w:r w:rsidR="0084246F" w:rsidRPr="00774B14">
        <w:t>ing</w:t>
      </w:r>
      <w:r w:rsidRPr="00774B14">
        <w:t xml:space="preserve"> for the </w:t>
      </w:r>
      <w:r w:rsidR="009155A7">
        <w:t>Dynamic Learning Maps</w:t>
      </w:r>
      <w:r w:rsidR="00E943C9" w:rsidRPr="00843CE7">
        <w:rPr>
          <w:vertAlign w:val="superscript"/>
        </w:rPr>
        <w:t>®</w:t>
      </w:r>
      <w:r w:rsidR="00E943C9">
        <w:t xml:space="preserve"> (DLM</w:t>
      </w:r>
      <w:r w:rsidR="00E943C9" w:rsidRPr="00843CE7">
        <w:rPr>
          <w:vertAlign w:val="superscript"/>
        </w:rPr>
        <w:t>®</w:t>
      </w:r>
      <w:r w:rsidR="00E943C9">
        <w:t>)</w:t>
      </w:r>
      <w:r w:rsidR="00854352" w:rsidRPr="00774B14">
        <w:t xml:space="preserve"> alternate assessment</w:t>
      </w:r>
      <w:r w:rsidRPr="00774B14">
        <w:t>.</w:t>
      </w:r>
      <w:r w:rsidR="00EA50AB" w:rsidRPr="00774B14">
        <w:t xml:space="preserve"> Follow the </w:t>
      </w:r>
      <w:r w:rsidR="00F517C8" w:rsidRPr="00774B14">
        <w:t xml:space="preserve">provided </w:t>
      </w:r>
      <w:r w:rsidR="00EA50AB" w:rsidRPr="00774B14">
        <w:t xml:space="preserve">links to go to topics in this guide </w:t>
      </w:r>
      <w:r w:rsidR="0084246F" w:rsidRPr="00774B14">
        <w:t xml:space="preserve">for more information </w:t>
      </w:r>
      <w:r w:rsidR="00EA50AB" w:rsidRPr="00774B14">
        <w:t>or to access other resources.</w:t>
      </w:r>
      <w:r w:rsidR="0027133F" w:rsidRPr="00774B14">
        <w:t xml:space="preserve"> The checklists are organized into four </w:t>
      </w:r>
      <w:r w:rsidR="00557922" w:rsidRPr="00774B14">
        <w:t>sets of tasks for different parts of the school year</w:t>
      </w:r>
      <w:r w:rsidR="00541645" w:rsidRPr="00774B14">
        <w:t>.</w:t>
      </w:r>
    </w:p>
    <w:p w14:paraId="672EF159" w14:textId="0115A1D5" w:rsidR="00E2594F" w:rsidRDefault="00D53ED1" w:rsidP="00D53ED1">
      <w:pPr>
        <w:pStyle w:val="BodyText"/>
        <w:spacing w:after="0" w:line="240" w:lineRule="auto"/>
      </w:pPr>
      <w:r>
        <w:fldChar w:fldCharType="begin"/>
      </w:r>
      <w:r>
        <w:instrText xml:space="preserve"> REF _Ref517091873 \h </w:instrText>
      </w:r>
      <w:r>
        <w:fldChar w:fldCharType="separate"/>
      </w:r>
      <w:r w:rsidR="000069A4">
        <w:t>1. Before Beginning Assessments</w:t>
      </w:r>
      <w:r>
        <w:fldChar w:fldCharType="end"/>
      </w:r>
    </w:p>
    <w:p w14:paraId="461A4F01" w14:textId="3B45A49A" w:rsidR="00D53ED1" w:rsidRDefault="00D53ED1" w:rsidP="00D53ED1">
      <w:pPr>
        <w:pStyle w:val="BodyText"/>
        <w:spacing w:after="0" w:line="240" w:lineRule="auto"/>
      </w:pPr>
      <w:r>
        <w:fldChar w:fldCharType="begin"/>
      </w:r>
      <w:r>
        <w:instrText xml:space="preserve"> REF _Ref517091879 \h </w:instrText>
      </w:r>
      <w:r>
        <w:fldChar w:fldCharType="separate"/>
      </w:r>
      <w:r w:rsidR="000069A4" w:rsidRPr="00E842DA">
        <w:t>2. Instructionally Embedded Assessments</w:t>
      </w:r>
      <w:r>
        <w:fldChar w:fldCharType="end"/>
      </w:r>
    </w:p>
    <w:p w14:paraId="5CCBC5FC" w14:textId="24BC4A64" w:rsidR="00D53ED1" w:rsidRDefault="00D53ED1" w:rsidP="00D53ED1">
      <w:pPr>
        <w:pStyle w:val="BodyText"/>
        <w:spacing w:after="0" w:line="240" w:lineRule="auto"/>
      </w:pPr>
      <w:r>
        <w:fldChar w:fldCharType="begin"/>
      </w:r>
      <w:r>
        <w:instrText xml:space="preserve"> REF _Ref443049810 \h </w:instrText>
      </w:r>
      <w:r>
        <w:fldChar w:fldCharType="separate"/>
      </w:r>
      <w:r w:rsidR="000069A4">
        <w:t>3. Spring Assessments</w:t>
      </w:r>
      <w:r>
        <w:fldChar w:fldCharType="end"/>
      </w:r>
    </w:p>
    <w:p w14:paraId="63837A48" w14:textId="572858E6" w:rsidR="00C57084" w:rsidRDefault="00D53ED1" w:rsidP="00D53ED1">
      <w:pPr>
        <w:pStyle w:val="BodyText"/>
        <w:spacing w:after="120" w:line="240" w:lineRule="auto"/>
      </w:pPr>
      <w:r>
        <w:fldChar w:fldCharType="begin"/>
      </w:r>
      <w:r>
        <w:instrText xml:space="preserve"> REF _Ref517091889 \h </w:instrText>
      </w:r>
      <w:r>
        <w:fldChar w:fldCharType="separate"/>
      </w:r>
      <w:r w:rsidR="000069A4" w:rsidRPr="00E842DA">
        <w:t>4. Preparing for Next Year</w:t>
      </w:r>
      <w:r>
        <w:fldChar w:fldCharType="end"/>
      </w:r>
    </w:p>
    <w:p w14:paraId="45F713F7" w14:textId="77777777" w:rsidR="009F2CC5" w:rsidRPr="00A14C76" w:rsidRDefault="00557922" w:rsidP="00012F99">
      <w:pPr>
        <w:pStyle w:val="Heading4"/>
        <w:spacing w:before="0" w:after="120"/>
      </w:pPr>
      <w:bookmarkStart w:id="24" w:name="_Ref517091873"/>
      <w:r>
        <w:t>1.</w:t>
      </w:r>
      <w:r w:rsidR="0070535D">
        <w:t xml:space="preserve"> </w:t>
      </w:r>
      <w:r>
        <w:t>Before Beginning Assessments</w:t>
      </w:r>
      <w:bookmarkEnd w:id="24"/>
    </w:p>
    <w:tbl>
      <w:tblPr>
        <w:tblStyle w:val="LightList-Accent1"/>
        <w:tblW w:w="9000" w:type="dxa"/>
        <w:tblBorders>
          <w:left w:val="single" w:sz="4" w:space="0" w:color="auto"/>
          <w:insideH w:val="single" w:sz="8" w:space="0" w:color="4F81BD" w:themeColor="accent1"/>
          <w:insideV w:val="single" w:sz="8" w:space="0" w:color="4F81BD" w:themeColor="accent1"/>
        </w:tblBorders>
        <w:tblLayout w:type="fixed"/>
        <w:tblLook w:val="04A0" w:firstRow="1" w:lastRow="0" w:firstColumn="1" w:lastColumn="0" w:noHBand="0" w:noVBand="1"/>
      </w:tblPr>
      <w:tblGrid>
        <w:gridCol w:w="415"/>
        <w:gridCol w:w="6235"/>
        <w:gridCol w:w="2350"/>
      </w:tblGrid>
      <w:tr w:rsidR="00A83A4A" w14:paraId="1E9D407B" w14:textId="77777777" w:rsidTr="006E63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5" w:type="dxa"/>
            <w:tcBorders>
              <w:left w:val="single" w:sz="8" w:space="0" w:color="4F81BD" w:themeColor="accent1"/>
              <w:bottom w:val="single" w:sz="8" w:space="0" w:color="4F81BD" w:themeColor="accent1"/>
            </w:tcBorders>
          </w:tcPr>
          <w:p w14:paraId="32C5D594" w14:textId="77777777" w:rsidR="00FD4144" w:rsidRPr="00296497" w:rsidRDefault="00FD4144" w:rsidP="00012F99">
            <w:pPr>
              <w:spacing w:after="120"/>
            </w:pPr>
            <w:r w:rsidRPr="00296497">
              <w:sym w:font="Wingdings" w:char="F0FE"/>
            </w:r>
          </w:p>
        </w:tc>
        <w:tc>
          <w:tcPr>
            <w:tcW w:w="6235" w:type="dxa"/>
            <w:tcBorders>
              <w:bottom w:val="single" w:sz="8" w:space="0" w:color="4F81BD" w:themeColor="accent1"/>
            </w:tcBorders>
          </w:tcPr>
          <w:p w14:paraId="6A9F695A" w14:textId="77777777" w:rsidR="00FD4144" w:rsidRPr="00296497" w:rsidRDefault="00FD4144" w:rsidP="00012F99">
            <w:pPr>
              <w:pStyle w:val="TableHeaderBlue"/>
              <w:spacing w:after="120"/>
              <w:cnfStyle w:val="100000000000" w:firstRow="1" w:lastRow="0" w:firstColumn="0" w:lastColumn="0" w:oddVBand="0" w:evenVBand="0" w:oddHBand="0" w:evenHBand="0" w:firstRowFirstColumn="0" w:firstRowLastColumn="0" w:lastRowFirstColumn="0" w:lastRowLastColumn="0"/>
            </w:pPr>
            <w:r w:rsidRPr="00296497">
              <w:t>Step</w:t>
            </w:r>
          </w:p>
        </w:tc>
        <w:tc>
          <w:tcPr>
            <w:tcW w:w="2350" w:type="dxa"/>
            <w:tcBorders>
              <w:bottom w:val="single" w:sz="8" w:space="0" w:color="4F81BD" w:themeColor="accent1"/>
            </w:tcBorders>
          </w:tcPr>
          <w:p w14:paraId="009992B1" w14:textId="77777777" w:rsidR="00FD4144" w:rsidRPr="00296497" w:rsidRDefault="00360E63" w:rsidP="00012F99">
            <w:pPr>
              <w:pStyle w:val="TableHeaderBlue"/>
              <w:spacing w:after="120"/>
              <w:cnfStyle w:val="100000000000" w:firstRow="1" w:lastRow="0" w:firstColumn="0" w:lastColumn="0" w:oddVBand="0" w:evenVBand="0" w:oddHBand="0" w:evenHBand="0" w:firstRowFirstColumn="0" w:firstRowLastColumn="0" w:lastRowFirstColumn="0" w:lastRowLastColumn="0"/>
            </w:pPr>
            <w:r>
              <w:t>Resources</w:t>
            </w:r>
          </w:p>
        </w:tc>
      </w:tr>
      <w:tr w:rsidR="00FD4144" w14:paraId="64F12F2E"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5" w:type="dxa"/>
            <w:tcBorders>
              <w:left w:val="single" w:sz="4" w:space="0" w:color="auto"/>
            </w:tcBorders>
          </w:tcPr>
          <w:p w14:paraId="11BF80A9" w14:textId="77777777" w:rsidR="00FD4144" w:rsidRDefault="00FD4144" w:rsidP="00012F99">
            <w:pPr>
              <w:spacing w:after="120"/>
            </w:pPr>
          </w:p>
        </w:tc>
        <w:tc>
          <w:tcPr>
            <w:tcW w:w="6235" w:type="dxa"/>
            <w:tcBorders>
              <w:left w:val="single" w:sz="4" w:space="0" w:color="auto"/>
            </w:tcBorders>
          </w:tcPr>
          <w:p w14:paraId="7AB7876E" w14:textId="3F2387A5" w:rsidR="00FD4144" w:rsidRPr="00880269" w:rsidRDefault="00904764" w:rsidP="00792200">
            <w:pPr>
              <w:pStyle w:val="ListNumber0"/>
              <w:spacing w:after="0"/>
              <w:cnfStyle w:val="000000100000" w:firstRow="0" w:lastRow="0" w:firstColumn="0" w:lastColumn="0" w:oddVBand="0" w:evenVBand="0" w:oddHBand="1" w:evenHBand="0" w:firstRowFirstColumn="0" w:firstRowLastColumn="0" w:lastRowFirstColumn="0" w:lastRowLastColumn="0"/>
            </w:pPr>
            <w:r w:rsidRPr="00880269">
              <w:t>C</w:t>
            </w:r>
            <w:r w:rsidR="00FD4144" w:rsidRPr="00880269">
              <w:t>onfirm student eligibility to participate in</w:t>
            </w:r>
            <w:r w:rsidR="00792200">
              <w:t xml:space="preserve"> the</w:t>
            </w:r>
            <w:r w:rsidR="00FD4144" w:rsidRPr="00880269">
              <w:t xml:space="preserve"> </w:t>
            </w:r>
            <w:r w:rsidR="00854352">
              <w:t>DLM alternate assessment</w:t>
            </w:r>
            <w:r w:rsidR="00FD4144" w:rsidRPr="00880269">
              <w:t>.</w:t>
            </w:r>
          </w:p>
        </w:tc>
        <w:tc>
          <w:tcPr>
            <w:tcW w:w="2350" w:type="dxa"/>
            <w:tcBorders>
              <w:left w:val="single" w:sz="4" w:space="0" w:color="auto"/>
            </w:tcBorders>
          </w:tcPr>
          <w:p w14:paraId="6DD379B6" w14:textId="712ABC20" w:rsidR="00FD4144" w:rsidRDefault="005C08A8" w:rsidP="008215C5">
            <w:pPr>
              <w:cnfStyle w:val="000000100000" w:firstRow="0" w:lastRow="0" w:firstColumn="0" w:lastColumn="0" w:oddVBand="0" w:evenVBand="0" w:oddHBand="1" w:evenHBand="0" w:firstRowFirstColumn="0" w:firstRowLastColumn="0" w:lastRowFirstColumn="0" w:lastRowLastColumn="0"/>
            </w:pPr>
            <w:r>
              <w:t xml:space="preserve">See </w:t>
            </w:r>
            <w:r w:rsidR="00F276A2" w:rsidRPr="00BE1AB6">
              <w:t xml:space="preserve">Participation Guidelines </w:t>
            </w:r>
            <w:r w:rsidR="00F276A2">
              <w:t>in the</w:t>
            </w:r>
            <w:r w:rsidR="00F276A2" w:rsidRPr="00B85AB2">
              <w:rPr>
                <w:smallCaps/>
              </w:rPr>
              <w:t xml:space="preserve"> </w:t>
            </w:r>
            <w:r w:rsidR="00F276A2" w:rsidRPr="00BE1AB6">
              <w:t>state appendix</w:t>
            </w:r>
            <w:r w:rsidR="00F276A2">
              <w:t xml:space="preserve"> (if provided) in the </w:t>
            </w:r>
            <w:r w:rsidR="00F276A2" w:rsidRPr="00B85AB2">
              <w:rPr>
                <w:smallCaps/>
              </w:rPr>
              <w:t>Test Administration Manual</w:t>
            </w:r>
          </w:p>
        </w:tc>
      </w:tr>
      <w:tr w:rsidR="007A1C1D" w14:paraId="2CE7C112"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15" w:type="dxa"/>
            <w:tcBorders>
              <w:left w:val="single" w:sz="8" w:space="0" w:color="4F81BD" w:themeColor="accent1"/>
            </w:tcBorders>
          </w:tcPr>
          <w:p w14:paraId="13ABDF7D" w14:textId="77777777" w:rsidR="007A1C1D" w:rsidRDefault="007A1C1D" w:rsidP="00012F99">
            <w:pPr>
              <w:spacing w:after="120"/>
            </w:pPr>
          </w:p>
        </w:tc>
        <w:tc>
          <w:tcPr>
            <w:tcW w:w="6235" w:type="dxa"/>
            <w:tcBorders>
              <w:left w:val="single" w:sz="4" w:space="0" w:color="auto"/>
            </w:tcBorders>
          </w:tcPr>
          <w:p w14:paraId="43A987D7" w14:textId="77777777" w:rsidR="007A1C1D" w:rsidRPr="00880269" w:rsidRDefault="007A1C1D" w:rsidP="00D53ED1">
            <w:pPr>
              <w:pStyle w:val="ListNumber0"/>
              <w:spacing w:after="0"/>
              <w:cnfStyle w:val="000000000000" w:firstRow="0" w:lastRow="0" w:firstColumn="0" w:lastColumn="0" w:oddVBand="0" w:evenVBand="0" w:oddHBand="0" w:evenHBand="0" w:firstRowFirstColumn="0" w:firstRowLastColumn="0" w:lastRowFirstColumn="0" w:lastRowLastColumn="0"/>
            </w:pPr>
            <w:r w:rsidRPr="00FD4144">
              <w:t xml:space="preserve">Read this </w:t>
            </w:r>
            <w:r w:rsidRPr="004C3087">
              <w:rPr>
                <w:smallCaps/>
              </w:rPr>
              <w:t>Test Administration Manual</w:t>
            </w:r>
            <w:r w:rsidRPr="00FD4144">
              <w:t>.</w:t>
            </w:r>
          </w:p>
        </w:tc>
        <w:tc>
          <w:tcPr>
            <w:tcW w:w="2350" w:type="dxa"/>
            <w:tcBorders>
              <w:left w:val="single" w:sz="4" w:space="0" w:color="auto"/>
            </w:tcBorders>
          </w:tcPr>
          <w:p w14:paraId="59CD1D3E" w14:textId="77777777" w:rsidR="007A1C1D" w:rsidRDefault="007A1C1D" w:rsidP="00A9717D">
            <w:pPr>
              <w:cnfStyle w:val="000000000000" w:firstRow="0" w:lastRow="0" w:firstColumn="0" w:lastColumn="0" w:oddVBand="0" w:evenVBand="0" w:oddHBand="0" w:evenHBand="0" w:firstRowFirstColumn="0" w:firstRowLastColumn="0" w:lastRowFirstColumn="0" w:lastRowLastColumn="0"/>
            </w:pPr>
          </w:p>
        </w:tc>
      </w:tr>
      <w:tr w:rsidR="007A1C1D" w14:paraId="619684AB"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5" w:type="dxa"/>
          </w:tcPr>
          <w:p w14:paraId="51E69872" w14:textId="77777777" w:rsidR="007A1C1D" w:rsidRDefault="007A1C1D" w:rsidP="00012F99">
            <w:pPr>
              <w:spacing w:after="120"/>
            </w:pPr>
          </w:p>
        </w:tc>
        <w:tc>
          <w:tcPr>
            <w:tcW w:w="6235" w:type="dxa"/>
          </w:tcPr>
          <w:p w14:paraId="16731D24" w14:textId="5EE3CC82" w:rsidR="007A1C1D" w:rsidRPr="00FD4144" w:rsidRDefault="007A1C1D" w:rsidP="002F5C5A">
            <w:pPr>
              <w:pStyle w:val="ListNumber0"/>
              <w:spacing w:after="0"/>
              <w:cnfStyle w:val="000000100000" w:firstRow="0" w:lastRow="0" w:firstColumn="0" w:lastColumn="0" w:oddVBand="0" w:evenVBand="0" w:oddHBand="1" w:evenHBand="0" w:firstRowFirstColumn="0" w:firstRowLastColumn="0" w:lastRowFirstColumn="0" w:lastRowLastColumn="0"/>
            </w:pPr>
            <w:r w:rsidRPr="007A521D">
              <w:t>Use the resources on your state</w:t>
            </w:r>
            <w:r w:rsidR="00F27C58">
              <w:t>’</w:t>
            </w:r>
            <w:r w:rsidRPr="007A521D">
              <w:t xml:space="preserve">s </w:t>
            </w:r>
            <w:r>
              <w:t xml:space="preserve">DLM </w:t>
            </w:r>
            <w:r w:rsidR="000943B0">
              <w:t>webpage</w:t>
            </w:r>
            <w:r w:rsidRPr="007A521D">
              <w:t xml:space="preserve"> to become familiar with </w:t>
            </w:r>
            <w:r w:rsidR="005C0D16">
              <w:t xml:space="preserve">the </w:t>
            </w:r>
            <w:r w:rsidRPr="007A521D">
              <w:t>DLM</w:t>
            </w:r>
            <w:r w:rsidR="000279C6">
              <w:t xml:space="preserve"> </w:t>
            </w:r>
            <w:r w:rsidR="00647B45">
              <w:t>system</w:t>
            </w:r>
            <w:r w:rsidRPr="007A521D">
              <w:t>, the content assessed, and the procedures to prepare for the assessment.</w:t>
            </w:r>
          </w:p>
        </w:tc>
        <w:tc>
          <w:tcPr>
            <w:tcW w:w="2350" w:type="dxa"/>
          </w:tcPr>
          <w:p w14:paraId="5931ABBE" w14:textId="5EB3C14D" w:rsidR="007A1C1D" w:rsidRDefault="00DD651B" w:rsidP="00A9717D">
            <w:pPr>
              <w:cnfStyle w:val="000000100000" w:firstRow="0" w:lastRow="0" w:firstColumn="0" w:lastColumn="0" w:oddVBand="0" w:evenVBand="0" w:oddHBand="1" w:evenHBand="0" w:firstRowFirstColumn="0" w:firstRowLastColumn="0" w:lastRowFirstColumn="0" w:lastRowLastColumn="0"/>
            </w:pPr>
            <w:r>
              <w:t xml:space="preserve">See the section </w:t>
            </w:r>
            <w:r w:rsidR="00737CFB">
              <w:fldChar w:fldCharType="begin"/>
            </w:r>
            <w:r w:rsidR="00737CFB">
              <w:instrText xml:space="preserve"> REF _Ref462660836 \h </w:instrText>
            </w:r>
            <w:r w:rsidR="00F26DC2">
              <w:instrText xml:space="preserve"> \* MERGEFORMAT </w:instrText>
            </w:r>
            <w:r w:rsidR="00737CFB">
              <w:fldChar w:fldCharType="separate"/>
            </w:r>
            <w:r w:rsidR="000069A4">
              <w:t>How to Use the DLM Website</w:t>
            </w:r>
            <w:r w:rsidR="00737CFB">
              <w:fldChar w:fldCharType="end"/>
            </w:r>
            <w:r w:rsidR="00737CFB">
              <w:t xml:space="preserve">, </w:t>
            </w:r>
            <w:r w:rsidR="002B3242">
              <w:t xml:space="preserve">page </w:t>
            </w:r>
            <w:r w:rsidR="00737CFB">
              <w:fldChar w:fldCharType="begin"/>
            </w:r>
            <w:r w:rsidR="00737CFB">
              <w:instrText xml:space="preserve"> PAGEREF _Ref462660836 \h </w:instrText>
            </w:r>
            <w:r w:rsidR="00737CFB">
              <w:fldChar w:fldCharType="separate"/>
            </w:r>
            <w:r w:rsidR="000069A4">
              <w:rPr>
                <w:noProof/>
              </w:rPr>
              <w:t>24</w:t>
            </w:r>
            <w:r w:rsidR="00737CFB">
              <w:fldChar w:fldCharType="end"/>
            </w:r>
            <w:r w:rsidR="00F26DC2">
              <w:t xml:space="preserve"> of this manual</w:t>
            </w:r>
          </w:p>
        </w:tc>
      </w:tr>
      <w:tr w:rsidR="009F2CC5" w14:paraId="35CA58D1"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15" w:type="dxa"/>
            <w:tcBorders>
              <w:left w:val="single" w:sz="8" w:space="0" w:color="4F81BD" w:themeColor="accent1"/>
            </w:tcBorders>
          </w:tcPr>
          <w:p w14:paraId="666C7C7F" w14:textId="77777777" w:rsidR="009F2CC5" w:rsidRDefault="009F2CC5" w:rsidP="00012F99">
            <w:pPr>
              <w:spacing w:after="120"/>
            </w:pPr>
          </w:p>
        </w:tc>
        <w:tc>
          <w:tcPr>
            <w:tcW w:w="6235" w:type="dxa"/>
            <w:tcBorders>
              <w:left w:val="single" w:sz="4" w:space="0" w:color="auto"/>
            </w:tcBorders>
          </w:tcPr>
          <w:p w14:paraId="6AF0EEF3" w14:textId="6590D2FE" w:rsidR="009F2CC5" w:rsidRPr="00FD4144" w:rsidRDefault="009F2CC5" w:rsidP="00D53ED1">
            <w:pPr>
              <w:pStyle w:val="ListNumber0"/>
              <w:spacing w:after="0"/>
              <w:cnfStyle w:val="000000000000" w:firstRow="0" w:lastRow="0" w:firstColumn="0" w:lastColumn="0" w:oddVBand="0" w:evenVBand="0" w:oddHBand="0" w:evenHBand="0" w:firstRowFirstColumn="0" w:firstRowLastColumn="0" w:lastRowFirstColumn="0" w:lastRowLastColumn="0"/>
            </w:pPr>
            <w:r w:rsidRPr="00FD4144">
              <w:t xml:space="preserve">Share information about </w:t>
            </w:r>
            <w:r w:rsidR="009155A7">
              <w:t xml:space="preserve">the </w:t>
            </w:r>
            <w:r w:rsidR="00854352">
              <w:t>DLM alternate assessment</w:t>
            </w:r>
            <w:r w:rsidRPr="00FD4144">
              <w:t xml:space="preserve"> with parents</w:t>
            </w:r>
            <w:r w:rsidR="00541645">
              <w:t xml:space="preserve"> or </w:t>
            </w:r>
            <w:r w:rsidR="005B3B49">
              <w:t>guardians</w:t>
            </w:r>
            <w:r w:rsidR="00EA50AB">
              <w:t xml:space="preserve">, </w:t>
            </w:r>
            <w:r w:rsidR="00EA50AB" w:rsidRPr="00EA50AB">
              <w:t xml:space="preserve">preparing </w:t>
            </w:r>
            <w:r w:rsidR="0052336B">
              <w:t>them</w:t>
            </w:r>
            <w:r w:rsidR="00EA50AB" w:rsidRPr="00EA50AB">
              <w:t xml:space="preserve"> for </w:t>
            </w:r>
            <w:r w:rsidR="00C353AE">
              <w:t>their students</w:t>
            </w:r>
            <w:r w:rsidR="00F27C58">
              <w:t>’</w:t>
            </w:r>
            <w:r w:rsidR="00C353AE" w:rsidRPr="00EA50AB">
              <w:t xml:space="preserve"> </w:t>
            </w:r>
            <w:r w:rsidR="00EA50AB" w:rsidRPr="00EA50AB">
              <w:t xml:space="preserve">new </w:t>
            </w:r>
            <w:r w:rsidR="00D20852">
              <w:t>assessment</w:t>
            </w:r>
            <w:r w:rsidR="00EA50AB">
              <w:t xml:space="preserve"> experience</w:t>
            </w:r>
            <w:r w:rsidRPr="00FD4144">
              <w:t>.</w:t>
            </w:r>
          </w:p>
        </w:tc>
        <w:tc>
          <w:tcPr>
            <w:tcW w:w="2350" w:type="dxa"/>
            <w:tcBorders>
              <w:left w:val="single" w:sz="4" w:space="0" w:color="auto"/>
            </w:tcBorders>
          </w:tcPr>
          <w:p w14:paraId="380BBFD0" w14:textId="48D30F57" w:rsidR="00436739" w:rsidRDefault="00DD651B" w:rsidP="00DD651B">
            <w:pPr>
              <w:cnfStyle w:val="000000000000" w:firstRow="0" w:lastRow="0" w:firstColumn="0" w:lastColumn="0" w:oddVBand="0" w:evenVBand="0" w:oddHBand="0" w:evenHBand="0" w:firstRowFirstColumn="0" w:firstRowLastColumn="0" w:lastRowFirstColumn="0" w:lastRowLastColumn="0"/>
            </w:pPr>
            <w:r>
              <w:t xml:space="preserve">See the </w:t>
            </w:r>
            <w:r w:rsidR="00247DCD">
              <w:t xml:space="preserve">Information for </w:t>
            </w:r>
            <w:r w:rsidR="00426F47">
              <w:t>Parent</w:t>
            </w:r>
            <w:r w:rsidR="00247DCD">
              <w:t>s</w:t>
            </w:r>
            <w:r w:rsidR="00436739">
              <w:t xml:space="preserve"> </w:t>
            </w:r>
            <w:r w:rsidR="00091CCB">
              <w:t>section</w:t>
            </w:r>
            <w:r w:rsidR="00436739">
              <w:t xml:space="preserve"> at </w:t>
            </w:r>
            <w:hyperlink r:id="rId22" w:anchor="parents" w:history="1">
              <w:r w:rsidR="00CB6156" w:rsidRPr="00CB6156">
                <w:rPr>
                  <w:rStyle w:val="Hyperlink"/>
                </w:rPr>
                <w:t>http://www.dynamiclearningmaps.org/about/tests#parents</w:t>
              </w:r>
            </w:hyperlink>
            <w:r w:rsidR="005F49A2">
              <w:t xml:space="preserve"> </w:t>
            </w:r>
          </w:p>
        </w:tc>
      </w:tr>
      <w:tr w:rsidR="007A1C1D" w14:paraId="0045FF0A"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5" w:type="dxa"/>
            <w:tcBorders>
              <w:left w:val="single" w:sz="4" w:space="0" w:color="auto"/>
            </w:tcBorders>
          </w:tcPr>
          <w:p w14:paraId="2EBE23FE" w14:textId="77777777" w:rsidR="007A1C1D" w:rsidRDefault="007A1C1D" w:rsidP="00012F99">
            <w:pPr>
              <w:spacing w:after="120"/>
            </w:pPr>
          </w:p>
        </w:tc>
        <w:tc>
          <w:tcPr>
            <w:tcW w:w="6235" w:type="dxa"/>
            <w:tcBorders>
              <w:left w:val="single" w:sz="4" w:space="0" w:color="auto"/>
            </w:tcBorders>
          </w:tcPr>
          <w:p w14:paraId="4F77877D" w14:textId="02E845E2" w:rsidR="007A1C1D" w:rsidRPr="00FD4144" w:rsidRDefault="00B047CF" w:rsidP="00D53ED1">
            <w:pPr>
              <w:pStyle w:val="ListNumber0"/>
              <w:spacing w:after="0"/>
              <w:cnfStyle w:val="000000100000" w:firstRow="0" w:lastRow="0" w:firstColumn="0" w:lastColumn="0" w:oddVBand="0" w:evenVBand="0" w:oddHBand="1" w:evenHBand="0" w:firstRowFirstColumn="0" w:firstRowLastColumn="0" w:lastRowFirstColumn="0" w:lastRowLastColumn="0"/>
            </w:pPr>
            <w:r w:rsidRPr="00BE1AB6">
              <w:t xml:space="preserve">Activate your </w:t>
            </w:r>
            <w:r>
              <w:t>Educator Portal (</w:t>
            </w:r>
            <w:r w:rsidRPr="00BE1AB6">
              <w:t>EP</w:t>
            </w:r>
            <w:r>
              <w:t>)</w:t>
            </w:r>
            <w:r w:rsidRPr="00BE1AB6">
              <w:t xml:space="preserve"> account by following the instructions in </w:t>
            </w:r>
            <w:r w:rsidRPr="006068CB">
              <w:t xml:space="preserve">the </w:t>
            </w:r>
            <w:r>
              <w:t>Kite</w:t>
            </w:r>
            <w:r w:rsidRPr="006068CB">
              <w:t xml:space="preserve"> activation</w:t>
            </w:r>
            <w:r w:rsidRPr="00BE1AB6">
              <w:t xml:space="preserve"> email. You will not receive an activation email until your </w:t>
            </w:r>
            <w:r>
              <w:t>data manager</w:t>
            </w:r>
            <w:r w:rsidRPr="00BE1AB6">
              <w:t xml:space="preserve"> uploads your information into EP. (If you already have an EP account, skip this step.)</w:t>
            </w:r>
          </w:p>
        </w:tc>
        <w:tc>
          <w:tcPr>
            <w:tcW w:w="2350" w:type="dxa"/>
            <w:tcBorders>
              <w:left w:val="single" w:sz="4" w:space="0" w:color="auto"/>
            </w:tcBorders>
          </w:tcPr>
          <w:p w14:paraId="37959370" w14:textId="5080F247" w:rsidR="007A1C1D" w:rsidRDefault="005C08A8" w:rsidP="008215C5">
            <w:pPr>
              <w:cnfStyle w:val="000000100000" w:firstRow="0" w:lastRow="0" w:firstColumn="0" w:lastColumn="0" w:oddVBand="0" w:evenVBand="0" w:oddHBand="1" w:evenHBand="0" w:firstRowFirstColumn="0" w:firstRowLastColumn="0" w:lastRowFirstColumn="0" w:lastRowLastColumn="0"/>
            </w:pPr>
            <w:r>
              <w:t xml:space="preserve">See the section </w:t>
            </w:r>
            <w:r w:rsidR="006B31C6">
              <w:t>Activate Educator Portal Account</w:t>
            </w:r>
            <w:r w:rsidR="008215C5">
              <w:t xml:space="preserve"> in the</w:t>
            </w:r>
            <w:r w:rsidR="006B31C6">
              <w:t xml:space="preserve"> </w:t>
            </w:r>
            <w:r w:rsidR="006B31C6" w:rsidRPr="006B31C6">
              <w:rPr>
                <w:smallCaps/>
              </w:rPr>
              <w:t>Educator Portal User Guide</w:t>
            </w:r>
          </w:p>
        </w:tc>
      </w:tr>
    </w:tbl>
    <w:p w14:paraId="1855E3D3" w14:textId="77777777" w:rsidR="000C40F3" w:rsidRDefault="000C40F3" w:rsidP="00012F99">
      <w:pPr>
        <w:spacing w:after="120"/>
        <w:sectPr w:rsidR="000C40F3" w:rsidSect="00AA0794">
          <w:pgSz w:w="12240" w:h="15840" w:code="1"/>
          <w:pgMar w:top="1440" w:right="1800" w:bottom="1656" w:left="1800" w:header="720" w:footer="965" w:gutter="0"/>
          <w:pgBorders w:offsetFrom="page">
            <w:top w:val="dashSmallGap" w:sz="24" w:space="24" w:color="auto"/>
            <w:left w:val="dashSmallGap" w:sz="24" w:space="24" w:color="auto"/>
            <w:bottom w:val="dashSmallGap" w:sz="24" w:space="24" w:color="auto"/>
            <w:right w:val="dashSmallGap" w:sz="24" w:space="24" w:color="auto"/>
          </w:pgBorders>
          <w:cols w:space="720"/>
        </w:sectPr>
      </w:pPr>
      <w:r>
        <w:br w:type="textWrapping" w:clear="all"/>
      </w:r>
    </w:p>
    <w:tbl>
      <w:tblPr>
        <w:tblStyle w:val="LightList-Accent1"/>
        <w:tblW w:w="9000" w:type="dxa"/>
        <w:tblBorders>
          <w:left w:val="single" w:sz="4" w:space="0" w:color="auto"/>
          <w:insideH w:val="single" w:sz="8" w:space="0" w:color="4F81BD" w:themeColor="accent1"/>
          <w:insideV w:val="single" w:sz="8" w:space="0" w:color="4F81BD" w:themeColor="accent1"/>
        </w:tblBorders>
        <w:tblLayout w:type="fixed"/>
        <w:tblLook w:val="04A0" w:firstRow="1" w:lastRow="0" w:firstColumn="1" w:lastColumn="0" w:noHBand="0" w:noVBand="1"/>
      </w:tblPr>
      <w:tblGrid>
        <w:gridCol w:w="415"/>
        <w:gridCol w:w="6235"/>
        <w:gridCol w:w="2350"/>
      </w:tblGrid>
      <w:tr w:rsidR="000C40F3" w14:paraId="4F45DC96" w14:textId="77777777" w:rsidTr="00843CE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5" w:type="dxa"/>
            <w:tcBorders>
              <w:left w:val="single" w:sz="8" w:space="0" w:color="4F81BD" w:themeColor="accent1"/>
            </w:tcBorders>
          </w:tcPr>
          <w:p w14:paraId="3211CA2E" w14:textId="77777777" w:rsidR="000C40F3" w:rsidRDefault="000C40F3" w:rsidP="00012F99">
            <w:pPr>
              <w:pStyle w:val="TableHeaderBlue"/>
              <w:spacing w:after="120"/>
            </w:pPr>
            <w:r w:rsidRPr="00296497">
              <w:sym w:font="Wingdings" w:char="F0FE"/>
            </w:r>
          </w:p>
        </w:tc>
        <w:tc>
          <w:tcPr>
            <w:tcW w:w="6235" w:type="dxa"/>
          </w:tcPr>
          <w:p w14:paraId="6F861537" w14:textId="77777777" w:rsidR="000C40F3" w:rsidRPr="00EA50AB" w:rsidRDefault="000C40F3" w:rsidP="00012F99">
            <w:pPr>
              <w:pStyle w:val="ListNumber0"/>
              <w:numPr>
                <w:ilvl w:val="0"/>
                <w:numId w:val="0"/>
              </w:numPr>
              <w:spacing w:after="120"/>
              <w:ind w:left="360"/>
              <w:jc w:val="center"/>
              <w:cnfStyle w:val="100000000000" w:firstRow="1" w:lastRow="0" w:firstColumn="0" w:lastColumn="0" w:oddVBand="0" w:evenVBand="0" w:oddHBand="0" w:evenHBand="0" w:firstRowFirstColumn="0" w:firstRowLastColumn="0" w:lastRowFirstColumn="0" w:lastRowLastColumn="0"/>
            </w:pPr>
            <w:r w:rsidRPr="00296497">
              <w:t>Step</w:t>
            </w:r>
          </w:p>
        </w:tc>
        <w:tc>
          <w:tcPr>
            <w:tcW w:w="2350" w:type="dxa"/>
          </w:tcPr>
          <w:p w14:paraId="05E8CE7A" w14:textId="77777777" w:rsidR="000C40F3" w:rsidRDefault="000C40F3" w:rsidP="00012F99">
            <w:pPr>
              <w:pStyle w:val="TableHeaderBlue"/>
              <w:spacing w:after="120"/>
              <w:cnfStyle w:val="100000000000" w:firstRow="1" w:lastRow="0" w:firstColumn="0" w:lastColumn="0" w:oddVBand="0" w:evenVBand="0" w:oddHBand="0" w:evenHBand="0" w:firstRowFirstColumn="0" w:firstRowLastColumn="0" w:lastRowFirstColumn="0" w:lastRowLastColumn="0"/>
            </w:pPr>
            <w:r>
              <w:t>Resources</w:t>
            </w:r>
          </w:p>
        </w:tc>
      </w:tr>
      <w:tr w:rsidR="007A1C1D" w14:paraId="253EA165"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5" w:type="dxa"/>
            <w:tcBorders>
              <w:left w:val="single" w:sz="4" w:space="0" w:color="auto"/>
            </w:tcBorders>
          </w:tcPr>
          <w:p w14:paraId="462C3E29" w14:textId="77777777" w:rsidR="007A1C1D" w:rsidRDefault="007A1C1D" w:rsidP="00012F99">
            <w:pPr>
              <w:spacing w:after="120"/>
            </w:pPr>
          </w:p>
        </w:tc>
        <w:tc>
          <w:tcPr>
            <w:tcW w:w="6235" w:type="dxa"/>
            <w:tcBorders>
              <w:left w:val="single" w:sz="4" w:space="0" w:color="auto"/>
            </w:tcBorders>
          </w:tcPr>
          <w:p w14:paraId="2A59724E" w14:textId="538446ED" w:rsidR="00615A1F" w:rsidRPr="00F276A2" w:rsidRDefault="007A1C1D" w:rsidP="00012F99">
            <w:pPr>
              <w:pStyle w:val="ListNumber0"/>
              <w:spacing w:after="120"/>
              <w:cnfStyle w:val="000000100000" w:firstRow="0" w:lastRow="0" w:firstColumn="0" w:lastColumn="0" w:oddVBand="0" w:evenVBand="0" w:oddHBand="1" w:evenHBand="0" w:firstRowFirstColumn="0" w:firstRowLastColumn="0" w:lastRowFirstColumn="0" w:lastRowLastColumn="0"/>
              <w:rPr>
                <w:sz w:val="24"/>
                <w:szCs w:val="24"/>
              </w:rPr>
            </w:pPr>
            <w:r w:rsidRPr="00EA50AB">
              <w:t xml:space="preserve">Complete the </w:t>
            </w:r>
            <w:r>
              <w:t xml:space="preserve">annual </w:t>
            </w:r>
            <w:r w:rsidR="00352D8B">
              <w:t>s</w:t>
            </w:r>
            <w:r w:rsidRPr="00EA50AB">
              <w:t xml:space="preserve">ecurity </w:t>
            </w:r>
            <w:r w:rsidR="00352D8B">
              <w:t>a</w:t>
            </w:r>
            <w:r w:rsidRPr="00EA50AB">
              <w:t xml:space="preserve">greement </w:t>
            </w:r>
            <w:r w:rsidRPr="004B4F55">
              <w:t xml:space="preserve">in </w:t>
            </w:r>
            <w:r>
              <w:t xml:space="preserve">your </w:t>
            </w:r>
            <w:r w:rsidR="00735AD1">
              <w:t>EP</w:t>
            </w:r>
            <w:r w:rsidRPr="004B4F55">
              <w:t xml:space="preserve"> profile</w:t>
            </w:r>
            <w:r>
              <w:t xml:space="preserve">. </w:t>
            </w:r>
          </w:p>
          <w:p w14:paraId="4482D1C8" w14:textId="14A1DDC6" w:rsidR="007A1C1D" w:rsidRPr="00EA50AB" w:rsidRDefault="00615A1F" w:rsidP="00D53ED1">
            <w:pPr>
              <w:pStyle w:val="ListNumber0"/>
              <w:numPr>
                <w:ilvl w:val="0"/>
                <w:numId w:val="0"/>
              </w:numPr>
              <w:spacing w:after="0"/>
              <w:ind w:left="360"/>
              <w:cnfStyle w:val="000000100000" w:firstRow="0" w:lastRow="0" w:firstColumn="0" w:lastColumn="0" w:oddVBand="0" w:evenVBand="0" w:oddHBand="1" w:evenHBand="0" w:firstRowFirstColumn="0" w:firstRowLastColumn="0" w:lastRowFirstColumn="0" w:lastRowLastColumn="0"/>
            </w:pPr>
            <w:r w:rsidRPr="00F276A2">
              <w:rPr>
                <w:noProof/>
                <w:sz w:val="24"/>
                <w:szCs w:val="24"/>
              </w:rPr>
              <w:drawing>
                <wp:anchor distT="0" distB="0" distL="114300" distR="114300" simplePos="0" relativeHeight="251654656" behindDoc="0" locked="0" layoutInCell="1" allowOverlap="1" wp14:anchorId="42CAA8A6" wp14:editId="47BE52E1">
                  <wp:simplePos x="0" y="0"/>
                  <wp:positionH relativeFrom="column">
                    <wp:posOffset>233045</wp:posOffset>
                  </wp:positionH>
                  <wp:positionV relativeFrom="paragraph">
                    <wp:posOffset>-635</wp:posOffset>
                  </wp:positionV>
                  <wp:extent cx="685800" cy="685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432526[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sidR="00C57084" w:rsidRPr="00F276A2">
              <w:rPr>
                <w:b/>
                <w:bCs/>
                <w:sz w:val="24"/>
                <w:szCs w:val="24"/>
              </w:rPr>
              <w:t xml:space="preserve">Test administrators will not be able to administer testlets if they do not </w:t>
            </w:r>
            <w:r w:rsidR="00BD5E73" w:rsidRPr="00F276A2">
              <w:rPr>
                <w:b/>
                <w:bCs/>
                <w:sz w:val="24"/>
                <w:szCs w:val="24"/>
              </w:rPr>
              <w:t xml:space="preserve">read, </w:t>
            </w:r>
            <w:r w:rsidR="00C57084" w:rsidRPr="00F276A2">
              <w:rPr>
                <w:b/>
                <w:bCs/>
                <w:sz w:val="24"/>
                <w:szCs w:val="24"/>
              </w:rPr>
              <w:t>agree to</w:t>
            </w:r>
            <w:r w:rsidR="00BD5E73" w:rsidRPr="00F276A2">
              <w:rPr>
                <w:b/>
                <w:bCs/>
                <w:sz w:val="24"/>
                <w:szCs w:val="24"/>
              </w:rPr>
              <w:t>,</w:t>
            </w:r>
            <w:r w:rsidR="00C57084" w:rsidRPr="00F276A2">
              <w:rPr>
                <w:b/>
                <w:bCs/>
                <w:sz w:val="24"/>
                <w:szCs w:val="24"/>
              </w:rPr>
              <w:t xml:space="preserve"> and sign the </w:t>
            </w:r>
            <w:r w:rsidR="00352D8B" w:rsidRPr="00F276A2">
              <w:rPr>
                <w:b/>
                <w:bCs/>
                <w:sz w:val="24"/>
                <w:szCs w:val="24"/>
              </w:rPr>
              <w:t>security agreement</w:t>
            </w:r>
            <w:r w:rsidR="00C57084" w:rsidRPr="00F276A2">
              <w:rPr>
                <w:b/>
                <w:bCs/>
                <w:sz w:val="24"/>
                <w:szCs w:val="24"/>
              </w:rPr>
              <w:t xml:space="preserve"> each year.</w:t>
            </w:r>
          </w:p>
        </w:tc>
        <w:tc>
          <w:tcPr>
            <w:tcW w:w="2350" w:type="dxa"/>
            <w:tcBorders>
              <w:left w:val="single" w:sz="4" w:space="0" w:color="auto"/>
            </w:tcBorders>
          </w:tcPr>
          <w:p w14:paraId="69B6CF61" w14:textId="611ADB47" w:rsidR="007A1C1D" w:rsidRDefault="005C08A8" w:rsidP="005C08A8">
            <w:pPr>
              <w:cnfStyle w:val="000000100000" w:firstRow="0" w:lastRow="0" w:firstColumn="0" w:lastColumn="0" w:oddVBand="0" w:evenVBand="0" w:oddHBand="1" w:evenHBand="0" w:firstRowFirstColumn="0" w:firstRowLastColumn="0" w:lastRowFirstColumn="0" w:lastRowLastColumn="0"/>
            </w:pPr>
            <w:r>
              <w:t xml:space="preserve">See the section </w:t>
            </w:r>
            <w:r w:rsidR="006B31C6">
              <w:t>Complete Security Agreement</w:t>
            </w:r>
            <w:r>
              <w:t xml:space="preserve"> in the</w:t>
            </w:r>
            <w:r w:rsidR="006B31C6">
              <w:t xml:space="preserve"> </w:t>
            </w:r>
            <w:r w:rsidR="006B31C6" w:rsidRPr="006B31C6">
              <w:rPr>
                <w:smallCaps/>
              </w:rPr>
              <w:t>Educator Portal User Guide</w:t>
            </w:r>
          </w:p>
        </w:tc>
      </w:tr>
      <w:tr w:rsidR="007A1C1D" w14:paraId="186D0C65"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15" w:type="dxa"/>
            <w:tcBorders>
              <w:left w:val="single" w:sz="4" w:space="0" w:color="4F81BD" w:themeColor="accent1"/>
            </w:tcBorders>
          </w:tcPr>
          <w:p w14:paraId="6EC25B68" w14:textId="77777777" w:rsidR="007A1C1D" w:rsidRDefault="007A1C1D" w:rsidP="00012F99">
            <w:pPr>
              <w:spacing w:after="120"/>
            </w:pPr>
          </w:p>
        </w:tc>
        <w:tc>
          <w:tcPr>
            <w:tcW w:w="6235" w:type="dxa"/>
          </w:tcPr>
          <w:p w14:paraId="0A25189D" w14:textId="0C6C478D" w:rsidR="007A1C1D" w:rsidRPr="007A521D" w:rsidRDefault="007A1C1D" w:rsidP="00D53ED1">
            <w:pPr>
              <w:pStyle w:val="ListNumber0"/>
              <w:spacing w:after="0"/>
              <w:cnfStyle w:val="000000000000" w:firstRow="0" w:lastRow="0" w:firstColumn="0" w:lastColumn="0" w:oddVBand="0" w:evenVBand="0" w:oddHBand="0" w:evenHBand="0" w:firstRowFirstColumn="0" w:firstRowLastColumn="0" w:lastRowFirstColumn="0" w:lastRowLastColumn="0"/>
            </w:pPr>
            <w:r w:rsidRPr="00CD5F52">
              <w:t xml:space="preserve">Complete the </w:t>
            </w:r>
            <w:r>
              <w:t>Required Test Administrat</w:t>
            </w:r>
            <w:r w:rsidR="00794BBC">
              <w:t>or</w:t>
            </w:r>
            <w:r>
              <w:t xml:space="preserve"> Training</w:t>
            </w:r>
            <w:r w:rsidRPr="00CD5F52">
              <w:t xml:space="preserve">. </w:t>
            </w:r>
          </w:p>
        </w:tc>
        <w:tc>
          <w:tcPr>
            <w:tcW w:w="2350" w:type="dxa"/>
            <w:vAlign w:val="center"/>
          </w:tcPr>
          <w:p w14:paraId="4C2DE9BE" w14:textId="538865CF" w:rsidR="007A1C1D" w:rsidRDefault="00DD651B" w:rsidP="00A9717D">
            <w:pPr>
              <w:cnfStyle w:val="000000000000" w:firstRow="0" w:lastRow="0" w:firstColumn="0" w:lastColumn="0" w:oddVBand="0" w:evenVBand="0" w:oddHBand="0" w:evenHBand="0" w:firstRowFirstColumn="0" w:firstRowLastColumn="0" w:lastRowFirstColumn="0" w:lastRowLastColumn="0"/>
            </w:pPr>
            <w:r>
              <w:t>See the section</w:t>
            </w:r>
            <w:r w:rsidR="006E6399">
              <w:t xml:space="preserve"> </w:t>
            </w:r>
            <w:r w:rsidR="00811087" w:rsidRPr="00F276A2">
              <w:fldChar w:fldCharType="begin"/>
            </w:r>
            <w:r w:rsidR="00811087" w:rsidRPr="00F276A2">
              <w:instrText xml:space="preserve"> REF _Ref431554909 \h </w:instrText>
            </w:r>
            <w:r w:rsidR="00F26DC2" w:rsidRPr="00F276A2">
              <w:instrText xml:space="preserve"> \* MERGEFORMAT </w:instrText>
            </w:r>
            <w:r w:rsidR="00811087" w:rsidRPr="00F276A2">
              <w:fldChar w:fldCharType="separate"/>
            </w:r>
            <w:r w:rsidR="000069A4" w:rsidRPr="000069A4">
              <w:rPr>
                <w:rStyle w:val="Hyperlink"/>
                <w:color w:val="auto"/>
                <w:u w:val="none"/>
              </w:rPr>
              <w:t>Complete Training and Professional Development</w:t>
            </w:r>
            <w:r w:rsidR="00811087" w:rsidRPr="00F276A2">
              <w:fldChar w:fldCharType="end"/>
            </w:r>
            <w:r w:rsidR="007A1C1D" w:rsidRPr="00F276A2">
              <w:t xml:space="preserve">, </w:t>
            </w:r>
            <w:r w:rsidR="00811087">
              <w:br/>
            </w:r>
            <w:r w:rsidR="007A1C1D">
              <w:t xml:space="preserve">page </w:t>
            </w:r>
            <w:r w:rsidR="007A1C1D">
              <w:fldChar w:fldCharType="begin"/>
            </w:r>
            <w:r w:rsidR="007A1C1D">
              <w:instrText xml:space="preserve"> PAGEREF _Ref394568969 \h </w:instrText>
            </w:r>
            <w:r w:rsidR="007A1C1D">
              <w:fldChar w:fldCharType="separate"/>
            </w:r>
            <w:r w:rsidR="000069A4">
              <w:rPr>
                <w:noProof/>
              </w:rPr>
              <w:t>34</w:t>
            </w:r>
            <w:r w:rsidR="007A1C1D">
              <w:fldChar w:fldCharType="end"/>
            </w:r>
            <w:r w:rsidR="00F26DC2">
              <w:t xml:space="preserve"> of this manual</w:t>
            </w:r>
          </w:p>
        </w:tc>
      </w:tr>
      <w:tr w:rsidR="007A1C1D" w14:paraId="234B183B" w14:textId="77777777" w:rsidTr="006E6399">
        <w:trPr>
          <w:cnfStyle w:val="000000100000" w:firstRow="0" w:lastRow="0" w:firstColumn="0" w:lastColumn="0" w:oddVBand="0" w:evenVBand="0" w:oddHBand="1" w:evenHBand="0" w:firstRowFirstColumn="0" w:firstRowLastColumn="0" w:lastRowFirstColumn="0" w:lastRowLastColumn="0"/>
          <w:cantSplit/>
          <w:trHeight w:val="1042"/>
        </w:trPr>
        <w:tc>
          <w:tcPr>
            <w:cnfStyle w:val="001000000000" w:firstRow="0" w:lastRow="0" w:firstColumn="1" w:lastColumn="0" w:oddVBand="0" w:evenVBand="0" w:oddHBand="0" w:evenHBand="0" w:firstRowFirstColumn="0" w:firstRowLastColumn="0" w:lastRowFirstColumn="0" w:lastRowLastColumn="0"/>
            <w:tcW w:w="415" w:type="dxa"/>
            <w:tcBorders>
              <w:left w:val="single" w:sz="4" w:space="0" w:color="auto"/>
            </w:tcBorders>
          </w:tcPr>
          <w:p w14:paraId="2A814786" w14:textId="77777777" w:rsidR="007A1C1D" w:rsidRDefault="007A1C1D" w:rsidP="00012F99">
            <w:pPr>
              <w:spacing w:after="120"/>
            </w:pPr>
          </w:p>
        </w:tc>
        <w:tc>
          <w:tcPr>
            <w:tcW w:w="6235" w:type="dxa"/>
            <w:tcBorders>
              <w:left w:val="single" w:sz="4" w:space="0" w:color="auto"/>
            </w:tcBorders>
          </w:tcPr>
          <w:p w14:paraId="3CA1A870" w14:textId="62651D35" w:rsidR="007A1C1D" w:rsidRPr="00F56A57" w:rsidRDefault="007A1C1D" w:rsidP="00D53ED1">
            <w:pPr>
              <w:pStyle w:val="ListNumber0"/>
              <w:spacing w:after="0"/>
              <w:cnfStyle w:val="000000100000" w:firstRow="0" w:lastRow="0" w:firstColumn="0" w:lastColumn="0" w:oddVBand="0" w:evenVBand="0" w:oddHBand="1" w:evenHBand="0" w:firstRowFirstColumn="0" w:firstRowLastColumn="0" w:lastRowFirstColumn="0" w:lastRowLastColumn="0"/>
            </w:pPr>
            <w:r w:rsidRPr="00B824BA">
              <w:t>Review your state</w:t>
            </w:r>
            <w:r w:rsidR="00F27C58">
              <w:t>’</w:t>
            </w:r>
            <w:r w:rsidRPr="00B824BA">
              <w:t>s guid</w:t>
            </w:r>
            <w:r>
              <w:t>elines</w:t>
            </w:r>
            <w:r w:rsidRPr="00B824BA">
              <w:t xml:space="preserve"> on required and recommended </w:t>
            </w:r>
            <w:r w:rsidR="003D13D8">
              <w:t>professional development</w:t>
            </w:r>
            <w:r w:rsidRPr="00B824BA">
              <w:t xml:space="preserve"> modules. Complete as needed.</w:t>
            </w:r>
          </w:p>
        </w:tc>
        <w:tc>
          <w:tcPr>
            <w:tcW w:w="2350" w:type="dxa"/>
            <w:tcBorders>
              <w:left w:val="single" w:sz="4" w:space="0" w:color="auto"/>
            </w:tcBorders>
            <w:vAlign w:val="center"/>
          </w:tcPr>
          <w:p w14:paraId="20C7927A" w14:textId="2F6B3D18" w:rsidR="007A1C1D" w:rsidRPr="00F56A57" w:rsidRDefault="00DD651B" w:rsidP="00DD651B">
            <w:pPr>
              <w:cnfStyle w:val="000000100000" w:firstRow="0" w:lastRow="0" w:firstColumn="0" w:lastColumn="0" w:oddVBand="0" w:evenVBand="0" w:oddHBand="1" w:evenHBand="0" w:firstRowFirstColumn="0" w:firstRowLastColumn="0" w:lastRowFirstColumn="0" w:lastRowLastColumn="0"/>
            </w:pPr>
            <w:r>
              <w:t xml:space="preserve">See the </w:t>
            </w:r>
            <w:r w:rsidR="00541645" w:rsidRPr="004C3087">
              <w:rPr>
                <w:smallCaps/>
              </w:rPr>
              <w:t>Test Administration Manual</w:t>
            </w:r>
            <w:r w:rsidR="007A1C1D">
              <w:t xml:space="preserve"> state appendix, if provided</w:t>
            </w:r>
          </w:p>
        </w:tc>
      </w:tr>
      <w:tr w:rsidR="007A1C1D" w14:paraId="3DF81305"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15" w:type="dxa"/>
            <w:tcBorders>
              <w:left w:val="single" w:sz="4" w:space="0" w:color="4F81BD" w:themeColor="accent1"/>
            </w:tcBorders>
          </w:tcPr>
          <w:p w14:paraId="12ED54F8" w14:textId="77777777" w:rsidR="007A1C1D" w:rsidRDefault="007A1C1D" w:rsidP="00012F99">
            <w:pPr>
              <w:spacing w:after="120"/>
            </w:pPr>
          </w:p>
        </w:tc>
        <w:tc>
          <w:tcPr>
            <w:tcW w:w="6235" w:type="dxa"/>
            <w:tcBorders>
              <w:left w:val="single" w:sz="4" w:space="0" w:color="auto"/>
            </w:tcBorders>
            <w:vAlign w:val="center"/>
          </w:tcPr>
          <w:p w14:paraId="35E17726" w14:textId="392E40F9" w:rsidR="007A1C1D" w:rsidRPr="00FD4144" w:rsidRDefault="007A1C1D" w:rsidP="007F1047">
            <w:pPr>
              <w:pStyle w:val="ListNumber0"/>
              <w:spacing w:after="0"/>
              <w:cnfStyle w:val="000000000000" w:firstRow="0" w:lastRow="0" w:firstColumn="0" w:lastColumn="0" w:oddVBand="0" w:evenVBand="0" w:oddHBand="0" w:evenHBand="0" w:firstRowFirstColumn="0" w:firstRowLastColumn="0" w:lastRowFirstColumn="0" w:lastRowLastColumn="0"/>
            </w:pPr>
            <w:r w:rsidRPr="00CD5F52">
              <w:t xml:space="preserve">Use the </w:t>
            </w:r>
            <w:r w:rsidRPr="00880269">
              <w:rPr>
                <w:smallCaps/>
              </w:rPr>
              <w:t>Accessibility Manual</w:t>
            </w:r>
            <w:r w:rsidRPr="00CD5F52">
              <w:t xml:space="preserve"> and work with IEP team</w:t>
            </w:r>
            <w:r>
              <w:t>s</w:t>
            </w:r>
            <w:r w:rsidRPr="00CD5F52">
              <w:t xml:space="preserve"> to determine </w:t>
            </w:r>
            <w:r w:rsidR="00F16842">
              <w:t xml:space="preserve">which </w:t>
            </w:r>
            <w:r>
              <w:t xml:space="preserve">accessibility supports </w:t>
            </w:r>
            <w:r w:rsidR="007F1047">
              <w:t xml:space="preserve">are to </w:t>
            </w:r>
            <w:r>
              <w:t xml:space="preserve">be provided for each student taking </w:t>
            </w:r>
            <w:r w:rsidR="00792200">
              <w:t xml:space="preserve">the </w:t>
            </w:r>
            <w:r w:rsidR="00854352">
              <w:t>DLM alternate assessment</w:t>
            </w:r>
            <w:r>
              <w:t xml:space="preserve">. Record </w:t>
            </w:r>
            <w:r w:rsidRPr="00CD5F52">
              <w:t>the</w:t>
            </w:r>
            <w:r>
              <w:t xml:space="preserve"> chosen supports in each student</w:t>
            </w:r>
            <w:r w:rsidR="00F27C58">
              <w:t>’</w:t>
            </w:r>
            <w:r>
              <w:t>s</w:t>
            </w:r>
            <w:r w:rsidRPr="00CD5F52">
              <w:t xml:space="preserve"> </w:t>
            </w:r>
            <w:r w:rsidR="0096695C">
              <w:t>PNP Profile</w:t>
            </w:r>
            <w:r w:rsidR="00761EE3" w:rsidRPr="00CD5F52">
              <w:t xml:space="preserve"> </w:t>
            </w:r>
            <w:r>
              <w:t>in E</w:t>
            </w:r>
            <w:r w:rsidR="00541645">
              <w:t>P</w:t>
            </w:r>
            <w:r w:rsidRPr="00CD5F52">
              <w:t>.</w:t>
            </w:r>
          </w:p>
        </w:tc>
        <w:tc>
          <w:tcPr>
            <w:tcW w:w="2350" w:type="dxa"/>
            <w:tcBorders>
              <w:left w:val="single" w:sz="4" w:space="0" w:color="auto"/>
            </w:tcBorders>
          </w:tcPr>
          <w:p w14:paraId="25A4CA78" w14:textId="265F48C5" w:rsidR="007A1C1D" w:rsidRDefault="00DD651B" w:rsidP="00DD651B">
            <w:pPr>
              <w:cnfStyle w:val="000000000000" w:firstRow="0" w:lastRow="0" w:firstColumn="0" w:lastColumn="0" w:oddVBand="0" w:evenVBand="0" w:oddHBand="0" w:evenHBand="0" w:firstRowFirstColumn="0" w:firstRowLastColumn="0" w:lastRowFirstColumn="0" w:lastRowLastColumn="0"/>
            </w:pPr>
            <w:r>
              <w:t xml:space="preserve">See the </w:t>
            </w:r>
            <w:r w:rsidR="007A1C1D" w:rsidRPr="00066188">
              <w:rPr>
                <w:smallCaps/>
              </w:rPr>
              <w:t>Accessibility Manual</w:t>
            </w:r>
            <w:r w:rsidR="000F0D58">
              <w:t xml:space="preserve"> on the </w:t>
            </w:r>
            <w:r w:rsidR="005C0D16" w:rsidRPr="00545EAC">
              <w:t xml:space="preserve">state DLM </w:t>
            </w:r>
            <w:r w:rsidR="000943B0">
              <w:t>webpage</w:t>
            </w:r>
          </w:p>
        </w:tc>
      </w:tr>
      <w:tr w:rsidR="007A1C1D" w14:paraId="0E513BF0"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5" w:type="dxa"/>
            <w:tcBorders>
              <w:left w:val="single" w:sz="4" w:space="0" w:color="auto"/>
            </w:tcBorders>
          </w:tcPr>
          <w:p w14:paraId="70FE6DD9" w14:textId="77777777" w:rsidR="007A1C1D" w:rsidRDefault="007A1C1D" w:rsidP="00012F99">
            <w:pPr>
              <w:spacing w:after="120"/>
            </w:pPr>
          </w:p>
        </w:tc>
        <w:tc>
          <w:tcPr>
            <w:tcW w:w="6235" w:type="dxa"/>
            <w:tcBorders>
              <w:left w:val="single" w:sz="4" w:space="0" w:color="auto"/>
            </w:tcBorders>
          </w:tcPr>
          <w:p w14:paraId="6BC8FF29" w14:textId="231E368D" w:rsidR="007A1C1D" w:rsidRPr="00FD4144" w:rsidRDefault="009A7F8E" w:rsidP="00D53ED1">
            <w:pPr>
              <w:pStyle w:val="ListNumber0"/>
              <w:spacing w:after="0"/>
              <w:cnfStyle w:val="000000100000" w:firstRow="0" w:lastRow="0" w:firstColumn="0" w:lastColumn="0" w:oddVBand="0" w:evenVBand="0" w:oddHBand="1" w:evenHBand="0" w:firstRowFirstColumn="0" w:firstRowLastColumn="0" w:lastRowFirstColumn="0" w:lastRowLastColumn="0"/>
            </w:pPr>
            <w:r>
              <w:t>Confirm with your assessment coordinator</w:t>
            </w:r>
            <w:r w:rsidRPr="00A812E5">
              <w:t xml:space="preserve"> </w:t>
            </w:r>
            <w:r w:rsidR="007A1C1D" w:rsidRPr="00A812E5">
              <w:t>your state</w:t>
            </w:r>
            <w:r w:rsidR="00F27C58">
              <w:t>’</w:t>
            </w:r>
            <w:r w:rsidR="007A1C1D" w:rsidRPr="00A812E5">
              <w:t>s requirement</w:t>
            </w:r>
            <w:r w:rsidR="007A1C1D">
              <w:t>s</w:t>
            </w:r>
            <w:r w:rsidR="007A1C1D" w:rsidRPr="00A812E5">
              <w:t xml:space="preserve"> for </w:t>
            </w:r>
            <w:r w:rsidR="00436B3A" w:rsidRPr="00A812E5">
              <w:t>documenting</w:t>
            </w:r>
            <w:r w:rsidR="007A1C1D" w:rsidRPr="00A812E5">
              <w:t xml:space="preserve"> </w:t>
            </w:r>
            <w:r w:rsidR="007A1C1D">
              <w:t>DLM accessibility supports</w:t>
            </w:r>
            <w:r w:rsidR="007A1C1D" w:rsidRPr="00A812E5">
              <w:t>.</w:t>
            </w:r>
            <w:r w:rsidR="007A1C1D">
              <w:t xml:space="preserve"> </w:t>
            </w:r>
            <w:r w:rsidR="008D5A90" w:rsidRPr="008D5A90">
              <w:t xml:space="preserve">Make sure the supports in </w:t>
            </w:r>
            <w:r w:rsidR="00203368">
              <w:t xml:space="preserve">Kite </w:t>
            </w:r>
            <w:r w:rsidR="00286404">
              <w:t>Student Portal</w:t>
            </w:r>
            <w:r w:rsidR="008D5A90" w:rsidRPr="008D5A90">
              <w:t xml:space="preserve"> align with the student</w:t>
            </w:r>
            <w:r w:rsidR="00F27C58">
              <w:t>’</w:t>
            </w:r>
            <w:r w:rsidR="008D5A90" w:rsidRPr="008D5A90">
              <w:t>s IEP</w:t>
            </w:r>
            <w:r>
              <w:t xml:space="preserve"> needs and preferences</w:t>
            </w:r>
            <w:r w:rsidR="008D5A90" w:rsidRPr="008D5A90">
              <w:t>.</w:t>
            </w:r>
          </w:p>
        </w:tc>
        <w:tc>
          <w:tcPr>
            <w:tcW w:w="2350" w:type="dxa"/>
            <w:tcBorders>
              <w:left w:val="single" w:sz="4" w:space="0" w:color="auto"/>
            </w:tcBorders>
            <w:vAlign w:val="center"/>
          </w:tcPr>
          <w:p w14:paraId="18F1C64D" w14:textId="66BB4CC6" w:rsidR="007A1C1D" w:rsidRDefault="00DD651B" w:rsidP="00DD651B">
            <w:pPr>
              <w:cnfStyle w:val="000000100000" w:firstRow="0" w:lastRow="0" w:firstColumn="0" w:lastColumn="0" w:oddVBand="0" w:evenVBand="0" w:oddHBand="1" w:evenHBand="0" w:firstRowFirstColumn="0" w:firstRowLastColumn="0" w:lastRowFirstColumn="0" w:lastRowLastColumn="0"/>
            </w:pPr>
            <w:r>
              <w:t xml:space="preserve">See the </w:t>
            </w:r>
            <w:r w:rsidR="00485282">
              <w:rPr>
                <w:smallCaps/>
              </w:rPr>
              <w:t>Accessibility Manual</w:t>
            </w:r>
            <w:r w:rsidR="00485282" w:rsidRPr="00BE1AB6">
              <w:t xml:space="preserve"> appendix, if provided</w:t>
            </w:r>
            <w:r w:rsidR="00485282">
              <w:t xml:space="preserve"> by your state</w:t>
            </w:r>
            <w:r w:rsidR="008215C5">
              <w:t>,</w:t>
            </w:r>
            <w:r w:rsidR="00485282">
              <w:t xml:space="preserve"> on the</w:t>
            </w:r>
            <w:r w:rsidR="00485282" w:rsidRPr="00BE1AB6">
              <w:t xml:space="preserve"> state</w:t>
            </w:r>
            <w:r w:rsidR="00485282">
              <w:t xml:space="preserve"> DLM webpage</w:t>
            </w:r>
          </w:p>
        </w:tc>
      </w:tr>
      <w:tr w:rsidR="007A1C1D" w14:paraId="63909B45" w14:textId="77777777" w:rsidTr="00843CE7">
        <w:trPr>
          <w:cantSplit/>
        </w:trPr>
        <w:tc>
          <w:tcPr>
            <w:cnfStyle w:val="001000000000" w:firstRow="0" w:lastRow="0" w:firstColumn="1" w:lastColumn="0" w:oddVBand="0" w:evenVBand="0" w:oddHBand="0" w:evenHBand="0" w:firstRowFirstColumn="0" w:firstRowLastColumn="0" w:lastRowFirstColumn="0" w:lastRowLastColumn="0"/>
            <w:tcW w:w="415" w:type="dxa"/>
            <w:tcBorders>
              <w:left w:val="single" w:sz="4" w:space="0" w:color="4F81BD" w:themeColor="accent1"/>
            </w:tcBorders>
          </w:tcPr>
          <w:p w14:paraId="5D750FFF" w14:textId="77777777" w:rsidR="007A1C1D" w:rsidRDefault="007A1C1D" w:rsidP="00012F99">
            <w:pPr>
              <w:spacing w:after="120"/>
            </w:pPr>
          </w:p>
        </w:tc>
        <w:tc>
          <w:tcPr>
            <w:tcW w:w="6235" w:type="dxa"/>
            <w:tcBorders>
              <w:left w:val="single" w:sz="4" w:space="0" w:color="auto"/>
            </w:tcBorders>
            <w:vAlign w:val="center"/>
          </w:tcPr>
          <w:p w14:paraId="6EF3911C" w14:textId="77777777" w:rsidR="00133586" w:rsidRDefault="007A1C1D" w:rsidP="00D53ED1">
            <w:pPr>
              <w:pStyle w:val="ListNumber0"/>
              <w:spacing w:after="0"/>
              <w:cnfStyle w:val="000000000000" w:firstRow="0" w:lastRow="0" w:firstColumn="0" w:lastColumn="0" w:oddVBand="0" w:evenVBand="0" w:oddHBand="0" w:evenHBand="0" w:firstRowFirstColumn="0" w:firstRowLastColumn="0" w:lastRowFirstColumn="0" w:lastRowLastColumn="0"/>
            </w:pPr>
            <w:bookmarkStart w:id="25" w:name="_Ref395273703"/>
            <w:r>
              <w:t xml:space="preserve">Review student demographic information in </w:t>
            </w:r>
            <w:r w:rsidR="002D4AA5">
              <w:t xml:space="preserve">EP </w:t>
            </w:r>
            <w:r>
              <w:t>for accuracy and correct if needed.</w:t>
            </w:r>
            <w:bookmarkEnd w:id="25"/>
            <w:r>
              <w:t xml:space="preserve"> </w:t>
            </w:r>
          </w:p>
          <w:p w14:paraId="1112D975" w14:textId="77777777" w:rsidR="00133586" w:rsidRDefault="007A1C1D" w:rsidP="00D53ED1">
            <w:pPr>
              <w:pStyle w:val="ListNumber0"/>
              <w:numPr>
                <w:ilvl w:val="1"/>
                <w:numId w:val="10"/>
              </w:numPr>
              <w:spacing w:after="0"/>
              <w:ind w:left="817"/>
              <w:cnfStyle w:val="000000000000" w:firstRow="0" w:lastRow="0" w:firstColumn="0" w:lastColumn="0" w:oddVBand="0" w:evenVBand="0" w:oddHBand="0" w:evenHBand="0" w:firstRowFirstColumn="0" w:firstRowLastColumn="0" w:lastRowFirstColumn="0" w:lastRowLastColumn="0"/>
            </w:pPr>
            <w:r w:rsidRPr="00A03D50">
              <w:t xml:space="preserve">Ensure student data </w:t>
            </w:r>
            <w:r w:rsidR="00541645">
              <w:t>are</w:t>
            </w:r>
            <w:r w:rsidR="00541645" w:rsidRPr="00A03D50">
              <w:t xml:space="preserve"> </w:t>
            </w:r>
            <w:r w:rsidRPr="00A03D50">
              <w:t>correct.</w:t>
            </w:r>
          </w:p>
          <w:p w14:paraId="1B2D21C4" w14:textId="77777777" w:rsidR="007A1C1D" w:rsidRPr="00B824BA" w:rsidRDefault="007A1C1D" w:rsidP="00D53ED1">
            <w:pPr>
              <w:pStyle w:val="ListNumber0"/>
              <w:numPr>
                <w:ilvl w:val="1"/>
                <w:numId w:val="10"/>
              </w:numPr>
              <w:spacing w:after="0"/>
              <w:ind w:left="817"/>
              <w:cnfStyle w:val="000000000000" w:firstRow="0" w:lastRow="0" w:firstColumn="0" w:lastColumn="0" w:oddVBand="0" w:evenVBand="0" w:oddHBand="0" w:evenHBand="0" w:firstRowFirstColumn="0" w:firstRowLastColumn="0" w:lastRowFirstColumn="0" w:lastRowLastColumn="0"/>
            </w:pPr>
            <w:r w:rsidRPr="00A03D50">
              <w:t xml:space="preserve">Ensure roster data </w:t>
            </w:r>
            <w:r w:rsidR="00541645">
              <w:t>are</w:t>
            </w:r>
            <w:r w:rsidR="00541645" w:rsidRPr="00A03D50">
              <w:t xml:space="preserve"> </w:t>
            </w:r>
            <w:r w:rsidRPr="00A03D50">
              <w:t>correct.</w:t>
            </w:r>
          </w:p>
        </w:tc>
        <w:tc>
          <w:tcPr>
            <w:tcW w:w="2350" w:type="dxa"/>
            <w:tcBorders>
              <w:left w:val="single" w:sz="4" w:space="0" w:color="auto"/>
            </w:tcBorders>
            <w:vAlign w:val="center"/>
          </w:tcPr>
          <w:p w14:paraId="38F9D5EC" w14:textId="0F4BCB3E" w:rsidR="001D6C45" w:rsidRPr="00066188" w:rsidRDefault="00DD651B" w:rsidP="005C08A8">
            <w:pPr>
              <w:cnfStyle w:val="000000000000" w:firstRow="0" w:lastRow="0" w:firstColumn="0" w:lastColumn="0" w:oddVBand="0" w:evenVBand="0" w:oddHBand="0" w:evenHBand="0" w:firstRowFirstColumn="0" w:firstRowLastColumn="0" w:lastRowFirstColumn="0" w:lastRowLastColumn="0"/>
              <w:rPr>
                <w:smallCaps/>
              </w:rPr>
            </w:pPr>
            <w:r>
              <w:t xml:space="preserve">See the section </w:t>
            </w:r>
            <w:r w:rsidR="00485282" w:rsidRPr="006B31C6">
              <w:t>View and Check Student Data</w:t>
            </w:r>
            <w:r w:rsidR="00485282">
              <w:t xml:space="preserve"> in the</w:t>
            </w:r>
            <w:r w:rsidR="00674D02">
              <w:rPr>
                <w:smallCaps/>
              </w:rPr>
              <w:t xml:space="preserve"> </w:t>
            </w:r>
            <w:r w:rsidR="00485282">
              <w:rPr>
                <w:smallCaps/>
              </w:rPr>
              <w:t>Educator Portal User Guide</w:t>
            </w:r>
          </w:p>
        </w:tc>
      </w:tr>
      <w:tr w:rsidR="007A1C1D" w14:paraId="21DE3C18" w14:textId="77777777" w:rsidTr="00FB65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5" w:type="dxa"/>
            <w:tcBorders>
              <w:left w:val="single" w:sz="4" w:space="0" w:color="auto"/>
            </w:tcBorders>
          </w:tcPr>
          <w:p w14:paraId="3DA197E2" w14:textId="77777777" w:rsidR="007A1C1D" w:rsidRDefault="007A1C1D" w:rsidP="00012F99">
            <w:pPr>
              <w:spacing w:after="120"/>
            </w:pPr>
          </w:p>
        </w:tc>
        <w:tc>
          <w:tcPr>
            <w:tcW w:w="6235" w:type="dxa"/>
            <w:tcBorders>
              <w:left w:val="single" w:sz="4" w:space="0" w:color="auto"/>
            </w:tcBorders>
          </w:tcPr>
          <w:p w14:paraId="7B4C8F91" w14:textId="70D22B59" w:rsidR="007A1C1D" w:rsidRPr="00FD4144" w:rsidRDefault="006E6399" w:rsidP="00FB652A">
            <w:pPr>
              <w:pStyle w:val="ListNumber0"/>
              <w:cnfStyle w:val="000000100000" w:firstRow="0" w:lastRow="0" w:firstColumn="0" w:lastColumn="0" w:oddVBand="0" w:evenVBand="0" w:oddHBand="1" w:evenHBand="0" w:firstRowFirstColumn="0" w:firstRowLastColumn="0" w:lastRowFirstColumn="0" w:lastRowLastColumn="0"/>
            </w:pPr>
            <w:r w:rsidRPr="00BE1AB6">
              <w:t xml:space="preserve">Ensure </w:t>
            </w:r>
            <w:r>
              <w:t>each student’s</w:t>
            </w:r>
            <w:r w:rsidRPr="00BE1AB6">
              <w:t xml:space="preserve"> </w:t>
            </w:r>
            <w:r>
              <w:t xml:space="preserve">Personal Needs and Preferences </w:t>
            </w:r>
            <w:r w:rsidR="0096695C">
              <w:t>(PNP) Profile</w:t>
            </w:r>
            <w:r>
              <w:t xml:space="preserve"> </w:t>
            </w:r>
            <w:r w:rsidRPr="00BE1AB6">
              <w:t xml:space="preserve">is updated and complete </w:t>
            </w:r>
            <w:r>
              <w:t xml:space="preserve">(see </w:t>
            </w:r>
            <w:r w:rsidR="00FB652A">
              <w:fldChar w:fldCharType="begin"/>
            </w:r>
            <w:r w:rsidR="00FB652A">
              <w:instrText xml:space="preserve"> REF _Ref519519926 \h </w:instrText>
            </w:r>
            <w:r w:rsidR="00FB652A">
              <w:fldChar w:fldCharType="separate"/>
            </w:r>
            <w:r w:rsidR="000069A4">
              <w:t>GLOSSARY</w:t>
            </w:r>
            <w:r w:rsidR="00FB652A">
              <w:fldChar w:fldCharType="end"/>
            </w:r>
            <w:r w:rsidR="00FB652A">
              <w:t xml:space="preserve"> </w:t>
            </w:r>
            <w:r w:rsidR="00117CAC">
              <w:t xml:space="preserve">page </w:t>
            </w:r>
            <w:r w:rsidR="00117CAC">
              <w:fldChar w:fldCharType="begin"/>
            </w:r>
            <w:r w:rsidR="00117CAC">
              <w:instrText xml:space="preserve"> PAGEREF _Ref517092743 \h </w:instrText>
            </w:r>
            <w:r w:rsidR="00117CAC">
              <w:fldChar w:fldCharType="separate"/>
            </w:r>
            <w:r w:rsidR="000069A4">
              <w:rPr>
                <w:noProof/>
              </w:rPr>
              <w:t>102</w:t>
            </w:r>
            <w:r w:rsidR="00117CAC">
              <w:fldChar w:fldCharType="end"/>
            </w:r>
            <w:r w:rsidR="00117CAC">
              <w:t xml:space="preserve"> of this manual </w:t>
            </w:r>
            <w:r w:rsidR="00A6082E">
              <w:t xml:space="preserve">for </w:t>
            </w:r>
            <w:r w:rsidR="00117CAC">
              <w:t xml:space="preserve">a </w:t>
            </w:r>
            <w:r w:rsidR="00A6082E">
              <w:t>full definition)</w:t>
            </w:r>
            <w:r w:rsidR="008F2F7E">
              <w:t>.</w:t>
            </w:r>
            <w:r w:rsidR="00A6082E">
              <w:t xml:space="preserve"> </w:t>
            </w:r>
          </w:p>
        </w:tc>
        <w:tc>
          <w:tcPr>
            <w:tcW w:w="2350" w:type="dxa"/>
            <w:tcBorders>
              <w:left w:val="single" w:sz="4" w:space="0" w:color="auto"/>
            </w:tcBorders>
          </w:tcPr>
          <w:p w14:paraId="432C9F0B" w14:textId="239CCB24" w:rsidR="007A1C1D" w:rsidRPr="00066188" w:rsidRDefault="006E6399" w:rsidP="005C08A8">
            <w:pPr>
              <w:cnfStyle w:val="000000100000" w:firstRow="0" w:lastRow="0" w:firstColumn="0" w:lastColumn="0" w:oddVBand="0" w:evenVBand="0" w:oddHBand="1" w:evenHBand="0" w:firstRowFirstColumn="0" w:firstRowLastColumn="0" w:lastRowFirstColumn="0" w:lastRowLastColumn="0"/>
              <w:rPr>
                <w:smallCaps/>
              </w:rPr>
            </w:pPr>
            <w:r>
              <w:t xml:space="preserve">See the section </w:t>
            </w:r>
            <w:r w:rsidR="00303A7B">
              <w:t>Complete PNP</w:t>
            </w:r>
            <w:r w:rsidR="006B31C6" w:rsidRPr="006B31C6">
              <w:t xml:space="preserve"> Profile</w:t>
            </w:r>
            <w:r w:rsidR="005C08A8">
              <w:rPr>
                <w:smallCaps/>
              </w:rPr>
              <w:t xml:space="preserve"> </w:t>
            </w:r>
            <w:r w:rsidR="005C08A8">
              <w:t>in the</w:t>
            </w:r>
            <w:r w:rsidR="006B31C6">
              <w:rPr>
                <w:smallCaps/>
              </w:rPr>
              <w:t xml:space="preserve"> Educator Portal User Guide</w:t>
            </w:r>
          </w:p>
        </w:tc>
      </w:tr>
      <w:tr w:rsidR="007A1C1D" w14:paraId="40B5778B"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15" w:type="dxa"/>
            <w:tcBorders>
              <w:left w:val="single" w:sz="4" w:space="0" w:color="4F81BD" w:themeColor="accent1"/>
            </w:tcBorders>
          </w:tcPr>
          <w:p w14:paraId="65B4290D" w14:textId="77777777" w:rsidR="007A1C1D" w:rsidRDefault="007A1C1D" w:rsidP="00012F99">
            <w:pPr>
              <w:spacing w:after="120"/>
            </w:pPr>
          </w:p>
        </w:tc>
        <w:tc>
          <w:tcPr>
            <w:tcW w:w="6235" w:type="dxa"/>
            <w:tcBorders>
              <w:left w:val="single" w:sz="4" w:space="0" w:color="auto"/>
            </w:tcBorders>
          </w:tcPr>
          <w:p w14:paraId="4B97CABD" w14:textId="3C363537" w:rsidR="007A1C1D" w:rsidRDefault="009A7F8E" w:rsidP="00117CAC">
            <w:pPr>
              <w:pStyle w:val="ListNumber0"/>
              <w:spacing w:after="0"/>
              <w:ind w:left="272"/>
              <w:cnfStyle w:val="000000000000" w:firstRow="0" w:lastRow="0" w:firstColumn="0" w:lastColumn="0" w:oddVBand="0" w:evenVBand="0" w:oddHBand="0" w:evenHBand="0" w:firstRowFirstColumn="0" w:firstRowLastColumn="0" w:lastRowFirstColumn="0" w:lastRowLastColumn="0"/>
            </w:pPr>
            <w:r>
              <w:t>Submit completed and updated</w:t>
            </w:r>
            <w:r w:rsidR="007A1C1D">
              <w:t xml:space="preserve"> </w:t>
            </w:r>
            <w:r w:rsidR="004B0678">
              <w:t>First Contact (</w:t>
            </w:r>
            <w:r w:rsidR="00D907CC">
              <w:t>FC</w:t>
            </w:r>
            <w:r w:rsidR="004B0678">
              <w:t>)</w:t>
            </w:r>
            <w:r w:rsidR="00D907CC">
              <w:t xml:space="preserve"> </w:t>
            </w:r>
            <w:r w:rsidR="007A1C1D">
              <w:t xml:space="preserve">survey in </w:t>
            </w:r>
            <w:r w:rsidR="00BC2F42">
              <w:t>EP</w:t>
            </w:r>
            <w:r w:rsidR="007A1C1D">
              <w:t>.</w:t>
            </w:r>
          </w:p>
          <w:p w14:paraId="40A6095E" w14:textId="785AC89B" w:rsidR="00E5470A" w:rsidRPr="005C08A8" w:rsidRDefault="005C08A8" w:rsidP="00D53ED1">
            <w:pPr>
              <w:pStyle w:val="ListNumber0"/>
              <w:numPr>
                <w:ilvl w:val="0"/>
                <w:numId w:val="0"/>
              </w:numPr>
              <w:spacing w:after="0"/>
              <w:cnfStyle w:val="000000000000" w:firstRow="0" w:lastRow="0" w:firstColumn="0" w:lastColumn="0" w:oddVBand="0" w:evenVBand="0" w:oddHBand="0" w:evenHBand="0" w:firstRowFirstColumn="0" w:firstRowLastColumn="0" w:lastRowFirstColumn="0" w:lastRowLastColumn="0"/>
              <w:rPr>
                <w:b/>
                <w:bCs/>
                <w:sz w:val="24"/>
                <w:szCs w:val="24"/>
              </w:rPr>
            </w:pPr>
            <w:r w:rsidRPr="00833E01">
              <w:rPr>
                <w:noProof/>
              </w:rPr>
              <w:drawing>
                <wp:anchor distT="0" distB="0" distL="114300" distR="114300" simplePos="0" relativeHeight="251655680" behindDoc="0" locked="0" layoutInCell="1" allowOverlap="1" wp14:anchorId="75B477B3" wp14:editId="52DDF2FE">
                  <wp:simplePos x="0" y="0"/>
                  <wp:positionH relativeFrom="column">
                    <wp:posOffset>-797560</wp:posOffset>
                  </wp:positionH>
                  <wp:positionV relativeFrom="paragraph">
                    <wp:posOffset>52070</wp:posOffset>
                  </wp:positionV>
                  <wp:extent cx="685800" cy="6858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432526[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E5470A" w:rsidRPr="000D229C">
              <w:rPr>
                <w:b/>
                <w:bCs/>
                <w:sz w:val="28"/>
                <w:szCs w:val="28"/>
              </w:rPr>
              <w:t>S</w:t>
            </w:r>
            <w:r w:rsidR="00E5470A" w:rsidRPr="005C08A8">
              <w:rPr>
                <w:b/>
                <w:bCs/>
                <w:sz w:val="24"/>
                <w:szCs w:val="24"/>
              </w:rPr>
              <w:t>tudents do NOT receive test</w:t>
            </w:r>
            <w:r w:rsidR="00107125" w:rsidRPr="005C08A8">
              <w:rPr>
                <w:b/>
                <w:bCs/>
                <w:sz w:val="24"/>
                <w:szCs w:val="24"/>
              </w:rPr>
              <w:t>let</w:t>
            </w:r>
            <w:r w:rsidR="00E5470A" w:rsidRPr="005C08A8">
              <w:rPr>
                <w:b/>
                <w:bCs/>
                <w:sz w:val="24"/>
                <w:szCs w:val="24"/>
              </w:rPr>
              <w:t>s if</w:t>
            </w:r>
            <w:r w:rsidR="003A71F4" w:rsidRPr="005C08A8">
              <w:rPr>
                <w:b/>
                <w:bCs/>
                <w:sz w:val="24"/>
                <w:szCs w:val="24"/>
              </w:rPr>
              <w:t xml:space="preserve"> the</w:t>
            </w:r>
            <w:r w:rsidR="00E5470A" w:rsidRPr="005C08A8">
              <w:rPr>
                <w:b/>
                <w:bCs/>
                <w:sz w:val="24"/>
                <w:szCs w:val="24"/>
              </w:rPr>
              <w:t xml:space="preserve"> </w:t>
            </w:r>
            <w:r w:rsidR="005941DB" w:rsidRPr="005C08A8">
              <w:rPr>
                <w:b/>
                <w:bCs/>
                <w:sz w:val="24"/>
                <w:szCs w:val="24"/>
              </w:rPr>
              <w:t>FC</w:t>
            </w:r>
            <w:r w:rsidR="00D907CC" w:rsidRPr="005C08A8">
              <w:rPr>
                <w:b/>
                <w:bCs/>
                <w:sz w:val="24"/>
                <w:szCs w:val="24"/>
              </w:rPr>
              <w:t xml:space="preserve"> survey</w:t>
            </w:r>
            <w:r w:rsidR="00E5470A" w:rsidRPr="005C08A8">
              <w:rPr>
                <w:b/>
                <w:bCs/>
                <w:sz w:val="24"/>
                <w:szCs w:val="24"/>
              </w:rPr>
              <w:t xml:space="preserve"> is not submitted.</w:t>
            </w:r>
          </w:p>
          <w:p w14:paraId="19498789" w14:textId="27E61450" w:rsidR="005C08A8" w:rsidRPr="00843CE7" w:rsidRDefault="005C08A8" w:rsidP="00D53ED1">
            <w:pPr>
              <w:pStyle w:val="ListNumber0"/>
              <w:numPr>
                <w:ilvl w:val="0"/>
                <w:numId w:val="0"/>
              </w:num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2350" w:type="dxa"/>
            <w:tcBorders>
              <w:left w:val="single" w:sz="4" w:space="0" w:color="auto"/>
            </w:tcBorders>
          </w:tcPr>
          <w:p w14:paraId="34E14233" w14:textId="677158FE" w:rsidR="007A1C1D" w:rsidRDefault="005C08A8" w:rsidP="005C08A8">
            <w:pPr>
              <w:cnfStyle w:val="000000000000" w:firstRow="0" w:lastRow="0" w:firstColumn="0" w:lastColumn="0" w:oddVBand="0" w:evenVBand="0" w:oddHBand="0" w:evenHBand="0" w:firstRowFirstColumn="0" w:firstRowLastColumn="0" w:lastRowFirstColumn="0" w:lastRowLastColumn="0"/>
            </w:pPr>
            <w:r>
              <w:t xml:space="preserve">See the section </w:t>
            </w:r>
            <w:r w:rsidR="006B31C6">
              <w:t xml:space="preserve">Complete the First Contact </w:t>
            </w:r>
            <w:r w:rsidR="007E26B4">
              <w:t>s</w:t>
            </w:r>
            <w:r w:rsidR="005605B7">
              <w:t>urvey</w:t>
            </w:r>
            <w:r>
              <w:t xml:space="preserve"> in the</w:t>
            </w:r>
            <w:r w:rsidR="006B31C6">
              <w:t xml:space="preserve"> </w:t>
            </w:r>
            <w:r w:rsidR="006B31C6" w:rsidRPr="006B31C6">
              <w:rPr>
                <w:smallCaps/>
              </w:rPr>
              <w:t>Educator Portal User Guide</w:t>
            </w:r>
          </w:p>
        </w:tc>
      </w:tr>
      <w:tr w:rsidR="007A1C1D" w14:paraId="39C02462"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5" w:type="dxa"/>
            <w:tcBorders>
              <w:left w:val="single" w:sz="4" w:space="0" w:color="auto"/>
            </w:tcBorders>
          </w:tcPr>
          <w:p w14:paraId="0CB7E13F" w14:textId="77777777" w:rsidR="007A1C1D" w:rsidRDefault="007A1C1D" w:rsidP="00012F99">
            <w:pPr>
              <w:spacing w:after="120"/>
            </w:pPr>
          </w:p>
        </w:tc>
        <w:tc>
          <w:tcPr>
            <w:tcW w:w="6235" w:type="dxa"/>
            <w:tcBorders>
              <w:left w:val="single" w:sz="4" w:space="0" w:color="auto"/>
            </w:tcBorders>
          </w:tcPr>
          <w:p w14:paraId="0548E7E3" w14:textId="0917459C" w:rsidR="007A1C1D" w:rsidRPr="003A46E1" w:rsidRDefault="007A1C1D" w:rsidP="00D53ED1">
            <w:pPr>
              <w:pStyle w:val="ListNumber0"/>
              <w:spacing w:after="0"/>
              <w:cnfStyle w:val="000000100000" w:firstRow="0" w:lastRow="0" w:firstColumn="0" w:lastColumn="0" w:oddVBand="0" w:evenVBand="0" w:oddHBand="1" w:evenHBand="0" w:firstRowFirstColumn="0" w:firstRowLastColumn="0" w:lastRowFirstColumn="0" w:lastRowLastColumn="0"/>
            </w:pPr>
            <w:r>
              <w:t xml:space="preserve">Ensure your </w:t>
            </w:r>
            <w:r w:rsidR="000824CA">
              <w:t>technology personnel</w:t>
            </w:r>
            <w:r>
              <w:t xml:space="preserve"> </w:t>
            </w:r>
            <w:r w:rsidR="00455829">
              <w:t>have</w:t>
            </w:r>
            <w:r>
              <w:t xml:space="preserve"> installed </w:t>
            </w:r>
            <w:r w:rsidR="00286404">
              <w:t xml:space="preserve">Student Portal </w:t>
            </w:r>
            <w:r>
              <w:t xml:space="preserve">on </w:t>
            </w:r>
            <w:r w:rsidR="00D20852">
              <w:t>assessment</w:t>
            </w:r>
            <w:r>
              <w:t xml:space="preserve"> devices. </w:t>
            </w:r>
          </w:p>
        </w:tc>
        <w:tc>
          <w:tcPr>
            <w:tcW w:w="2350" w:type="dxa"/>
            <w:tcBorders>
              <w:left w:val="single" w:sz="4" w:space="0" w:color="auto"/>
            </w:tcBorders>
          </w:tcPr>
          <w:p w14:paraId="58F49334" w14:textId="63CBE930" w:rsidR="007A1C1D" w:rsidRDefault="007A1C1D" w:rsidP="00A9717D">
            <w:pPr>
              <w:cnfStyle w:val="000000100000" w:firstRow="0" w:lastRow="0" w:firstColumn="0" w:lastColumn="0" w:oddVBand="0" w:evenVBand="0" w:oddHBand="1" w:evenHBand="0" w:firstRowFirstColumn="0" w:firstRowLastColumn="0" w:lastRowFirstColumn="0" w:lastRowLastColumn="0"/>
            </w:pPr>
            <w:r>
              <w:t xml:space="preserve">Your </w:t>
            </w:r>
            <w:r w:rsidR="008C7EF8">
              <w:t xml:space="preserve">assessment coordinator </w:t>
            </w:r>
            <w:r>
              <w:t xml:space="preserve">or </w:t>
            </w:r>
            <w:r w:rsidR="000824CA">
              <w:t>technology personnel</w:t>
            </w:r>
            <w:r>
              <w:t xml:space="preserve"> </w:t>
            </w:r>
          </w:p>
        </w:tc>
      </w:tr>
      <w:tr w:rsidR="007A1C1D" w14:paraId="4064AA68"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15" w:type="dxa"/>
            <w:tcBorders>
              <w:left w:val="single" w:sz="4" w:space="0" w:color="4F81BD" w:themeColor="accent1"/>
            </w:tcBorders>
          </w:tcPr>
          <w:p w14:paraId="1B408C0F" w14:textId="77777777" w:rsidR="007A1C1D" w:rsidRDefault="007A1C1D" w:rsidP="00012F99">
            <w:pPr>
              <w:spacing w:after="120"/>
            </w:pPr>
          </w:p>
        </w:tc>
        <w:tc>
          <w:tcPr>
            <w:tcW w:w="6235" w:type="dxa"/>
            <w:tcBorders>
              <w:left w:val="single" w:sz="4" w:space="0" w:color="auto"/>
            </w:tcBorders>
          </w:tcPr>
          <w:p w14:paraId="1649E7BB" w14:textId="5CD62FB6" w:rsidR="007A1C1D" w:rsidRDefault="007A1C1D" w:rsidP="00D53ED1">
            <w:pPr>
              <w:pStyle w:val="ListNumber0"/>
              <w:spacing w:after="0"/>
              <w:cnfStyle w:val="000000000000" w:firstRow="0" w:lastRow="0" w:firstColumn="0" w:lastColumn="0" w:oddVBand="0" w:evenVBand="0" w:oddHBand="0" w:evenHBand="0" w:firstRowFirstColumn="0" w:firstRowLastColumn="0" w:lastRowFirstColumn="0" w:lastRowLastColumn="0"/>
            </w:pPr>
            <w:r>
              <w:t>Familiarize yourself and your students with DLM testlets</w:t>
            </w:r>
            <w:r w:rsidR="00203368">
              <w:t>.</w:t>
            </w:r>
          </w:p>
          <w:p w14:paraId="2C4BA0F7" w14:textId="33A8F56E" w:rsidR="0060194E" w:rsidRDefault="006E6399" w:rsidP="00DF75AD">
            <w:pPr>
              <w:pStyle w:val="ListNumber0"/>
              <w:numPr>
                <w:ilvl w:val="0"/>
                <w:numId w:val="46"/>
              </w:numPr>
              <w:spacing w:after="0"/>
              <w:ind w:left="722"/>
              <w:cnfStyle w:val="000000000000" w:firstRow="0" w:lastRow="0" w:firstColumn="0" w:lastColumn="0" w:oddVBand="0" w:evenVBand="0" w:oddHBand="0" w:evenHBand="0" w:firstRowFirstColumn="0" w:firstRowLastColumn="0" w:lastRowFirstColumn="0" w:lastRowLastColumn="0"/>
            </w:pPr>
            <w:r>
              <w:t xml:space="preserve">Test administrators </w:t>
            </w:r>
            <w:r w:rsidR="007F1047">
              <w:t>must</w:t>
            </w:r>
            <w:r w:rsidR="007F1047" w:rsidRPr="0060194E">
              <w:t xml:space="preserve"> </w:t>
            </w:r>
            <w:r w:rsidR="0060194E" w:rsidRPr="0060194E">
              <w:t>consider how student</w:t>
            </w:r>
            <w:r w:rsidR="00833E01">
              <w:t>s</w:t>
            </w:r>
            <w:r w:rsidR="0060194E" w:rsidRPr="0060194E">
              <w:t xml:space="preserve"> communicate and </w:t>
            </w:r>
            <w:r w:rsidR="00613861">
              <w:t>which</w:t>
            </w:r>
            <w:r w:rsidR="00613861" w:rsidRPr="0060194E">
              <w:t xml:space="preserve"> </w:t>
            </w:r>
            <w:r w:rsidR="00246F4A">
              <w:t>support</w:t>
            </w:r>
            <w:r w:rsidR="0060194E" w:rsidRPr="0060194E">
              <w:t xml:space="preserve">s </w:t>
            </w:r>
            <w:r w:rsidR="00833E01">
              <w:t>students</w:t>
            </w:r>
            <w:r w:rsidR="0060194E" w:rsidRPr="0060194E">
              <w:t xml:space="preserve"> </w:t>
            </w:r>
            <w:r w:rsidR="00117CAC">
              <w:t xml:space="preserve">use </w:t>
            </w:r>
            <w:r w:rsidR="0060194E" w:rsidRPr="0060194E">
              <w:t>to communicate</w:t>
            </w:r>
            <w:r w:rsidR="0060194E">
              <w:t>.</w:t>
            </w:r>
          </w:p>
          <w:p w14:paraId="6C6AE7C3" w14:textId="2B6293D3" w:rsidR="007A1C1D" w:rsidRDefault="007A1C1D" w:rsidP="00DF75AD">
            <w:pPr>
              <w:pStyle w:val="ListNumber0"/>
              <w:numPr>
                <w:ilvl w:val="0"/>
                <w:numId w:val="46"/>
              </w:numPr>
              <w:spacing w:after="0"/>
              <w:ind w:left="722"/>
              <w:cnfStyle w:val="000000000000" w:firstRow="0" w:lastRow="0" w:firstColumn="0" w:lastColumn="0" w:oddVBand="0" w:evenVBand="0" w:oddHBand="0" w:evenHBand="0" w:firstRowFirstColumn="0" w:firstRowLastColumn="0" w:lastRowFirstColumn="0" w:lastRowLastColumn="0"/>
            </w:pPr>
            <w:r w:rsidRPr="00550F5A">
              <w:t>Access practice activities and released testlets</w:t>
            </w:r>
            <w:r w:rsidR="00026450">
              <w:t xml:space="preserve"> by using a demo login and the </w:t>
            </w:r>
            <w:r w:rsidR="00026450" w:rsidRPr="00235049">
              <w:rPr>
                <w:b/>
              </w:rPr>
              <w:t>Practice First</w:t>
            </w:r>
            <w:r w:rsidR="00026450">
              <w:t xml:space="preserve"> option in </w:t>
            </w:r>
            <w:r w:rsidR="00286404">
              <w:t>Student Portal</w:t>
            </w:r>
            <w:r w:rsidRPr="00550F5A">
              <w:t>.</w:t>
            </w:r>
            <w:r w:rsidR="005E5486">
              <w:t xml:space="preserve"> </w:t>
            </w:r>
          </w:p>
          <w:p w14:paraId="5C4A2158" w14:textId="125FA3B3" w:rsidR="007A1C1D" w:rsidRDefault="007A1C1D" w:rsidP="00DF75AD">
            <w:pPr>
              <w:pStyle w:val="ListNumber0"/>
              <w:numPr>
                <w:ilvl w:val="0"/>
                <w:numId w:val="46"/>
              </w:numPr>
              <w:spacing w:after="0"/>
              <w:ind w:left="722"/>
              <w:cnfStyle w:val="000000000000" w:firstRow="0" w:lastRow="0" w:firstColumn="0" w:lastColumn="0" w:oddVBand="0" w:evenVBand="0" w:oddHBand="0" w:evenHBand="0" w:firstRowFirstColumn="0" w:firstRowLastColumn="0" w:lastRowFirstColumn="0" w:lastRowLastColumn="0"/>
            </w:pPr>
            <w:r w:rsidRPr="00CA4EBC">
              <w:t>Check compatibility of students</w:t>
            </w:r>
            <w:r w:rsidR="00F27C58">
              <w:t>’</w:t>
            </w:r>
            <w:r w:rsidRPr="00CA4EBC">
              <w:t xml:space="preserve"> devices with </w:t>
            </w:r>
            <w:r w:rsidR="00286404">
              <w:t>Student Portal</w:t>
            </w:r>
            <w:r w:rsidRPr="00CA4EBC">
              <w:t>.</w:t>
            </w:r>
          </w:p>
        </w:tc>
        <w:tc>
          <w:tcPr>
            <w:tcW w:w="2350" w:type="dxa"/>
            <w:tcBorders>
              <w:left w:val="single" w:sz="4" w:space="0" w:color="auto"/>
            </w:tcBorders>
          </w:tcPr>
          <w:p w14:paraId="22EE1067" w14:textId="750B09BB" w:rsidR="007A1C1D" w:rsidRPr="00117CAC" w:rsidRDefault="005C08A8" w:rsidP="00A9717D">
            <w:pPr>
              <w:cnfStyle w:val="000000000000" w:firstRow="0" w:lastRow="0" w:firstColumn="0" w:lastColumn="0" w:oddVBand="0" w:evenVBand="0" w:oddHBand="0" w:evenHBand="0" w:firstRowFirstColumn="0" w:firstRowLastColumn="0" w:lastRowFirstColumn="0" w:lastRowLastColumn="0"/>
            </w:pPr>
            <w:r>
              <w:t xml:space="preserve">See the </w:t>
            </w:r>
            <w:r w:rsidR="00F1699A" w:rsidRPr="00117CAC">
              <w:t>Guide to Practice and Released Testlets</w:t>
            </w:r>
            <w:r w:rsidR="00117CAC">
              <w:t xml:space="preserve"> on the DLM website.</w:t>
            </w:r>
          </w:p>
          <w:p w14:paraId="21F7F452" w14:textId="77777777" w:rsidR="007A1C1D" w:rsidRDefault="007A1C1D" w:rsidP="00A9717D">
            <w:pPr>
              <w:cnfStyle w:val="000000000000" w:firstRow="0" w:lastRow="0" w:firstColumn="0" w:lastColumn="0" w:oddVBand="0" w:evenVBand="0" w:oddHBand="0" w:evenHBand="0" w:firstRowFirstColumn="0" w:firstRowLastColumn="0" w:lastRowFirstColumn="0" w:lastRowLastColumn="0"/>
            </w:pPr>
          </w:p>
        </w:tc>
      </w:tr>
    </w:tbl>
    <w:p w14:paraId="70EA2F98" w14:textId="77777777" w:rsidR="00FD4144" w:rsidRDefault="00FD4144" w:rsidP="00012F99">
      <w:pPr>
        <w:spacing w:after="120"/>
      </w:pPr>
    </w:p>
    <w:p w14:paraId="6330D5EC" w14:textId="77777777" w:rsidR="005B3F2A" w:rsidRDefault="00557922" w:rsidP="00012F99">
      <w:pPr>
        <w:pStyle w:val="Heading4"/>
        <w:spacing w:after="120"/>
      </w:pPr>
      <w:bookmarkStart w:id="26" w:name="_Ref517091879"/>
      <w:r w:rsidRPr="00E842DA">
        <w:t>2.</w:t>
      </w:r>
      <w:r w:rsidR="007143A5" w:rsidRPr="00E842DA">
        <w:t xml:space="preserve"> </w:t>
      </w:r>
      <w:r w:rsidRPr="00E842DA">
        <w:t>Instructionally Embedded Assessments</w:t>
      </w:r>
      <w:bookmarkEnd w:id="26"/>
    </w:p>
    <w:tbl>
      <w:tblPr>
        <w:tblStyle w:val="LightList-Accent1"/>
        <w:tblW w:w="9000" w:type="dxa"/>
        <w:tblLook w:val="04A0" w:firstRow="1" w:lastRow="0" w:firstColumn="1" w:lastColumn="0" w:noHBand="0" w:noVBand="1"/>
      </w:tblPr>
      <w:tblGrid>
        <w:gridCol w:w="453"/>
        <w:gridCol w:w="6071"/>
        <w:gridCol w:w="2476"/>
      </w:tblGrid>
      <w:tr w:rsidR="00A83A4A" w:rsidRPr="00296497" w14:paraId="5C31EAEF" w14:textId="77777777" w:rsidTr="00843CE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3" w:type="dxa"/>
            <w:tcBorders>
              <w:top w:val="single" w:sz="8" w:space="0" w:color="4F81BD" w:themeColor="accent1"/>
              <w:bottom w:val="single" w:sz="8" w:space="0" w:color="4F81BD" w:themeColor="accent1"/>
              <w:right w:val="single" w:sz="8" w:space="0" w:color="4F81BD" w:themeColor="accent1"/>
            </w:tcBorders>
          </w:tcPr>
          <w:p w14:paraId="638BBABD" w14:textId="77777777" w:rsidR="005B3F2A" w:rsidRPr="00296497" w:rsidRDefault="005B3F2A" w:rsidP="00012F99">
            <w:pPr>
              <w:spacing w:after="120"/>
            </w:pPr>
            <w:r w:rsidRPr="00296497">
              <w:sym w:font="Wingdings" w:char="F0FE"/>
            </w:r>
          </w:p>
        </w:tc>
        <w:tc>
          <w:tcPr>
            <w:tcW w:w="6071" w:type="dxa"/>
            <w:tcBorders>
              <w:left w:val="single" w:sz="8" w:space="0" w:color="4F81BD" w:themeColor="accent1"/>
              <w:right w:val="single" w:sz="8" w:space="0" w:color="4F81BD" w:themeColor="accent1"/>
            </w:tcBorders>
          </w:tcPr>
          <w:p w14:paraId="0287D61B" w14:textId="77777777" w:rsidR="005B3F2A" w:rsidRPr="00296497" w:rsidRDefault="005B3F2A" w:rsidP="00012F99">
            <w:pPr>
              <w:pStyle w:val="TableHeaderBlue"/>
              <w:spacing w:after="120"/>
              <w:cnfStyle w:val="100000000000" w:firstRow="1" w:lastRow="0" w:firstColumn="0" w:lastColumn="0" w:oddVBand="0" w:evenVBand="0" w:oddHBand="0" w:evenHBand="0" w:firstRowFirstColumn="0" w:firstRowLastColumn="0" w:lastRowFirstColumn="0" w:lastRowLastColumn="0"/>
            </w:pPr>
            <w:r w:rsidRPr="00296497">
              <w:t>Step</w:t>
            </w:r>
          </w:p>
        </w:tc>
        <w:tc>
          <w:tcPr>
            <w:tcW w:w="2476" w:type="dxa"/>
            <w:tcBorders>
              <w:top w:val="single" w:sz="8" w:space="0" w:color="4F81BD" w:themeColor="accent1"/>
              <w:left w:val="single" w:sz="8" w:space="0" w:color="4F81BD" w:themeColor="accent1"/>
              <w:bottom w:val="single" w:sz="8" w:space="0" w:color="4F81BD" w:themeColor="accent1"/>
            </w:tcBorders>
          </w:tcPr>
          <w:p w14:paraId="302D7D6F" w14:textId="77777777" w:rsidR="005B3F2A" w:rsidRPr="00296497" w:rsidRDefault="005B3F2A" w:rsidP="00012F99">
            <w:pPr>
              <w:pStyle w:val="TableHeaderBlue"/>
              <w:spacing w:after="120"/>
              <w:cnfStyle w:val="100000000000" w:firstRow="1" w:lastRow="0" w:firstColumn="0" w:lastColumn="0" w:oddVBand="0" w:evenVBand="0" w:oddHBand="0" w:evenHBand="0" w:firstRowFirstColumn="0" w:firstRowLastColumn="0" w:lastRowFirstColumn="0" w:lastRowLastColumn="0"/>
            </w:pPr>
            <w:r>
              <w:t>Resources</w:t>
            </w:r>
          </w:p>
        </w:tc>
      </w:tr>
      <w:tr w:rsidR="005B3F2A" w14:paraId="28028D61"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020EBAFB" w14:textId="77777777" w:rsidR="005B3F2A" w:rsidRDefault="005B3F2A" w:rsidP="00012F99">
            <w:pPr>
              <w:spacing w:after="120"/>
            </w:pPr>
          </w:p>
        </w:tc>
        <w:tc>
          <w:tcPr>
            <w:tcW w:w="6071" w:type="dxa"/>
            <w:tcBorders>
              <w:left w:val="single" w:sz="8" w:space="0" w:color="4F81BD" w:themeColor="accent1"/>
              <w:right w:val="single" w:sz="8" w:space="0" w:color="4F81BD" w:themeColor="accent1"/>
            </w:tcBorders>
          </w:tcPr>
          <w:p w14:paraId="058C4C43" w14:textId="2D08ECB2" w:rsidR="005B3F2A" w:rsidRPr="00203368" w:rsidRDefault="00217980" w:rsidP="00372465">
            <w:pPr>
              <w:pStyle w:val="ListNumber0"/>
              <w:numPr>
                <w:ilvl w:val="0"/>
                <w:numId w:val="33"/>
              </w:numPr>
              <w:spacing w:after="0"/>
              <w:cnfStyle w:val="000000100000" w:firstRow="0" w:lastRow="0" w:firstColumn="0" w:lastColumn="0" w:oddVBand="0" w:evenVBand="0" w:oddHBand="1" w:evenHBand="0" w:firstRowFirstColumn="0" w:firstRowLastColumn="0" w:lastRowFirstColumn="0" w:lastRowLastColumn="0"/>
            </w:pPr>
            <w:r w:rsidRPr="00203368">
              <w:t>Follow state guid</w:t>
            </w:r>
            <w:r w:rsidR="006F7DD4" w:rsidRPr="00203368">
              <w:t>elines</w:t>
            </w:r>
            <w:r w:rsidRPr="00203368">
              <w:t xml:space="preserve"> </w:t>
            </w:r>
            <w:r w:rsidR="006E0617" w:rsidRPr="00203368">
              <w:t>when choosing</w:t>
            </w:r>
            <w:r w:rsidRPr="00203368">
              <w:t xml:space="preserve"> </w:t>
            </w:r>
            <w:r w:rsidR="005941DB">
              <w:t>EEs</w:t>
            </w:r>
            <w:r w:rsidR="00203368">
              <w:t xml:space="preserve"> </w:t>
            </w:r>
            <w:r w:rsidRPr="00203368">
              <w:t>for instruction.</w:t>
            </w:r>
          </w:p>
          <w:p w14:paraId="725659BD" w14:textId="77777777" w:rsidR="00975E65" w:rsidRPr="00774B14" w:rsidRDefault="00975E65" w:rsidP="00372465">
            <w:pPr>
              <w:pStyle w:val="ListNumber0"/>
              <w:numPr>
                <w:ilvl w:val="1"/>
                <w:numId w:val="25"/>
              </w:numPr>
              <w:spacing w:after="0"/>
              <w:ind w:left="869" w:hanging="270"/>
              <w:cnfStyle w:val="000000100000" w:firstRow="0" w:lastRow="0" w:firstColumn="0" w:lastColumn="0" w:oddVBand="0" w:evenVBand="0" w:oddHBand="1" w:evenHBand="0" w:firstRowFirstColumn="0" w:firstRowLastColumn="0" w:lastRowFirstColumn="0" w:lastRowLastColumn="0"/>
            </w:pPr>
            <w:r w:rsidRPr="00774B14">
              <w:t>Required for your state</w:t>
            </w:r>
          </w:p>
          <w:p w14:paraId="0A27CEBB" w14:textId="50F947AA" w:rsidR="00975E65" w:rsidRPr="00774B14" w:rsidRDefault="00975E65" w:rsidP="00372465">
            <w:pPr>
              <w:pStyle w:val="ListNumber0"/>
              <w:numPr>
                <w:ilvl w:val="1"/>
                <w:numId w:val="25"/>
              </w:numPr>
              <w:spacing w:after="0"/>
              <w:ind w:left="869" w:hanging="270"/>
              <w:cnfStyle w:val="000000100000" w:firstRow="0" w:lastRow="0" w:firstColumn="0" w:lastColumn="0" w:oddVBand="0" w:evenVBand="0" w:oddHBand="1" w:evenHBand="0" w:firstRowFirstColumn="0" w:firstRowLastColumn="0" w:lastRowFirstColumn="0" w:lastRowLastColumn="0"/>
            </w:pPr>
            <w:r w:rsidRPr="00774B14">
              <w:t xml:space="preserve">Contributes to the </w:t>
            </w:r>
            <w:r w:rsidR="000E6E8D" w:rsidRPr="00774B14">
              <w:t xml:space="preserve">summative </w:t>
            </w:r>
            <w:r w:rsidRPr="00774B14">
              <w:t>Individual Student Score Reports</w:t>
            </w:r>
          </w:p>
        </w:tc>
        <w:tc>
          <w:tcPr>
            <w:tcW w:w="2476" w:type="dxa"/>
            <w:tcBorders>
              <w:left w:val="single" w:sz="8" w:space="0" w:color="4F81BD" w:themeColor="accent1"/>
            </w:tcBorders>
          </w:tcPr>
          <w:p w14:paraId="3432A178" w14:textId="068FBC1A" w:rsidR="00217980" w:rsidRDefault="00217980" w:rsidP="00A9717D">
            <w:pPr>
              <w:cnfStyle w:val="000000100000" w:firstRow="0" w:lastRow="0" w:firstColumn="0" w:lastColumn="0" w:oddVBand="0" w:evenVBand="0" w:oddHBand="1" w:evenHBand="0" w:firstRowFirstColumn="0" w:firstRowLastColumn="0" w:lastRowFirstColumn="0" w:lastRowLastColumn="0"/>
            </w:pPr>
            <w:r>
              <w:t>Blueprints</w:t>
            </w:r>
            <w:r w:rsidR="00CD536C">
              <w:t xml:space="preserve"> </w:t>
            </w:r>
            <w:r w:rsidR="000F0D58">
              <w:t xml:space="preserve">on the </w:t>
            </w:r>
            <w:r>
              <w:t xml:space="preserve">state </w:t>
            </w:r>
            <w:r w:rsidR="001820AF">
              <w:t xml:space="preserve">DLM </w:t>
            </w:r>
            <w:r>
              <w:t>website</w:t>
            </w:r>
          </w:p>
          <w:p w14:paraId="156958A5" w14:textId="77777777" w:rsidR="00217980" w:rsidRDefault="00217980" w:rsidP="00A9717D">
            <w:pPr>
              <w:pStyle w:val="TableText"/>
              <w:cnfStyle w:val="000000100000" w:firstRow="0" w:lastRow="0" w:firstColumn="0" w:lastColumn="0" w:oddVBand="0" w:evenVBand="0" w:oddHBand="1" w:evenHBand="0" w:firstRowFirstColumn="0" w:firstRowLastColumn="0" w:lastRowFirstColumn="0" w:lastRowLastColumn="0"/>
            </w:pPr>
          </w:p>
          <w:p w14:paraId="057A774B" w14:textId="4DE97152" w:rsidR="005B3F2A" w:rsidRDefault="005B3F2A" w:rsidP="00A9717D">
            <w:pPr>
              <w:cnfStyle w:val="000000100000" w:firstRow="0" w:lastRow="0" w:firstColumn="0" w:lastColumn="0" w:oddVBand="0" w:evenVBand="0" w:oddHBand="1" w:evenHBand="0" w:firstRowFirstColumn="0" w:firstRowLastColumn="0" w:lastRowFirstColumn="0" w:lastRowLastColumn="0"/>
            </w:pPr>
            <w:r>
              <w:t>Essential Element</w:t>
            </w:r>
            <w:r w:rsidR="00217980">
              <w:t xml:space="preserve">s on the </w:t>
            </w:r>
            <w:hyperlink r:id="rId24" w:history="1">
              <w:r w:rsidR="00217980" w:rsidRPr="00252E42">
                <w:rPr>
                  <w:rStyle w:val="Hyperlink"/>
                </w:rPr>
                <w:t xml:space="preserve">Educator Resource </w:t>
              </w:r>
              <w:r w:rsidR="00A03D50" w:rsidRPr="00252E42">
                <w:rPr>
                  <w:rStyle w:val="Hyperlink"/>
                </w:rPr>
                <w:t>P</w:t>
              </w:r>
              <w:r w:rsidR="00217980" w:rsidRPr="00252E42">
                <w:rPr>
                  <w:rStyle w:val="Hyperlink"/>
                </w:rPr>
                <w:t>age</w:t>
              </w:r>
            </w:hyperlink>
          </w:p>
          <w:p w14:paraId="463F1CB3" w14:textId="77777777" w:rsidR="000960AA" w:rsidRDefault="000960AA" w:rsidP="00A9717D">
            <w:pPr>
              <w:cnfStyle w:val="000000100000" w:firstRow="0" w:lastRow="0" w:firstColumn="0" w:lastColumn="0" w:oddVBand="0" w:evenVBand="0" w:oddHBand="1" w:evenHBand="0" w:firstRowFirstColumn="0" w:firstRowLastColumn="0" w:lastRowFirstColumn="0" w:lastRowLastColumn="0"/>
            </w:pPr>
          </w:p>
          <w:p w14:paraId="7E3CD3CE" w14:textId="0FAD35CD" w:rsidR="000960AA" w:rsidRDefault="000960AA" w:rsidP="00A9717D">
            <w:pPr>
              <w:cnfStyle w:val="000000100000" w:firstRow="0" w:lastRow="0" w:firstColumn="0" w:lastColumn="0" w:oddVBand="0" w:evenVBand="0" w:oddHBand="1" w:evenHBand="0" w:firstRowFirstColumn="0" w:firstRowLastColumn="0" w:lastRowFirstColumn="0" w:lastRowLastColumn="0"/>
            </w:pPr>
            <w:r>
              <w:t xml:space="preserve">Essential Elements Selection Record on the </w:t>
            </w:r>
            <w:hyperlink r:id="rId25" w:history="1">
              <w:r w:rsidRPr="00252E42">
                <w:rPr>
                  <w:rStyle w:val="Hyperlink"/>
                </w:rPr>
                <w:t>Educator Resource Page</w:t>
              </w:r>
            </w:hyperlink>
            <w:r>
              <w:t xml:space="preserve"> </w:t>
            </w:r>
          </w:p>
          <w:p w14:paraId="7E968702" w14:textId="77777777" w:rsidR="00217980" w:rsidRDefault="00217980" w:rsidP="00A9717D">
            <w:pPr>
              <w:cnfStyle w:val="000000100000" w:firstRow="0" w:lastRow="0" w:firstColumn="0" w:lastColumn="0" w:oddVBand="0" w:evenVBand="0" w:oddHBand="1" w:evenHBand="0" w:firstRowFirstColumn="0" w:firstRowLastColumn="0" w:lastRowFirstColumn="0" w:lastRowLastColumn="0"/>
            </w:pPr>
          </w:p>
          <w:p w14:paraId="6FC65D9F" w14:textId="44396BAC" w:rsidR="00A63048" w:rsidRDefault="008215C5" w:rsidP="00A9717D">
            <w:pPr>
              <w:pStyle w:val="BodyText"/>
              <w:spacing w:after="0"/>
              <w:cnfStyle w:val="000000100000" w:firstRow="0" w:lastRow="0" w:firstColumn="0" w:lastColumn="0" w:oddVBand="0" w:evenVBand="0" w:oddHBand="1" w:evenHBand="0" w:firstRowFirstColumn="0" w:firstRowLastColumn="0" w:lastRowFirstColumn="0" w:lastRowLastColumn="0"/>
            </w:pPr>
            <w:r>
              <w:t xml:space="preserve">See the </w:t>
            </w:r>
            <w:r w:rsidR="007C795D" w:rsidRPr="004C3087">
              <w:rPr>
                <w:smallCaps/>
              </w:rPr>
              <w:t>Test Administration Manual</w:t>
            </w:r>
            <w:r w:rsidR="00FC6368">
              <w:t xml:space="preserve"> state </w:t>
            </w:r>
            <w:r w:rsidR="005B3F2A">
              <w:t>appendix</w:t>
            </w:r>
            <w:r w:rsidR="007C795D">
              <w:t>,</w:t>
            </w:r>
            <w:r w:rsidR="00D86DAF">
              <w:t xml:space="preserve"> if provided</w:t>
            </w:r>
          </w:p>
        </w:tc>
      </w:tr>
      <w:tr w:rsidR="00CA4EBC" w14:paraId="796F86F7"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04F69C62" w14:textId="75BD98B9" w:rsidR="00CA4EBC" w:rsidRDefault="00CA4EBC" w:rsidP="00012F99">
            <w:pPr>
              <w:spacing w:after="120"/>
            </w:pPr>
          </w:p>
        </w:tc>
        <w:tc>
          <w:tcPr>
            <w:tcW w:w="6071" w:type="dxa"/>
            <w:tcBorders>
              <w:left w:val="single" w:sz="8" w:space="0" w:color="4F81BD" w:themeColor="accent1"/>
              <w:right w:val="single" w:sz="8" w:space="0" w:color="4F81BD" w:themeColor="accent1"/>
            </w:tcBorders>
          </w:tcPr>
          <w:p w14:paraId="03D9FC6D" w14:textId="15D6D97D" w:rsidR="005409B2" w:rsidRPr="00774B14" w:rsidRDefault="005409B2" w:rsidP="00A9717D">
            <w:pPr>
              <w:pStyle w:val="ListNumber0"/>
              <w:spacing w:after="0"/>
              <w:cnfStyle w:val="000000000000" w:firstRow="0" w:lastRow="0" w:firstColumn="0" w:lastColumn="0" w:oddVBand="0" w:evenVBand="0" w:oddHBand="0" w:evenHBand="0" w:firstRowFirstColumn="0" w:firstRowLastColumn="0" w:lastRowFirstColumn="0" w:lastRowLastColumn="0"/>
            </w:pPr>
            <w:r w:rsidRPr="00774B14">
              <w:t>Watch the instructional and informational videos to learn how to use the instructionally embedded assessments</w:t>
            </w:r>
            <w:r w:rsidR="00235049">
              <w:t>:</w:t>
            </w:r>
            <w:r w:rsidRPr="00774B14">
              <w:t xml:space="preserve"> </w:t>
            </w:r>
          </w:p>
          <w:p w14:paraId="5CB58423" w14:textId="77777777" w:rsidR="00A81444" w:rsidRPr="00774B14" w:rsidRDefault="00A81444" w:rsidP="00372465">
            <w:pPr>
              <w:pStyle w:val="ListNumber0"/>
              <w:numPr>
                <w:ilvl w:val="1"/>
                <w:numId w:val="25"/>
              </w:numPr>
              <w:spacing w:after="0"/>
              <w:ind w:left="869" w:hanging="270"/>
              <w:cnfStyle w:val="000000000000" w:firstRow="0" w:lastRow="0" w:firstColumn="0" w:lastColumn="0" w:oddVBand="0" w:evenVBand="0" w:oddHBand="0" w:evenHBand="0" w:firstRowFirstColumn="0" w:firstRowLastColumn="0" w:lastRowFirstColumn="0" w:lastRowLastColumn="0"/>
            </w:pPr>
            <w:r w:rsidRPr="00774B14">
              <w:t>Using the Instructional Tools Interface</w:t>
            </w:r>
          </w:p>
          <w:p w14:paraId="3A9B28CD" w14:textId="77777777" w:rsidR="00A81444" w:rsidRPr="00774B14" w:rsidRDefault="00A81444" w:rsidP="00372465">
            <w:pPr>
              <w:pStyle w:val="ListNumber0"/>
              <w:numPr>
                <w:ilvl w:val="1"/>
                <w:numId w:val="25"/>
              </w:numPr>
              <w:spacing w:after="0"/>
              <w:ind w:left="869" w:hanging="270"/>
              <w:cnfStyle w:val="000000000000" w:firstRow="0" w:lastRow="0" w:firstColumn="0" w:lastColumn="0" w:oddVBand="0" w:evenVBand="0" w:oddHBand="0" w:evenHBand="0" w:firstRowFirstColumn="0" w:firstRowLastColumn="0" w:lastRowFirstColumn="0" w:lastRowLastColumn="0"/>
            </w:pPr>
            <w:r w:rsidRPr="00774B14">
              <w:t>Overview of Instructionally Embedded Assessments</w:t>
            </w:r>
          </w:p>
          <w:p w14:paraId="6D792480" w14:textId="77777777" w:rsidR="00CA4EBC" w:rsidRPr="00774B14" w:rsidRDefault="00A81444" w:rsidP="00372465">
            <w:pPr>
              <w:pStyle w:val="ListNumber0"/>
              <w:numPr>
                <w:ilvl w:val="1"/>
                <w:numId w:val="25"/>
              </w:numPr>
              <w:spacing w:after="0"/>
              <w:ind w:left="869" w:hanging="270"/>
              <w:cnfStyle w:val="000000000000" w:firstRow="0" w:lastRow="0" w:firstColumn="0" w:lastColumn="0" w:oddVBand="0" w:evenVBand="0" w:oddHBand="0" w:evenHBand="0" w:firstRowFirstColumn="0" w:firstRowLastColumn="0" w:lastRowFirstColumn="0" w:lastRowLastColumn="0"/>
            </w:pPr>
            <w:r w:rsidRPr="00774B14">
              <w:t xml:space="preserve">How to Use </w:t>
            </w:r>
            <w:r w:rsidR="006171B6" w:rsidRPr="00774B14">
              <w:t xml:space="preserve">the </w:t>
            </w:r>
            <w:r w:rsidRPr="00774B14">
              <w:t>Instructional Tools Interface</w:t>
            </w:r>
          </w:p>
        </w:tc>
        <w:tc>
          <w:tcPr>
            <w:tcW w:w="2476" w:type="dxa"/>
            <w:tcBorders>
              <w:top w:val="single" w:sz="8" w:space="0" w:color="4F81BD" w:themeColor="accent1"/>
              <w:left w:val="single" w:sz="8" w:space="0" w:color="4F81BD" w:themeColor="accent1"/>
              <w:bottom w:val="single" w:sz="8" w:space="0" w:color="4F81BD" w:themeColor="accent1"/>
            </w:tcBorders>
          </w:tcPr>
          <w:p w14:paraId="5B7A2F25" w14:textId="02F5B93E" w:rsidR="00CA4EBC" w:rsidRDefault="00312C37" w:rsidP="00A9717D">
            <w:pPr>
              <w:cnfStyle w:val="000000000000" w:firstRow="0" w:lastRow="0" w:firstColumn="0" w:lastColumn="0" w:oddVBand="0" w:evenVBand="0" w:oddHBand="0" w:evenHBand="0" w:firstRowFirstColumn="0" w:firstRowLastColumn="0" w:lastRowFirstColumn="0" w:lastRowLastColumn="0"/>
            </w:pPr>
            <w:hyperlink r:id="rId26" w:history="1">
              <w:r w:rsidR="006D6830" w:rsidRPr="009B1C7A">
                <w:rPr>
                  <w:rStyle w:val="Hyperlink"/>
                </w:rPr>
                <w:t>Educator Resource Video</w:t>
              </w:r>
              <w:r w:rsidR="009B1C7A" w:rsidRPr="009B1C7A">
                <w:rPr>
                  <w:rStyle w:val="Hyperlink"/>
                </w:rPr>
                <w:t xml:space="preserve"> Page</w:t>
              </w:r>
            </w:hyperlink>
          </w:p>
        </w:tc>
      </w:tr>
      <w:tr w:rsidR="00FD0210" w14:paraId="7A6C3195"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46999A7B" w14:textId="77777777" w:rsidR="00FD0210" w:rsidRDefault="00FD0210" w:rsidP="00012F99">
            <w:pPr>
              <w:spacing w:after="120"/>
            </w:pPr>
          </w:p>
        </w:tc>
        <w:tc>
          <w:tcPr>
            <w:tcW w:w="6071" w:type="dxa"/>
            <w:tcBorders>
              <w:left w:val="single" w:sz="8" w:space="0" w:color="4F81BD" w:themeColor="accent1"/>
              <w:right w:val="single" w:sz="8" w:space="0" w:color="4F81BD" w:themeColor="accent1"/>
            </w:tcBorders>
          </w:tcPr>
          <w:p w14:paraId="0DC83821" w14:textId="1A457F22" w:rsidR="00FD0210" w:rsidRPr="00774B14" w:rsidRDefault="005409B2" w:rsidP="004B0678">
            <w:pPr>
              <w:pStyle w:val="ListNumber0"/>
              <w:spacing w:after="0"/>
              <w:cnfStyle w:val="000000100000" w:firstRow="0" w:lastRow="0" w:firstColumn="0" w:lastColumn="0" w:oddVBand="0" w:evenVBand="0" w:oddHBand="1" w:evenHBand="0" w:firstRowFirstColumn="0" w:firstRowLastColumn="0" w:lastRowFirstColumn="0" w:lastRowLastColumn="0"/>
            </w:pPr>
            <w:r w:rsidRPr="00774B14">
              <w:t xml:space="preserve">Retrieve instructional information for the EE. </w:t>
            </w:r>
            <w:r w:rsidRPr="00774B14">
              <w:br/>
              <w:t xml:space="preserve">The educator </w:t>
            </w:r>
            <w:r w:rsidR="004B0678">
              <w:t xml:space="preserve">can </w:t>
            </w:r>
            <w:r w:rsidRPr="00774B14">
              <w:t>select the EE and linkage level for the student. Follow state guidance on instructional information for the EE.</w:t>
            </w:r>
          </w:p>
        </w:tc>
        <w:tc>
          <w:tcPr>
            <w:tcW w:w="2476" w:type="dxa"/>
            <w:tcBorders>
              <w:left w:val="single" w:sz="8" w:space="0" w:color="4F81BD" w:themeColor="accent1"/>
            </w:tcBorders>
          </w:tcPr>
          <w:p w14:paraId="551DFC7D" w14:textId="6E9E7E62" w:rsidR="00FD0210" w:rsidRDefault="008215C5" w:rsidP="008215C5">
            <w:pPr>
              <w:pStyle w:val="TableText"/>
              <w:spacing w:after="120"/>
              <w:cnfStyle w:val="000000100000" w:firstRow="0" w:lastRow="0" w:firstColumn="0" w:lastColumn="0" w:oddVBand="0" w:evenVBand="0" w:oddHBand="1" w:evenHBand="0" w:firstRowFirstColumn="0" w:firstRowLastColumn="0" w:lastRowFirstColumn="0" w:lastRowLastColumn="0"/>
            </w:pPr>
            <w:r>
              <w:t xml:space="preserve">See </w:t>
            </w:r>
            <w:r w:rsidR="005409B2">
              <w:fldChar w:fldCharType="begin"/>
            </w:r>
            <w:r w:rsidR="005409B2">
              <w:instrText xml:space="preserve"> REF _Ref398662878 \h </w:instrText>
            </w:r>
            <w:r w:rsidR="00F66185">
              <w:instrText xml:space="preserve"> \* MERGEFORMAT </w:instrText>
            </w:r>
            <w:r w:rsidR="005409B2">
              <w:fldChar w:fldCharType="separate"/>
            </w:r>
            <w:r w:rsidR="000069A4">
              <w:t>Retrieve Instructional Information</w:t>
            </w:r>
            <w:r w:rsidR="005409B2">
              <w:fldChar w:fldCharType="end"/>
            </w:r>
            <w:r w:rsidR="005409B2">
              <w:t xml:space="preserve">, page </w:t>
            </w:r>
            <w:r w:rsidR="005409B2">
              <w:fldChar w:fldCharType="begin"/>
            </w:r>
            <w:r w:rsidR="005409B2">
              <w:instrText xml:space="preserve"> PAGEREF _Ref398662881 \h </w:instrText>
            </w:r>
            <w:r w:rsidR="005409B2">
              <w:fldChar w:fldCharType="separate"/>
            </w:r>
            <w:r w:rsidR="000069A4">
              <w:rPr>
                <w:noProof/>
              </w:rPr>
              <w:t>83</w:t>
            </w:r>
            <w:r w:rsidR="005409B2">
              <w:fldChar w:fldCharType="end"/>
            </w:r>
            <w:r w:rsidR="00834454">
              <w:t xml:space="preserve"> of this manual</w:t>
            </w:r>
          </w:p>
        </w:tc>
      </w:tr>
      <w:tr w:rsidR="00217980" w14:paraId="00F39A65"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23B709BB" w14:textId="77777777" w:rsidR="00217980" w:rsidRDefault="00217980" w:rsidP="00012F99">
            <w:pPr>
              <w:spacing w:after="120"/>
            </w:pPr>
          </w:p>
        </w:tc>
        <w:tc>
          <w:tcPr>
            <w:tcW w:w="6071" w:type="dxa"/>
            <w:tcBorders>
              <w:left w:val="single" w:sz="8" w:space="0" w:color="4F81BD" w:themeColor="accent1"/>
              <w:right w:val="single" w:sz="8" w:space="0" w:color="4F81BD" w:themeColor="accent1"/>
            </w:tcBorders>
          </w:tcPr>
          <w:p w14:paraId="3FFD144A" w14:textId="37192138" w:rsidR="00217980" w:rsidRPr="00D22CD7" w:rsidRDefault="00217980" w:rsidP="00235049">
            <w:pPr>
              <w:pStyle w:val="ListNumber0"/>
              <w:spacing w:after="0"/>
              <w:cnfStyle w:val="000000000000" w:firstRow="0" w:lastRow="0" w:firstColumn="0" w:lastColumn="0" w:oddVBand="0" w:evenVBand="0" w:oddHBand="0" w:evenHBand="0" w:firstRowFirstColumn="0" w:firstRowLastColumn="0" w:lastRowFirstColumn="0" w:lastRowLastColumn="0"/>
            </w:pPr>
            <w:r w:rsidRPr="00D22CD7">
              <w:t xml:space="preserve">Record EE </w:t>
            </w:r>
            <w:r w:rsidR="00CC77D7" w:rsidRPr="00D22CD7">
              <w:t>and linkage</w:t>
            </w:r>
            <w:r w:rsidR="00CD78AF" w:rsidRPr="00D22CD7">
              <w:t>-level</w:t>
            </w:r>
            <w:r w:rsidR="00CC77D7" w:rsidRPr="00D22CD7">
              <w:t xml:space="preserve"> </w:t>
            </w:r>
            <w:r w:rsidRPr="00D22CD7">
              <w:t>choices</w:t>
            </w:r>
            <w:r w:rsidR="00D22CD7" w:rsidRPr="00D22CD7">
              <w:t xml:space="preserve"> in</w:t>
            </w:r>
            <w:r w:rsidRPr="00D22CD7">
              <w:t xml:space="preserve"> </w:t>
            </w:r>
            <w:r w:rsidR="00D22CD7" w:rsidRPr="00D22CD7">
              <w:t>EP under Manage Tests &gt; Instructional Tools</w:t>
            </w:r>
            <w:r w:rsidR="006E0617" w:rsidRPr="00D22CD7">
              <w:t>.</w:t>
            </w:r>
          </w:p>
        </w:tc>
        <w:tc>
          <w:tcPr>
            <w:tcW w:w="2476" w:type="dxa"/>
            <w:tcBorders>
              <w:left w:val="single" w:sz="8" w:space="0" w:color="4F81BD" w:themeColor="accent1"/>
            </w:tcBorders>
          </w:tcPr>
          <w:p w14:paraId="6B002E0D" w14:textId="420B1772" w:rsidR="00217980" w:rsidRDefault="00235049" w:rsidP="00235049">
            <w:pPr>
              <w:pStyle w:val="BodyText"/>
              <w:spacing w:after="120"/>
              <w:cnfStyle w:val="000000000000" w:firstRow="0" w:lastRow="0" w:firstColumn="0" w:lastColumn="0" w:oddVBand="0" w:evenVBand="0" w:oddHBand="0" w:evenHBand="0" w:firstRowFirstColumn="0" w:firstRowLastColumn="0" w:lastRowFirstColumn="0" w:lastRowLastColumn="0"/>
            </w:pPr>
            <w:r>
              <w:t xml:space="preserve">See </w:t>
            </w:r>
            <w:r w:rsidR="006B31C6">
              <w:t>Create an Instructional Plan</w:t>
            </w:r>
            <w:r>
              <w:t xml:space="preserve"> in the </w:t>
            </w:r>
            <w:r w:rsidR="006B31C6" w:rsidRPr="006B31C6">
              <w:rPr>
                <w:smallCaps/>
              </w:rPr>
              <w:t>Educator Portal User Guide</w:t>
            </w:r>
          </w:p>
        </w:tc>
      </w:tr>
      <w:tr w:rsidR="00217980" w14:paraId="3B7AE9F4"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1C76B6F0" w14:textId="77777777" w:rsidR="00217980" w:rsidRDefault="00217980" w:rsidP="00012F99">
            <w:pPr>
              <w:spacing w:after="120"/>
            </w:pPr>
          </w:p>
        </w:tc>
        <w:tc>
          <w:tcPr>
            <w:tcW w:w="6071" w:type="dxa"/>
            <w:tcBorders>
              <w:left w:val="single" w:sz="8" w:space="0" w:color="4F81BD" w:themeColor="accent1"/>
              <w:right w:val="single" w:sz="8" w:space="0" w:color="4F81BD" w:themeColor="accent1"/>
            </w:tcBorders>
          </w:tcPr>
          <w:p w14:paraId="1154C90B" w14:textId="77777777" w:rsidR="00217980" w:rsidRPr="00774B14" w:rsidRDefault="00217980" w:rsidP="00A9717D">
            <w:pPr>
              <w:pStyle w:val="ListNumber0"/>
              <w:spacing w:after="0"/>
              <w:cnfStyle w:val="000000100000" w:firstRow="0" w:lastRow="0" w:firstColumn="0" w:lastColumn="0" w:oddVBand="0" w:evenVBand="0" w:oddHBand="1" w:evenHBand="0" w:firstRowFirstColumn="0" w:firstRowLastColumn="0" w:lastRowFirstColumn="0" w:lastRowLastColumn="0"/>
            </w:pPr>
            <w:r w:rsidRPr="00774B14">
              <w:t>Deliver instruction</w:t>
            </w:r>
            <w:r w:rsidR="00F6797A" w:rsidRPr="00774B14">
              <w:t xml:space="preserve"> </w:t>
            </w:r>
            <w:r w:rsidR="00CC77D7" w:rsidRPr="00774B14">
              <w:t xml:space="preserve">until you </w:t>
            </w:r>
            <w:r w:rsidR="00F6797A" w:rsidRPr="00774B14">
              <w:t xml:space="preserve">determine </w:t>
            </w:r>
            <w:r w:rsidR="00CC77D7" w:rsidRPr="00774B14">
              <w:t xml:space="preserve">the </w:t>
            </w:r>
            <w:r w:rsidR="00F6797A" w:rsidRPr="00774B14">
              <w:t>student is ready for assessment</w:t>
            </w:r>
            <w:r w:rsidRPr="00774B14">
              <w:t>.</w:t>
            </w:r>
          </w:p>
        </w:tc>
        <w:tc>
          <w:tcPr>
            <w:tcW w:w="2476" w:type="dxa"/>
            <w:tcBorders>
              <w:left w:val="single" w:sz="8" w:space="0" w:color="4F81BD" w:themeColor="accent1"/>
            </w:tcBorders>
          </w:tcPr>
          <w:p w14:paraId="7CB15E48" w14:textId="592FB836" w:rsidR="00217980" w:rsidRDefault="00312C37" w:rsidP="00012F99">
            <w:pPr>
              <w:spacing w:after="120"/>
              <w:cnfStyle w:val="000000100000" w:firstRow="0" w:lastRow="0" w:firstColumn="0" w:lastColumn="0" w:oddVBand="0" w:evenVBand="0" w:oddHBand="1" w:evenHBand="0" w:firstRowFirstColumn="0" w:firstRowLastColumn="0" w:lastRowFirstColumn="0" w:lastRowLastColumn="0"/>
            </w:pPr>
            <w:hyperlink r:id="rId27" w:history="1">
              <w:r w:rsidR="00BB51CA">
                <w:rPr>
                  <w:rStyle w:val="Hyperlink"/>
                </w:rPr>
                <w:t>DLM Professional Development Modules</w:t>
              </w:r>
            </w:hyperlink>
          </w:p>
        </w:tc>
      </w:tr>
      <w:tr w:rsidR="003A46E1" w14:paraId="0ADB879B"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756E0630" w14:textId="77777777" w:rsidR="003A46E1" w:rsidRDefault="003A46E1" w:rsidP="00012F99">
            <w:pPr>
              <w:spacing w:after="120"/>
            </w:pPr>
          </w:p>
        </w:tc>
        <w:tc>
          <w:tcPr>
            <w:tcW w:w="6071" w:type="dxa"/>
            <w:tcBorders>
              <w:left w:val="single" w:sz="8" w:space="0" w:color="4F81BD" w:themeColor="accent1"/>
              <w:right w:val="single" w:sz="8" w:space="0" w:color="4F81BD" w:themeColor="accent1"/>
            </w:tcBorders>
          </w:tcPr>
          <w:p w14:paraId="18F04365" w14:textId="77777777" w:rsidR="003A46E1" w:rsidRPr="00774B14" w:rsidRDefault="00217980" w:rsidP="00A9717D">
            <w:pPr>
              <w:pStyle w:val="ListNumber0"/>
              <w:spacing w:after="0"/>
              <w:cnfStyle w:val="000000000000" w:firstRow="0" w:lastRow="0" w:firstColumn="0" w:lastColumn="0" w:oddVBand="0" w:evenVBand="0" w:oddHBand="0" w:evenHBand="0" w:firstRowFirstColumn="0" w:firstRowLastColumn="0" w:lastRowFirstColumn="0" w:lastRowLastColumn="0"/>
            </w:pPr>
            <w:r w:rsidRPr="00774B14">
              <w:t xml:space="preserve">Schedule </w:t>
            </w:r>
            <w:r w:rsidR="006526E3" w:rsidRPr="00774B14">
              <w:t>location</w:t>
            </w:r>
            <w:r w:rsidR="00F77E0A" w:rsidRPr="00774B14">
              <w:t>s</w:t>
            </w:r>
            <w:r w:rsidR="006526E3" w:rsidRPr="00774B14">
              <w:t xml:space="preserve"> and time</w:t>
            </w:r>
            <w:r w:rsidR="00F77E0A" w:rsidRPr="00774B14">
              <w:t>s</w:t>
            </w:r>
            <w:r w:rsidR="006526E3" w:rsidRPr="00774B14">
              <w:t xml:space="preserve"> for assessment session</w:t>
            </w:r>
            <w:r w:rsidR="006F7DD4" w:rsidRPr="00774B14">
              <w:t>s</w:t>
            </w:r>
            <w:r w:rsidRPr="00774B14">
              <w:t>.</w:t>
            </w:r>
          </w:p>
        </w:tc>
        <w:tc>
          <w:tcPr>
            <w:tcW w:w="2476" w:type="dxa"/>
            <w:tcBorders>
              <w:left w:val="single" w:sz="8" w:space="0" w:color="4F81BD" w:themeColor="accent1"/>
            </w:tcBorders>
          </w:tcPr>
          <w:p w14:paraId="54563928" w14:textId="77777777" w:rsidR="003A46E1" w:rsidRDefault="003A46E1" w:rsidP="00012F99">
            <w:pPr>
              <w:spacing w:after="120"/>
              <w:cnfStyle w:val="000000000000" w:firstRow="0" w:lastRow="0" w:firstColumn="0" w:lastColumn="0" w:oddVBand="0" w:evenVBand="0" w:oddHBand="0" w:evenHBand="0" w:firstRowFirstColumn="0" w:firstRowLastColumn="0" w:lastRowFirstColumn="0" w:lastRowLastColumn="0"/>
            </w:pPr>
          </w:p>
        </w:tc>
      </w:tr>
      <w:tr w:rsidR="003A46E1" w14:paraId="18732AD9"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22EDF125" w14:textId="77777777" w:rsidR="003A46E1" w:rsidRPr="00991B4B" w:rsidRDefault="003A46E1" w:rsidP="00012F99">
            <w:pPr>
              <w:spacing w:after="120"/>
            </w:pPr>
          </w:p>
        </w:tc>
        <w:tc>
          <w:tcPr>
            <w:tcW w:w="6071" w:type="dxa"/>
            <w:tcBorders>
              <w:left w:val="single" w:sz="8" w:space="0" w:color="4F81BD" w:themeColor="accent1"/>
              <w:right w:val="single" w:sz="8" w:space="0" w:color="4F81BD" w:themeColor="accent1"/>
            </w:tcBorders>
          </w:tcPr>
          <w:p w14:paraId="1D48D5E3" w14:textId="6065F899" w:rsidR="003A46E1" w:rsidRPr="00991B4B" w:rsidRDefault="00217980" w:rsidP="00A9717D">
            <w:pPr>
              <w:pStyle w:val="ListNumber0"/>
              <w:spacing w:after="0"/>
              <w:cnfStyle w:val="000000100000" w:firstRow="0" w:lastRow="0" w:firstColumn="0" w:lastColumn="0" w:oddVBand="0" w:evenVBand="0" w:oddHBand="1" w:evenHBand="0" w:firstRowFirstColumn="0" w:firstRowLastColumn="0" w:lastRowFirstColumn="0" w:lastRowLastColumn="0"/>
            </w:pPr>
            <w:r w:rsidRPr="00991B4B">
              <w:t>Confirm test</w:t>
            </w:r>
            <w:r w:rsidR="004006E5" w:rsidRPr="00991B4B">
              <w:t>let</w:t>
            </w:r>
            <w:r w:rsidRPr="00991B4B">
              <w:t xml:space="preserve"> assignment in</w:t>
            </w:r>
            <w:r w:rsidR="004132CA" w:rsidRPr="00D22CD7">
              <w:t xml:space="preserve"> EP under Manage Tests &gt; Instructional Tools </w:t>
            </w:r>
            <w:r w:rsidRPr="00991B4B">
              <w:t xml:space="preserve">and retrieve </w:t>
            </w:r>
            <w:r w:rsidR="003E07FE" w:rsidRPr="00991B4B">
              <w:t xml:space="preserve">the </w:t>
            </w:r>
            <w:r w:rsidR="009C70FD" w:rsidRPr="00991B4B">
              <w:t>TIP</w:t>
            </w:r>
            <w:r w:rsidRPr="00991B4B">
              <w:t xml:space="preserve">. Gather </w:t>
            </w:r>
            <w:r w:rsidR="005E5AC9" w:rsidRPr="00991B4B">
              <w:t xml:space="preserve">needed </w:t>
            </w:r>
            <w:r w:rsidRPr="00991B4B">
              <w:t xml:space="preserve">materials before beginning </w:t>
            </w:r>
            <w:r w:rsidR="00D20852" w:rsidRPr="00991B4B">
              <w:t>assessment</w:t>
            </w:r>
            <w:r w:rsidRPr="00991B4B">
              <w:t>.</w:t>
            </w:r>
          </w:p>
        </w:tc>
        <w:tc>
          <w:tcPr>
            <w:tcW w:w="2476" w:type="dxa"/>
            <w:tcBorders>
              <w:left w:val="single" w:sz="8" w:space="0" w:color="4F81BD" w:themeColor="accent1"/>
            </w:tcBorders>
          </w:tcPr>
          <w:p w14:paraId="0E4216D9" w14:textId="1BB74228" w:rsidR="003A46E1" w:rsidRDefault="00235049" w:rsidP="00235049">
            <w:pPr>
              <w:pStyle w:val="BodyText"/>
              <w:spacing w:after="120"/>
              <w:cnfStyle w:val="000000100000" w:firstRow="0" w:lastRow="0" w:firstColumn="0" w:lastColumn="0" w:oddVBand="0" w:evenVBand="0" w:oddHBand="1" w:evenHBand="0" w:firstRowFirstColumn="0" w:firstRowLastColumn="0" w:lastRowFirstColumn="0" w:lastRowLastColumn="0"/>
            </w:pPr>
            <w:r>
              <w:t xml:space="preserve">See </w:t>
            </w:r>
            <w:r w:rsidR="00906BAD">
              <w:t xml:space="preserve">the section </w:t>
            </w:r>
            <w:r w:rsidR="0063406B">
              <w:t>Confirm an Instructional Plan</w:t>
            </w:r>
            <w:r>
              <w:t xml:space="preserve"> in the</w:t>
            </w:r>
            <w:r w:rsidR="0063406B">
              <w:t xml:space="preserve"> </w:t>
            </w:r>
            <w:r w:rsidR="0063406B" w:rsidRPr="0063406B">
              <w:rPr>
                <w:smallCaps/>
              </w:rPr>
              <w:t>Educator Portal User Guide</w:t>
            </w:r>
          </w:p>
        </w:tc>
      </w:tr>
      <w:tr w:rsidR="003A46E1" w14:paraId="547CB6BD"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153F7A29" w14:textId="77777777" w:rsidR="003A46E1" w:rsidRDefault="003A46E1" w:rsidP="00012F99">
            <w:pPr>
              <w:spacing w:after="120"/>
            </w:pPr>
          </w:p>
        </w:tc>
        <w:tc>
          <w:tcPr>
            <w:tcW w:w="6071" w:type="dxa"/>
            <w:tcBorders>
              <w:left w:val="single" w:sz="8" w:space="0" w:color="4F81BD" w:themeColor="accent1"/>
              <w:right w:val="single" w:sz="8" w:space="0" w:color="4F81BD" w:themeColor="accent1"/>
            </w:tcBorders>
          </w:tcPr>
          <w:p w14:paraId="3F3E3AA1" w14:textId="7D2BB3DB" w:rsidR="003A46E1" w:rsidRPr="00774B14" w:rsidRDefault="00B72F78" w:rsidP="00906BAD">
            <w:pPr>
              <w:pStyle w:val="ListNumber0"/>
              <w:spacing w:after="0"/>
              <w:cnfStyle w:val="000000000000" w:firstRow="0" w:lastRow="0" w:firstColumn="0" w:lastColumn="0" w:oddVBand="0" w:evenVBand="0" w:oddHBand="0" w:evenHBand="0" w:firstRowFirstColumn="0" w:firstRowLastColumn="0" w:lastRowFirstColumn="0" w:lastRowLastColumn="0"/>
            </w:pPr>
            <w:r w:rsidRPr="00774B14">
              <w:t xml:space="preserve">Retrieve </w:t>
            </w:r>
            <w:r w:rsidR="00937F69" w:rsidRPr="00774B14">
              <w:t>student</w:t>
            </w:r>
            <w:r w:rsidR="006E6399">
              <w:t>’s</w:t>
            </w:r>
            <w:r w:rsidR="00937F69" w:rsidRPr="00774B14">
              <w:t xml:space="preserve"> usernames and passwords</w:t>
            </w:r>
            <w:r w:rsidR="0021284B" w:rsidRPr="00774B14">
              <w:t xml:space="preserve"> through </w:t>
            </w:r>
            <w:r w:rsidR="00906BAD">
              <w:t>Instructional Tools</w:t>
            </w:r>
            <w:r w:rsidR="0021284B" w:rsidRPr="00774B14">
              <w:t xml:space="preserve"> in E</w:t>
            </w:r>
            <w:r w:rsidR="003001FD" w:rsidRPr="00774B14">
              <w:t xml:space="preserve">P </w:t>
            </w:r>
            <w:r w:rsidR="00937F69" w:rsidRPr="00774B14">
              <w:t xml:space="preserve">so students can access the assessments in </w:t>
            </w:r>
            <w:r w:rsidR="00286404">
              <w:t xml:space="preserve">Student </w:t>
            </w:r>
            <w:r w:rsidR="00985FEE">
              <w:t>Portal</w:t>
            </w:r>
            <w:r w:rsidR="00937F69" w:rsidRPr="00774B14">
              <w:t xml:space="preserve">. </w:t>
            </w:r>
          </w:p>
        </w:tc>
        <w:tc>
          <w:tcPr>
            <w:tcW w:w="2476" w:type="dxa"/>
            <w:tcBorders>
              <w:left w:val="single" w:sz="8" w:space="0" w:color="4F81BD" w:themeColor="accent1"/>
            </w:tcBorders>
          </w:tcPr>
          <w:p w14:paraId="515C141E" w14:textId="53CBECAC" w:rsidR="003A46E1" w:rsidRDefault="00906BAD" w:rsidP="00607335">
            <w:pPr>
              <w:spacing w:after="120"/>
              <w:cnfStyle w:val="000000000000" w:firstRow="0" w:lastRow="0" w:firstColumn="0" w:lastColumn="0" w:oddVBand="0" w:evenVBand="0" w:oddHBand="0" w:evenHBand="0" w:firstRowFirstColumn="0" w:firstRowLastColumn="0" w:lastRowFirstColumn="0" w:lastRowLastColumn="0"/>
            </w:pPr>
            <w:r>
              <w:t>Educator Portal &gt; Manage Tests &gt; Instructional Tools &gt;</w:t>
            </w:r>
            <w:r w:rsidR="00674D02">
              <w:t xml:space="preserve"> </w:t>
            </w:r>
            <w:r w:rsidR="0021284B">
              <w:t xml:space="preserve">and </w:t>
            </w:r>
            <w:r w:rsidR="00235049">
              <w:t>see</w:t>
            </w:r>
            <w:r>
              <w:t xml:space="preserve"> the section</w:t>
            </w:r>
            <w:r w:rsidR="00674D02">
              <w:t xml:space="preserve"> </w:t>
            </w:r>
            <w:r w:rsidR="00C57DDA">
              <w:t>Print Instructional Plan History</w:t>
            </w:r>
            <w:r w:rsidR="00235049">
              <w:t xml:space="preserve"> in the</w:t>
            </w:r>
            <w:r w:rsidR="00C57DDA">
              <w:t xml:space="preserve"> </w:t>
            </w:r>
            <w:r w:rsidR="00C57DDA" w:rsidRPr="00C57DDA">
              <w:rPr>
                <w:smallCaps/>
              </w:rPr>
              <w:t>Educator Portal User Guide</w:t>
            </w:r>
          </w:p>
        </w:tc>
      </w:tr>
      <w:tr w:rsidR="00217980" w:rsidRPr="00E331DD" w14:paraId="67443D0A"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4F7B4375" w14:textId="77777777" w:rsidR="00217980" w:rsidRDefault="00217980" w:rsidP="00012F99">
            <w:pPr>
              <w:spacing w:after="120"/>
            </w:pPr>
          </w:p>
        </w:tc>
        <w:tc>
          <w:tcPr>
            <w:tcW w:w="6071" w:type="dxa"/>
            <w:tcBorders>
              <w:left w:val="single" w:sz="8" w:space="0" w:color="4F81BD" w:themeColor="accent1"/>
              <w:right w:val="single" w:sz="8" w:space="0" w:color="4F81BD" w:themeColor="accent1"/>
            </w:tcBorders>
          </w:tcPr>
          <w:p w14:paraId="46D7AE54" w14:textId="77777777" w:rsidR="00217980" w:rsidRPr="00774B14" w:rsidRDefault="00217980" w:rsidP="00A9717D">
            <w:pPr>
              <w:pStyle w:val="ListNumber0"/>
              <w:spacing w:after="0"/>
              <w:cnfStyle w:val="000000100000" w:firstRow="0" w:lastRow="0" w:firstColumn="0" w:lastColumn="0" w:oddVBand="0" w:evenVBand="0" w:oddHBand="1" w:evenHBand="0" w:firstRowFirstColumn="0" w:firstRowLastColumn="0" w:lastRowFirstColumn="0" w:lastRowLastColumn="0"/>
            </w:pPr>
            <w:r w:rsidRPr="00774B14">
              <w:t>Assess student</w:t>
            </w:r>
            <w:r w:rsidR="006526E3" w:rsidRPr="00774B14">
              <w:t>.</w:t>
            </w:r>
            <w:r w:rsidR="00EA3D65" w:rsidRPr="00774B14">
              <w:t xml:space="preserve"> </w:t>
            </w:r>
          </w:p>
        </w:tc>
        <w:tc>
          <w:tcPr>
            <w:tcW w:w="2476" w:type="dxa"/>
            <w:tcBorders>
              <w:left w:val="single" w:sz="8" w:space="0" w:color="4F81BD" w:themeColor="accent1"/>
            </w:tcBorders>
          </w:tcPr>
          <w:p w14:paraId="5B47A9A6" w14:textId="6C3860F7" w:rsidR="00217980" w:rsidRPr="007253D7" w:rsidRDefault="00DD651B" w:rsidP="00DD651B">
            <w:pPr>
              <w:spacing w:after="120"/>
              <w:cnfStyle w:val="000000100000" w:firstRow="0" w:lastRow="0" w:firstColumn="0" w:lastColumn="0" w:oddVBand="0" w:evenVBand="0" w:oddHBand="1" w:evenHBand="0" w:firstRowFirstColumn="0" w:firstRowLastColumn="0" w:lastRowFirstColumn="0" w:lastRowLastColumn="0"/>
              <w:rPr>
                <w:lang w:val="fr-FR"/>
              </w:rPr>
            </w:pPr>
            <w:r>
              <w:t xml:space="preserve">See the </w:t>
            </w:r>
            <w:r w:rsidR="00A17B37">
              <w:fldChar w:fldCharType="begin"/>
            </w:r>
            <w:r w:rsidR="00A17B37" w:rsidRPr="007253D7">
              <w:rPr>
                <w:lang w:val="fr-FR"/>
              </w:rPr>
              <w:instrText xml:space="preserve"> REF _Ref431388976 \h </w:instrText>
            </w:r>
            <w:r w:rsidR="00774B14">
              <w:instrText xml:space="preserve"> \* MERGEFORMAT </w:instrText>
            </w:r>
            <w:r w:rsidR="00A17B37">
              <w:fldChar w:fldCharType="separate"/>
            </w:r>
            <w:r w:rsidR="000069A4">
              <w:t>Kite Student Portal User Guide</w:t>
            </w:r>
            <w:r w:rsidR="00A17B37">
              <w:fldChar w:fldCharType="end"/>
            </w:r>
            <w:r w:rsidR="00397462" w:rsidRPr="007253D7">
              <w:rPr>
                <w:lang w:val="fr-FR"/>
              </w:rPr>
              <w:t>,</w:t>
            </w:r>
            <w:r w:rsidR="006526E3" w:rsidRPr="007253D7">
              <w:rPr>
                <w:lang w:val="fr-FR"/>
              </w:rPr>
              <w:t xml:space="preserve"> page </w:t>
            </w:r>
            <w:r w:rsidR="00A17B37">
              <w:fldChar w:fldCharType="begin"/>
            </w:r>
            <w:r w:rsidR="00A17B37" w:rsidRPr="007253D7">
              <w:rPr>
                <w:lang w:val="fr-FR"/>
              </w:rPr>
              <w:instrText xml:space="preserve"> PAGEREF _Ref431388981 \h </w:instrText>
            </w:r>
            <w:r w:rsidR="00A17B37">
              <w:fldChar w:fldCharType="separate"/>
            </w:r>
            <w:r w:rsidR="000069A4">
              <w:rPr>
                <w:noProof/>
                <w:lang w:val="fr-FR"/>
              </w:rPr>
              <w:t>93</w:t>
            </w:r>
            <w:r w:rsidR="00A17B37">
              <w:fldChar w:fldCharType="end"/>
            </w:r>
          </w:p>
        </w:tc>
      </w:tr>
      <w:tr w:rsidR="00217980" w14:paraId="1B494B23"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3FE68C83" w14:textId="77777777" w:rsidR="00217980" w:rsidRPr="007253D7" w:rsidRDefault="00217980" w:rsidP="00012F99">
            <w:pPr>
              <w:spacing w:after="120"/>
              <w:rPr>
                <w:lang w:val="fr-FR"/>
              </w:rPr>
            </w:pPr>
          </w:p>
        </w:tc>
        <w:tc>
          <w:tcPr>
            <w:tcW w:w="6071" w:type="dxa"/>
            <w:tcBorders>
              <w:left w:val="single" w:sz="8" w:space="0" w:color="4F81BD" w:themeColor="accent1"/>
              <w:right w:val="single" w:sz="8" w:space="0" w:color="4F81BD" w:themeColor="accent1"/>
            </w:tcBorders>
          </w:tcPr>
          <w:p w14:paraId="0AA95C4E" w14:textId="0784CC90" w:rsidR="00217980" w:rsidRPr="00774B14" w:rsidRDefault="00217980" w:rsidP="00A9717D">
            <w:pPr>
              <w:pStyle w:val="ListNumber0"/>
              <w:spacing w:after="0"/>
              <w:cnfStyle w:val="000000000000" w:firstRow="0" w:lastRow="0" w:firstColumn="0" w:lastColumn="0" w:oddVBand="0" w:evenVBand="0" w:oddHBand="0" w:evenHBand="0" w:firstRowFirstColumn="0" w:firstRowLastColumn="0" w:lastRowFirstColumn="0" w:lastRowLastColumn="0"/>
            </w:pPr>
            <w:r w:rsidRPr="00774B14">
              <w:t>Choose the next content for instruction. This may be a new EE or linkage level, depending on the student</w:t>
            </w:r>
            <w:r w:rsidR="00F27C58">
              <w:t>’</w:t>
            </w:r>
            <w:r w:rsidRPr="00774B14">
              <w:t>s overall instructional program for the year.</w:t>
            </w:r>
          </w:p>
        </w:tc>
        <w:tc>
          <w:tcPr>
            <w:tcW w:w="2476" w:type="dxa"/>
            <w:tcBorders>
              <w:left w:val="single" w:sz="8" w:space="0" w:color="4F81BD" w:themeColor="accent1"/>
            </w:tcBorders>
          </w:tcPr>
          <w:p w14:paraId="1E46C03B" w14:textId="6E27CCCD" w:rsidR="00217980" w:rsidRDefault="004B0678" w:rsidP="00012F99">
            <w:pPr>
              <w:spacing w:after="120"/>
              <w:cnfStyle w:val="000000000000" w:firstRow="0" w:lastRow="0" w:firstColumn="0" w:lastColumn="0" w:oddVBand="0" w:evenVBand="0" w:oddHBand="0" w:evenHBand="0" w:firstRowFirstColumn="0" w:firstRowLastColumn="0" w:lastRowFirstColumn="0" w:lastRowLastColumn="0"/>
            </w:pPr>
            <w:r>
              <w:t>Educator Portal</w:t>
            </w:r>
            <w:r w:rsidR="00DD651B">
              <w:t xml:space="preserve"> </w:t>
            </w:r>
            <w:r>
              <w:t>&gt;</w:t>
            </w:r>
            <w:r w:rsidR="00DD651B">
              <w:t xml:space="preserve"> </w:t>
            </w:r>
            <w:r>
              <w:t>Manage Tests</w:t>
            </w:r>
            <w:r w:rsidR="00DD651B">
              <w:t xml:space="preserve"> </w:t>
            </w:r>
            <w:r>
              <w:t>&gt;</w:t>
            </w:r>
            <w:r w:rsidR="00DD651B">
              <w:t xml:space="preserve"> </w:t>
            </w:r>
            <w:r>
              <w:t>Instructional Tools</w:t>
            </w:r>
          </w:p>
        </w:tc>
      </w:tr>
      <w:tr w:rsidR="006526E3" w14:paraId="21D0BC08"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65D43DED" w14:textId="77777777" w:rsidR="006526E3" w:rsidRDefault="006526E3" w:rsidP="00012F99">
            <w:pPr>
              <w:spacing w:after="120"/>
            </w:pPr>
          </w:p>
        </w:tc>
        <w:tc>
          <w:tcPr>
            <w:tcW w:w="6071" w:type="dxa"/>
            <w:tcBorders>
              <w:left w:val="single" w:sz="8" w:space="0" w:color="4F81BD" w:themeColor="accent1"/>
              <w:right w:val="single" w:sz="8" w:space="0" w:color="4F81BD" w:themeColor="accent1"/>
            </w:tcBorders>
          </w:tcPr>
          <w:p w14:paraId="1A58A07D" w14:textId="77777777" w:rsidR="006526E3" w:rsidRPr="00774B14" w:rsidRDefault="006526E3" w:rsidP="00A9717D">
            <w:pPr>
              <w:pStyle w:val="ListNumber0"/>
              <w:spacing w:after="0"/>
              <w:cnfStyle w:val="000000100000" w:firstRow="0" w:lastRow="0" w:firstColumn="0" w:lastColumn="0" w:oddVBand="0" w:evenVBand="0" w:oddHBand="1" w:evenHBand="0" w:firstRowFirstColumn="0" w:firstRowLastColumn="0" w:lastRowFirstColumn="0" w:lastRowLastColumn="0"/>
            </w:pPr>
            <w:r w:rsidRPr="00774B14">
              <w:t xml:space="preserve">Repeat </w:t>
            </w:r>
            <w:r w:rsidR="004E1A0B" w:rsidRPr="00774B14">
              <w:t xml:space="preserve">the </w:t>
            </w:r>
            <w:r w:rsidRPr="00774B14">
              <w:t>instruction and assessment cycle for remaining EEs and</w:t>
            </w:r>
            <w:r w:rsidR="004E1A0B" w:rsidRPr="00774B14">
              <w:t xml:space="preserve"> linkage</w:t>
            </w:r>
            <w:r w:rsidRPr="00774B14">
              <w:t xml:space="preserve"> levels during the instructionally embedded</w:t>
            </w:r>
            <w:r w:rsidR="000B61C0" w:rsidRPr="00774B14">
              <w:t xml:space="preserve"> </w:t>
            </w:r>
            <w:r w:rsidR="00D20852" w:rsidRPr="00774B14">
              <w:t>assessment</w:t>
            </w:r>
            <w:r w:rsidRPr="00774B14">
              <w:t xml:space="preserve"> window.</w:t>
            </w:r>
          </w:p>
        </w:tc>
        <w:tc>
          <w:tcPr>
            <w:tcW w:w="2476" w:type="dxa"/>
            <w:tcBorders>
              <w:left w:val="single" w:sz="8" w:space="0" w:color="4F81BD" w:themeColor="accent1"/>
            </w:tcBorders>
          </w:tcPr>
          <w:p w14:paraId="5511AAC2" w14:textId="5DF7AD4B" w:rsidR="006526E3" w:rsidRDefault="004B0678" w:rsidP="00012F99">
            <w:pPr>
              <w:spacing w:after="120"/>
              <w:cnfStyle w:val="000000100000" w:firstRow="0" w:lastRow="0" w:firstColumn="0" w:lastColumn="0" w:oddVBand="0" w:evenVBand="0" w:oddHBand="1" w:evenHBand="0" w:firstRowFirstColumn="0" w:firstRowLastColumn="0" w:lastRowFirstColumn="0" w:lastRowLastColumn="0"/>
            </w:pPr>
            <w:r>
              <w:t>Educator Portal</w:t>
            </w:r>
            <w:r w:rsidR="006E6399">
              <w:t xml:space="preserve"> </w:t>
            </w:r>
            <w:r>
              <w:t>&gt;</w:t>
            </w:r>
            <w:r w:rsidR="006E6399">
              <w:t xml:space="preserve"> </w:t>
            </w:r>
            <w:r>
              <w:t>Manage Tests</w:t>
            </w:r>
            <w:r w:rsidR="006E6399">
              <w:t xml:space="preserve"> </w:t>
            </w:r>
            <w:r>
              <w:t>&gt;</w:t>
            </w:r>
            <w:r w:rsidR="006E6399">
              <w:t xml:space="preserve"> </w:t>
            </w:r>
            <w:r>
              <w:t>Instructional Tools</w:t>
            </w:r>
          </w:p>
        </w:tc>
      </w:tr>
    </w:tbl>
    <w:p w14:paraId="5FCA336E" w14:textId="77777777" w:rsidR="00363324" w:rsidRDefault="00363324" w:rsidP="00012F99">
      <w:pPr>
        <w:spacing w:after="120"/>
      </w:pPr>
    </w:p>
    <w:p w14:paraId="6B23E976" w14:textId="77777777" w:rsidR="00A63048" w:rsidRDefault="00557922" w:rsidP="00012F99">
      <w:pPr>
        <w:pStyle w:val="Heading4"/>
        <w:spacing w:after="120"/>
      </w:pPr>
      <w:bookmarkStart w:id="27" w:name="_Ref443049810"/>
      <w:r>
        <w:t>3.</w:t>
      </w:r>
      <w:r w:rsidR="0070535D">
        <w:t xml:space="preserve"> </w:t>
      </w:r>
      <w:r>
        <w:t>Spring Assessment</w:t>
      </w:r>
      <w:r w:rsidR="00E842DA">
        <w:t>s</w:t>
      </w:r>
      <w:bookmarkEnd w:id="27"/>
    </w:p>
    <w:tbl>
      <w:tblPr>
        <w:tblStyle w:val="LightList-Accent1"/>
        <w:tblW w:w="9000" w:type="dxa"/>
        <w:tblLook w:val="04A0" w:firstRow="1" w:lastRow="0" w:firstColumn="1" w:lastColumn="0" w:noHBand="0" w:noVBand="1"/>
      </w:tblPr>
      <w:tblGrid>
        <w:gridCol w:w="453"/>
        <w:gridCol w:w="6071"/>
        <w:gridCol w:w="2476"/>
      </w:tblGrid>
      <w:tr w:rsidR="00A83A4A" w:rsidRPr="00296497" w14:paraId="0D06A477" w14:textId="77777777" w:rsidTr="00843CE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3" w:type="dxa"/>
            <w:tcBorders>
              <w:top w:val="single" w:sz="8" w:space="0" w:color="4F81BD" w:themeColor="accent1"/>
              <w:bottom w:val="single" w:sz="8" w:space="0" w:color="4F81BD" w:themeColor="accent1"/>
              <w:right w:val="single" w:sz="8" w:space="0" w:color="4F81BD" w:themeColor="accent1"/>
            </w:tcBorders>
          </w:tcPr>
          <w:p w14:paraId="5BC04049" w14:textId="77777777" w:rsidR="00A63048" w:rsidRPr="00296497" w:rsidRDefault="00A63048" w:rsidP="00012F99">
            <w:pPr>
              <w:spacing w:after="120"/>
            </w:pPr>
            <w:r w:rsidRPr="00296497">
              <w:sym w:font="Wingdings" w:char="F0FE"/>
            </w:r>
          </w:p>
        </w:tc>
        <w:tc>
          <w:tcPr>
            <w:tcW w:w="6071" w:type="dxa"/>
            <w:tcBorders>
              <w:left w:val="single" w:sz="8" w:space="0" w:color="4F81BD" w:themeColor="accent1"/>
              <w:right w:val="single" w:sz="8" w:space="0" w:color="4F81BD" w:themeColor="accent1"/>
            </w:tcBorders>
          </w:tcPr>
          <w:p w14:paraId="796F2A6D" w14:textId="77777777" w:rsidR="00A63048" w:rsidRPr="00296497" w:rsidRDefault="00A63048" w:rsidP="00012F99">
            <w:pPr>
              <w:pStyle w:val="TableHeaderBlue"/>
              <w:spacing w:after="120"/>
              <w:cnfStyle w:val="100000000000" w:firstRow="1" w:lastRow="0" w:firstColumn="0" w:lastColumn="0" w:oddVBand="0" w:evenVBand="0" w:oddHBand="0" w:evenHBand="0" w:firstRowFirstColumn="0" w:firstRowLastColumn="0" w:lastRowFirstColumn="0" w:lastRowLastColumn="0"/>
            </w:pPr>
            <w:r w:rsidRPr="00296497">
              <w:t>Step</w:t>
            </w:r>
          </w:p>
        </w:tc>
        <w:tc>
          <w:tcPr>
            <w:tcW w:w="2476" w:type="dxa"/>
            <w:tcBorders>
              <w:top w:val="single" w:sz="8" w:space="0" w:color="4F81BD" w:themeColor="accent1"/>
              <w:left w:val="single" w:sz="8" w:space="0" w:color="4F81BD" w:themeColor="accent1"/>
              <w:bottom w:val="single" w:sz="8" w:space="0" w:color="4F81BD" w:themeColor="accent1"/>
            </w:tcBorders>
          </w:tcPr>
          <w:p w14:paraId="38BB85BE" w14:textId="77777777" w:rsidR="00A63048" w:rsidRPr="00296497" w:rsidRDefault="00A63048" w:rsidP="00012F99">
            <w:pPr>
              <w:pStyle w:val="TableHeaderBlue"/>
              <w:spacing w:after="120"/>
              <w:cnfStyle w:val="100000000000" w:firstRow="1" w:lastRow="0" w:firstColumn="0" w:lastColumn="0" w:oddVBand="0" w:evenVBand="0" w:oddHBand="0" w:evenHBand="0" w:firstRowFirstColumn="0" w:firstRowLastColumn="0" w:lastRowFirstColumn="0" w:lastRowLastColumn="0"/>
            </w:pPr>
            <w:r>
              <w:t>Resources</w:t>
            </w:r>
          </w:p>
        </w:tc>
      </w:tr>
      <w:tr w:rsidR="00737CE4" w14:paraId="45D4BC13"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52E025EC" w14:textId="77777777" w:rsidR="00737CE4" w:rsidRDefault="00737CE4" w:rsidP="00737CE4">
            <w:pPr>
              <w:spacing w:after="120"/>
            </w:pPr>
          </w:p>
        </w:tc>
        <w:tc>
          <w:tcPr>
            <w:tcW w:w="6071" w:type="dxa"/>
            <w:tcBorders>
              <w:left w:val="single" w:sz="8" w:space="0" w:color="4F81BD" w:themeColor="accent1"/>
              <w:right w:val="single" w:sz="8" w:space="0" w:color="4F81BD" w:themeColor="accent1"/>
            </w:tcBorders>
          </w:tcPr>
          <w:p w14:paraId="7C1BAD84" w14:textId="39A7B113" w:rsidR="00737CE4" w:rsidRPr="00774B14" w:rsidRDefault="00737CE4" w:rsidP="00737CE4">
            <w:pPr>
              <w:pStyle w:val="ListNumber0"/>
              <w:numPr>
                <w:ilvl w:val="0"/>
                <w:numId w:val="31"/>
              </w:numPr>
              <w:spacing w:after="0"/>
              <w:cnfStyle w:val="000000100000" w:firstRow="0" w:lastRow="0" w:firstColumn="0" w:lastColumn="0" w:oddVBand="0" w:evenVBand="0" w:oddHBand="1" w:evenHBand="0" w:firstRowFirstColumn="0" w:firstRowLastColumn="0" w:lastRowFirstColumn="0" w:lastRowLastColumn="0"/>
            </w:pPr>
            <w:r w:rsidRPr="00774B14">
              <w:t xml:space="preserve">Recheck student demographic information, </w:t>
            </w:r>
            <w:r>
              <w:t xml:space="preserve">PNP Profile </w:t>
            </w:r>
            <w:r w:rsidRPr="00774B14">
              <w:t xml:space="preserve">settings, and FC </w:t>
            </w:r>
            <w:r>
              <w:t xml:space="preserve">survey </w:t>
            </w:r>
            <w:r w:rsidRPr="00774B14">
              <w:t>responses.</w:t>
            </w:r>
          </w:p>
        </w:tc>
        <w:tc>
          <w:tcPr>
            <w:tcW w:w="2476" w:type="dxa"/>
            <w:tcBorders>
              <w:left w:val="single" w:sz="8" w:space="0" w:color="4F81BD" w:themeColor="accent1"/>
            </w:tcBorders>
          </w:tcPr>
          <w:p w14:paraId="4CDC988A" w14:textId="5E5751E5" w:rsidR="00737CE4" w:rsidRDefault="00737CE4" w:rsidP="00737CE4">
            <w:pPr>
              <w:spacing w:after="120"/>
              <w:cnfStyle w:val="000000100000" w:firstRow="0" w:lastRow="0" w:firstColumn="0" w:lastColumn="0" w:oddVBand="0" w:evenVBand="0" w:oddHBand="1" w:evenHBand="0" w:firstRowFirstColumn="0" w:firstRowLastColumn="0" w:lastRowFirstColumn="0" w:lastRowLastColumn="0"/>
            </w:pPr>
            <w:r>
              <w:t>Educator Portal &gt; Settings &gt; Students&gt; View Students &gt; PNP Profile and First Contact survey</w:t>
            </w:r>
          </w:p>
        </w:tc>
      </w:tr>
      <w:tr w:rsidR="00737CE4" w14:paraId="373678CC"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0D400BDB" w14:textId="77777777" w:rsidR="00737CE4" w:rsidRDefault="00737CE4" w:rsidP="00737CE4">
            <w:pPr>
              <w:spacing w:after="120"/>
            </w:pPr>
          </w:p>
        </w:tc>
        <w:tc>
          <w:tcPr>
            <w:tcW w:w="6071" w:type="dxa"/>
            <w:tcBorders>
              <w:left w:val="single" w:sz="8" w:space="0" w:color="4F81BD" w:themeColor="accent1"/>
              <w:right w:val="single" w:sz="8" w:space="0" w:color="4F81BD" w:themeColor="accent1"/>
            </w:tcBorders>
          </w:tcPr>
          <w:p w14:paraId="6D139A10" w14:textId="2828469B" w:rsidR="00737CE4" w:rsidRPr="00774B14" w:rsidRDefault="00737CE4" w:rsidP="00737CE4">
            <w:pPr>
              <w:pStyle w:val="ListNumber0"/>
              <w:spacing w:after="0"/>
              <w:cnfStyle w:val="000000000000" w:firstRow="0" w:lastRow="0" w:firstColumn="0" w:lastColumn="0" w:oddVBand="0" w:evenVBand="0" w:oddHBand="0" w:evenHBand="0" w:firstRowFirstColumn="0" w:firstRowLastColumn="0" w:lastRowFirstColumn="0" w:lastRowLastColumn="0"/>
            </w:pPr>
            <w:r w:rsidRPr="00774B14">
              <w:t>Consider district and school assessment schedules to ensure students complete all DLM testlets during the spring assessment</w:t>
            </w:r>
            <w:r>
              <w:t xml:space="preserve"> window</w:t>
            </w:r>
            <w:r w:rsidRPr="00774B14">
              <w:t xml:space="preserve">. </w:t>
            </w:r>
          </w:p>
        </w:tc>
        <w:tc>
          <w:tcPr>
            <w:tcW w:w="2476" w:type="dxa"/>
            <w:tcBorders>
              <w:top w:val="single" w:sz="8" w:space="0" w:color="4F81BD" w:themeColor="accent1"/>
              <w:left w:val="single" w:sz="8" w:space="0" w:color="4F81BD" w:themeColor="accent1"/>
              <w:bottom w:val="single" w:sz="8" w:space="0" w:color="4F81BD" w:themeColor="accent1"/>
            </w:tcBorders>
          </w:tcPr>
          <w:p w14:paraId="240A38EC" w14:textId="6EFFA5FE" w:rsidR="00737CE4" w:rsidRDefault="00737CE4" w:rsidP="00737CE4">
            <w:pPr>
              <w:spacing w:after="120"/>
              <w:cnfStyle w:val="000000000000" w:firstRow="0" w:lastRow="0" w:firstColumn="0" w:lastColumn="0" w:oddVBand="0" w:evenVBand="0" w:oddHBand="0" w:evenHBand="0" w:firstRowFirstColumn="0" w:firstRowLastColumn="0" w:lastRowFirstColumn="0" w:lastRowLastColumn="0"/>
            </w:pPr>
            <w:r>
              <w:t>Check with the Assessment Coordinator</w:t>
            </w:r>
          </w:p>
        </w:tc>
      </w:tr>
      <w:tr w:rsidR="00737CE4" w14:paraId="4C83EA89"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3FC4F364" w14:textId="77777777" w:rsidR="00737CE4" w:rsidRDefault="00737CE4" w:rsidP="00737CE4">
            <w:pPr>
              <w:spacing w:after="120"/>
            </w:pPr>
          </w:p>
        </w:tc>
        <w:tc>
          <w:tcPr>
            <w:tcW w:w="6071" w:type="dxa"/>
            <w:tcBorders>
              <w:left w:val="single" w:sz="8" w:space="0" w:color="4F81BD" w:themeColor="accent1"/>
              <w:right w:val="single" w:sz="8" w:space="0" w:color="4F81BD" w:themeColor="accent1"/>
            </w:tcBorders>
          </w:tcPr>
          <w:p w14:paraId="01BA0F89" w14:textId="77777777" w:rsidR="00737CE4" w:rsidRPr="00774B14" w:rsidRDefault="00737CE4" w:rsidP="00737CE4">
            <w:pPr>
              <w:pStyle w:val="ListNumber0"/>
              <w:spacing w:after="0"/>
              <w:cnfStyle w:val="000000100000" w:firstRow="0" w:lastRow="0" w:firstColumn="0" w:lastColumn="0" w:oddVBand="0" w:evenVBand="0" w:oddHBand="1" w:evenHBand="0" w:firstRowFirstColumn="0" w:firstRowLastColumn="0" w:lastRowFirstColumn="0" w:lastRowLastColumn="0"/>
            </w:pPr>
            <w:r w:rsidRPr="00774B14">
              <w:t>Schedule locations and times for assessment sessions.</w:t>
            </w:r>
          </w:p>
        </w:tc>
        <w:tc>
          <w:tcPr>
            <w:tcW w:w="2476" w:type="dxa"/>
            <w:tcBorders>
              <w:left w:val="single" w:sz="8" w:space="0" w:color="4F81BD" w:themeColor="accent1"/>
            </w:tcBorders>
          </w:tcPr>
          <w:p w14:paraId="59F2A3D4" w14:textId="608FFCFA" w:rsidR="00737CE4" w:rsidRDefault="00737CE4" w:rsidP="00737CE4">
            <w:pPr>
              <w:spacing w:after="120"/>
              <w:cnfStyle w:val="000000100000" w:firstRow="0" w:lastRow="0" w:firstColumn="0" w:lastColumn="0" w:oddVBand="0" w:evenVBand="0" w:oddHBand="1" w:evenHBand="0" w:firstRowFirstColumn="0" w:firstRowLastColumn="0" w:lastRowFirstColumn="0" w:lastRowLastColumn="0"/>
            </w:pPr>
            <w:r>
              <w:t>Check with the Assessment Coordinator</w:t>
            </w:r>
          </w:p>
        </w:tc>
      </w:tr>
      <w:tr w:rsidR="00737CE4" w14:paraId="6DCD63A8"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7BC97789" w14:textId="77777777" w:rsidR="00737CE4" w:rsidRDefault="00737CE4" w:rsidP="00737CE4">
            <w:pPr>
              <w:spacing w:after="120"/>
            </w:pPr>
          </w:p>
        </w:tc>
        <w:tc>
          <w:tcPr>
            <w:tcW w:w="6071" w:type="dxa"/>
            <w:tcBorders>
              <w:left w:val="single" w:sz="8" w:space="0" w:color="4F81BD" w:themeColor="accent1"/>
              <w:right w:val="single" w:sz="8" w:space="0" w:color="4F81BD" w:themeColor="accent1"/>
            </w:tcBorders>
          </w:tcPr>
          <w:p w14:paraId="7AFBC6F1" w14:textId="5753D0AE" w:rsidR="00737CE4" w:rsidRPr="00774B14" w:rsidRDefault="00737CE4" w:rsidP="00737CE4">
            <w:pPr>
              <w:pStyle w:val="ListNumber0"/>
              <w:spacing w:after="0"/>
              <w:cnfStyle w:val="000000000000" w:firstRow="0" w:lastRow="0" w:firstColumn="0" w:lastColumn="0" w:oddVBand="0" w:evenVBand="0" w:oddHBand="0" w:evenHBand="0" w:firstRowFirstColumn="0" w:firstRowLastColumn="0" w:lastRowFirstColumn="0" w:lastRowLastColumn="0"/>
            </w:pPr>
            <w:r w:rsidRPr="00774B14">
              <w:t xml:space="preserve">Retrieve the </w:t>
            </w:r>
            <w:r>
              <w:t>Testlet Information Page (</w:t>
            </w:r>
            <w:r w:rsidRPr="00774B14">
              <w:t>TIP</w:t>
            </w:r>
            <w:r>
              <w:t>)</w:t>
            </w:r>
            <w:r w:rsidRPr="00774B14">
              <w:t xml:space="preserve"> for the first testlet. Gather needed materials before beginning assessment.</w:t>
            </w:r>
          </w:p>
        </w:tc>
        <w:tc>
          <w:tcPr>
            <w:tcW w:w="2476" w:type="dxa"/>
            <w:tcBorders>
              <w:top w:val="single" w:sz="8" w:space="0" w:color="4F81BD" w:themeColor="accent1"/>
              <w:left w:val="single" w:sz="8" w:space="0" w:color="4F81BD" w:themeColor="accent1"/>
              <w:bottom w:val="single" w:sz="8" w:space="0" w:color="4F81BD" w:themeColor="accent1"/>
            </w:tcBorders>
          </w:tcPr>
          <w:p w14:paraId="280BF547" w14:textId="3A183CC4" w:rsidR="00737CE4" w:rsidRDefault="00737CE4" w:rsidP="00737CE4">
            <w:pPr>
              <w:spacing w:after="120"/>
              <w:cnfStyle w:val="000000000000" w:firstRow="0" w:lastRow="0" w:firstColumn="0" w:lastColumn="0" w:oddVBand="0" w:evenVBand="0" w:oddHBand="0" w:evenHBand="0" w:firstRowFirstColumn="0" w:firstRowLastColumn="0" w:lastRowFirstColumn="0" w:lastRowLastColumn="0"/>
            </w:pPr>
            <w:r>
              <w:t xml:space="preserve">Educator Portal &gt; Manage Tests &gt; Test Management </w:t>
            </w:r>
          </w:p>
        </w:tc>
      </w:tr>
      <w:tr w:rsidR="00737CE4" w14:paraId="52ACB5C5"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7B750D14" w14:textId="77777777" w:rsidR="00737CE4" w:rsidRDefault="00737CE4" w:rsidP="00737CE4">
            <w:pPr>
              <w:spacing w:after="120"/>
            </w:pPr>
          </w:p>
        </w:tc>
        <w:tc>
          <w:tcPr>
            <w:tcW w:w="6071" w:type="dxa"/>
            <w:tcBorders>
              <w:left w:val="single" w:sz="8" w:space="0" w:color="4F81BD" w:themeColor="accent1"/>
              <w:right w:val="single" w:sz="8" w:space="0" w:color="4F81BD" w:themeColor="accent1"/>
            </w:tcBorders>
          </w:tcPr>
          <w:p w14:paraId="5483AB94" w14:textId="50DAD546" w:rsidR="00737CE4" w:rsidRPr="00774B14" w:rsidRDefault="00737CE4" w:rsidP="00737CE4">
            <w:pPr>
              <w:pStyle w:val="ListNumber0"/>
              <w:spacing w:after="0"/>
              <w:cnfStyle w:val="000000100000" w:firstRow="0" w:lastRow="0" w:firstColumn="0" w:lastColumn="0" w:oddVBand="0" w:evenVBand="0" w:oddHBand="1" w:evenHBand="0" w:firstRowFirstColumn="0" w:firstRowLastColumn="0" w:lastRowFirstColumn="0" w:lastRowLastColumn="0"/>
            </w:pPr>
            <w:r w:rsidRPr="00774B14">
              <w:t>Retrieve student username and password from EP.</w:t>
            </w:r>
          </w:p>
        </w:tc>
        <w:tc>
          <w:tcPr>
            <w:tcW w:w="2476" w:type="dxa"/>
            <w:tcBorders>
              <w:left w:val="single" w:sz="8" w:space="0" w:color="4F81BD" w:themeColor="accent1"/>
            </w:tcBorders>
          </w:tcPr>
          <w:p w14:paraId="5A5A3B95" w14:textId="7FD504D2" w:rsidR="00737CE4" w:rsidRDefault="00737CE4" w:rsidP="00737CE4">
            <w:pPr>
              <w:pStyle w:val="TableText"/>
              <w:spacing w:after="120"/>
              <w:cnfStyle w:val="000000100000" w:firstRow="0" w:lastRow="0" w:firstColumn="0" w:lastColumn="0" w:oddVBand="0" w:evenVBand="0" w:oddHBand="1" w:evenHBand="0" w:firstRowFirstColumn="0" w:firstRowLastColumn="0" w:lastRowFirstColumn="0" w:lastRowLastColumn="0"/>
            </w:pPr>
            <w:r>
              <w:t>Educator Portal &gt; Manage Tests &gt; Select Test Management; See the section View Student Username and Password in the</w:t>
            </w:r>
            <w:r w:rsidRPr="00C57DDA">
              <w:rPr>
                <w:smallCaps/>
              </w:rPr>
              <w:t xml:space="preserve"> Educator Portal User Guide</w:t>
            </w:r>
          </w:p>
        </w:tc>
      </w:tr>
      <w:tr w:rsidR="00737CE4" w14:paraId="7F5EB44D"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46C61CF5" w14:textId="77777777" w:rsidR="00737CE4" w:rsidRDefault="00737CE4" w:rsidP="00737CE4">
            <w:pPr>
              <w:spacing w:after="120"/>
            </w:pPr>
          </w:p>
        </w:tc>
        <w:tc>
          <w:tcPr>
            <w:tcW w:w="6071" w:type="dxa"/>
            <w:tcBorders>
              <w:left w:val="single" w:sz="8" w:space="0" w:color="4F81BD" w:themeColor="accent1"/>
              <w:right w:val="single" w:sz="8" w:space="0" w:color="4F81BD" w:themeColor="accent1"/>
            </w:tcBorders>
          </w:tcPr>
          <w:p w14:paraId="3951CD67" w14:textId="77777777" w:rsidR="00737CE4" w:rsidRPr="00774B14" w:rsidRDefault="00737CE4" w:rsidP="00737CE4">
            <w:pPr>
              <w:pStyle w:val="ListNumber0"/>
              <w:spacing w:after="0"/>
              <w:cnfStyle w:val="000000000000" w:firstRow="0" w:lastRow="0" w:firstColumn="0" w:lastColumn="0" w:oddVBand="0" w:evenVBand="0" w:oddHBand="0" w:evenHBand="0" w:firstRowFirstColumn="0" w:firstRowLastColumn="0" w:lastRowFirstColumn="0" w:lastRowLastColumn="0"/>
            </w:pPr>
            <w:r w:rsidRPr="00774B14">
              <w:t>Assess student on the first testlet.</w:t>
            </w:r>
          </w:p>
        </w:tc>
        <w:tc>
          <w:tcPr>
            <w:tcW w:w="2476" w:type="dxa"/>
            <w:tcBorders>
              <w:top w:val="single" w:sz="8" w:space="0" w:color="4F81BD" w:themeColor="accent1"/>
              <w:left w:val="single" w:sz="8" w:space="0" w:color="4F81BD" w:themeColor="accent1"/>
              <w:bottom w:val="single" w:sz="8" w:space="0" w:color="4F81BD" w:themeColor="accent1"/>
            </w:tcBorders>
          </w:tcPr>
          <w:p w14:paraId="1241BF90" w14:textId="527D03F4" w:rsidR="00737CE4" w:rsidRDefault="00737CE4" w:rsidP="00737CE4">
            <w:pPr>
              <w:pStyle w:val="TableText"/>
              <w:spacing w:after="120"/>
              <w:cnfStyle w:val="000000000000" w:firstRow="0" w:lastRow="0" w:firstColumn="0" w:lastColumn="0" w:oddVBand="0" w:evenVBand="0" w:oddHBand="0" w:evenHBand="0" w:firstRowFirstColumn="0" w:firstRowLastColumn="0" w:lastRowFirstColumn="0" w:lastRowLastColumn="0"/>
            </w:pPr>
            <w:r>
              <w:t xml:space="preserve">See </w:t>
            </w:r>
            <w:r>
              <w:fldChar w:fldCharType="begin"/>
            </w:r>
            <w:r>
              <w:instrText xml:space="preserve"> REF _Ref490740553 \h  \* MERGEFORMAT </w:instrText>
            </w:r>
            <w:r>
              <w:fldChar w:fldCharType="separate"/>
            </w:r>
            <w:r w:rsidR="000069A4">
              <w:t>Start a Testlet</w:t>
            </w:r>
            <w:r>
              <w:fldChar w:fldCharType="end"/>
            </w:r>
            <w:r>
              <w:t xml:space="preserve">, page </w:t>
            </w:r>
            <w:r>
              <w:fldChar w:fldCharType="begin"/>
            </w:r>
            <w:r>
              <w:instrText xml:space="preserve"> PAGEREF _Ref448903351 \h </w:instrText>
            </w:r>
            <w:r>
              <w:fldChar w:fldCharType="separate"/>
            </w:r>
            <w:r w:rsidR="000069A4">
              <w:rPr>
                <w:noProof/>
              </w:rPr>
              <w:t>96</w:t>
            </w:r>
            <w:r>
              <w:fldChar w:fldCharType="end"/>
            </w:r>
            <w:r>
              <w:t xml:space="preserve"> of this manual</w:t>
            </w:r>
          </w:p>
        </w:tc>
      </w:tr>
      <w:tr w:rsidR="00737CE4" w14:paraId="19A9253D" w14:textId="77777777" w:rsidTr="006E63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6F37E8A1" w14:textId="77777777" w:rsidR="00737CE4" w:rsidRDefault="00737CE4" w:rsidP="00737CE4">
            <w:pPr>
              <w:spacing w:after="120"/>
            </w:pPr>
          </w:p>
        </w:tc>
        <w:tc>
          <w:tcPr>
            <w:tcW w:w="6071" w:type="dxa"/>
            <w:tcBorders>
              <w:left w:val="single" w:sz="8" w:space="0" w:color="4F81BD" w:themeColor="accent1"/>
              <w:right w:val="single" w:sz="8" w:space="0" w:color="4F81BD" w:themeColor="accent1"/>
            </w:tcBorders>
          </w:tcPr>
          <w:p w14:paraId="4EE44FAA" w14:textId="55BBB69D" w:rsidR="00737CE4" w:rsidRPr="00774B14" w:rsidRDefault="00737CE4" w:rsidP="00737CE4">
            <w:pPr>
              <w:pStyle w:val="ListNumber0"/>
              <w:spacing w:after="0"/>
              <w:cnfStyle w:val="000000100000" w:firstRow="0" w:lastRow="0" w:firstColumn="0" w:lastColumn="0" w:oddVBand="0" w:evenVBand="0" w:oddHBand="1" w:evenHBand="0" w:firstRowFirstColumn="0" w:firstRowLastColumn="0" w:lastRowFirstColumn="0" w:lastRowLastColumn="0"/>
            </w:pPr>
            <w:r w:rsidRPr="00774B14">
              <w:t xml:space="preserve">As </w:t>
            </w:r>
            <w:r>
              <w:t>other testlets</w:t>
            </w:r>
            <w:r w:rsidRPr="00774B14">
              <w:t xml:space="preserve"> becomes available, retrieve the TIP, gather materials, and assess the student. </w:t>
            </w:r>
          </w:p>
        </w:tc>
        <w:tc>
          <w:tcPr>
            <w:tcW w:w="2476" w:type="dxa"/>
            <w:tcBorders>
              <w:left w:val="single" w:sz="8" w:space="0" w:color="4F81BD" w:themeColor="accent1"/>
            </w:tcBorders>
          </w:tcPr>
          <w:p w14:paraId="27D10B3F" w14:textId="77777777" w:rsidR="00737CE4" w:rsidRPr="00ED4AF0" w:rsidRDefault="00737CE4" w:rsidP="00737CE4">
            <w:pPr>
              <w:spacing w:after="120"/>
              <w:cnfStyle w:val="000000100000" w:firstRow="0" w:lastRow="0" w:firstColumn="0" w:lastColumn="0" w:oddVBand="0" w:evenVBand="0" w:oddHBand="1" w:evenHBand="0" w:firstRowFirstColumn="0" w:firstRowLastColumn="0" w:lastRowFirstColumn="0" w:lastRowLastColumn="0"/>
            </w:pPr>
          </w:p>
        </w:tc>
      </w:tr>
      <w:tr w:rsidR="00737CE4" w14:paraId="1879A0DA" w14:textId="77777777" w:rsidTr="006E6399">
        <w:trPr>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0906553A" w14:textId="77777777" w:rsidR="00737CE4" w:rsidRDefault="00737CE4" w:rsidP="00737CE4">
            <w:pPr>
              <w:spacing w:after="120"/>
            </w:pPr>
          </w:p>
        </w:tc>
        <w:tc>
          <w:tcPr>
            <w:tcW w:w="6071" w:type="dxa"/>
            <w:tcBorders>
              <w:left w:val="single" w:sz="8" w:space="0" w:color="4F81BD" w:themeColor="accent1"/>
              <w:right w:val="single" w:sz="8" w:space="0" w:color="4F81BD" w:themeColor="accent1"/>
            </w:tcBorders>
          </w:tcPr>
          <w:p w14:paraId="53005129" w14:textId="483E870C" w:rsidR="00737CE4" w:rsidRPr="00774B14" w:rsidRDefault="00737CE4" w:rsidP="00737CE4">
            <w:pPr>
              <w:pStyle w:val="ListNumber0"/>
              <w:spacing w:after="0"/>
              <w:cnfStyle w:val="000000000000" w:firstRow="0" w:lastRow="0" w:firstColumn="0" w:lastColumn="0" w:oddVBand="0" w:evenVBand="0" w:oddHBand="0" w:evenHBand="0" w:firstRowFirstColumn="0" w:firstRowLastColumn="0" w:lastRowFirstColumn="0" w:lastRowLastColumn="0"/>
            </w:pPr>
            <w:r w:rsidRPr="00774B14">
              <w:t>Use the Test Progress column in E</w:t>
            </w:r>
            <w:r>
              <w:t>P on the Test Management screen</w:t>
            </w:r>
            <w:r w:rsidRPr="00774B14">
              <w:t xml:space="preserve"> to confirm that all testlets </w:t>
            </w:r>
            <w:r>
              <w:t>are complete</w:t>
            </w:r>
            <w:r w:rsidRPr="00774B14">
              <w:t>.</w:t>
            </w:r>
          </w:p>
        </w:tc>
        <w:tc>
          <w:tcPr>
            <w:tcW w:w="2476" w:type="dxa"/>
            <w:tcBorders>
              <w:left w:val="single" w:sz="8" w:space="0" w:color="4F81BD" w:themeColor="accent1"/>
            </w:tcBorders>
          </w:tcPr>
          <w:p w14:paraId="4E36697C" w14:textId="77777777" w:rsidR="00737CE4" w:rsidRPr="00ED4AF0" w:rsidRDefault="00737CE4" w:rsidP="00737CE4">
            <w:pPr>
              <w:spacing w:after="120"/>
              <w:cnfStyle w:val="000000000000" w:firstRow="0" w:lastRow="0" w:firstColumn="0" w:lastColumn="0" w:oddVBand="0" w:evenVBand="0" w:oddHBand="0" w:evenHBand="0" w:firstRowFirstColumn="0" w:firstRowLastColumn="0" w:lastRowFirstColumn="0" w:lastRowLastColumn="0"/>
            </w:pPr>
          </w:p>
        </w:tc>
      </w:tr>
    </w:tbl>
    <w:p w14:paraId="0D1C86C4" w14:textId="77777777" w:rsidR="00A63048" w:rsidRDefault="00A63048" w:rsidP="00012F99">
      <w:pPr>
        <w:spacing w:after="120"/>
      </w:pPr>
    </w:p>
    <w:p w14:paraId="1A6AD031" w14:textId="77777777" w:rsidR="006526E3" w:rsidRPr="006526E3" w:rsidRDefault="00557922" w:rsidP="00012F99">
      <w:pPr>
        <w:pStyle w:val="Heading4"/>
        <w:spacing w:after="120"/>
      </w:pPr>
      <w:bookmarkStart w:id="28" w:name="_Ref517091889"/>
      <w:r w:rsidRPr="00E842DA">
        <w:t>4.</w:t>
      </w:r>
      <w:r w:rsidR="0070535D" w:rsidRPr="00E842DA">
        <w:t xml:space="preserve"> </w:t>
      </w:r>
      <w:r w:rsidRPr="00E842DA">
        <w:t>Preparing for Next Year</w:t>
      </w:r>
      <w:bookmarkEnd w:id="28"/>
    </w:p>
    <w:tbl>
      <w:tblPr>
        <w:tblStyle w:val="LightList-Accent1"/>
        <w:tblW w:w="9000" w:type="dxa"/>
        <w:tblLook w:val="04A0" w:firstRow="1" w:lastRow="0" w:firstColumn="1" w:lastColumn="0" w:noHBand="0" w:noVBand="1"/>
      </w:tblPr>
      <w:tblGrid>
        <w:gridCol w:w="453"/>
        <w:gridCol w:w="6071"/>
        <w:gridCol w:w="2476"/>
      </w:tblGrid>
      <w:tr w:rsidR="00A83A4A" w:rsidRPr="00296497" w14:paraId="3DCFC423" w14:textId="77777777" w:rsidTr="00843CE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3" w:type="dxa"/>
            <w:tcBorders>
              <w:top w:val="single" w:sz="8" w:space="0" w:color="4F81BD" w:themeColor="accent1"/>
              <w:bottom w:val="single" w:sz="8" w:space="0" w:color="4F81BD" w:themeColor="accent1"/>
              <w:right w:val="single" w:sz="8" w:space="0" w:color="4F81BD" w:themeColor="accent1"/>
            </w:tcBorders>
          </w:tcPr>
          <w:p w14:paraId="0EC1AA1E" w14:textId="77777777" w:rsidR="00557922" w:rsidRPr="00296497" w:rsidRDefault="00557922" w:rsidP="00012F99">
            <w:pPr>
              <w:spacing w:after="120"/>
            </w:pPr>
            <w:r w:rsidRPr="00296497">
              <w:sym w:font="Wingdings" w:char="F0FE"/>
            </w:r>
          </w:p>
        </w:tc>
        <w:tc>
          <w:tcPr>
            <w:tcW w:w="6071" w:type="dxa"/>
            <w:tcBorders>
              <w:left w:val="single" w:sz="8" w:space="0" w:color="4F81BD" w:themeColor="accent1"/>
              <w:right w:val="single" w:sz="8" w:space="0" w:color="4F81BD" w:themeColor="accent1"/>
            </w:tcBorders>
          </w:tcPr>
          <w:p w14:paraId="36A7EADC" w14:textId="77777777" w:rsidR="00557922" w:rsidRPr="00296497" w:rsidRDefault="00557922" w:rsidP="00012F99">
            <w:pPr>
              <w:pStyle w:val="TableHeaderBlue"/>
              <w:spacing w:after="120"/>
              <w:cnfStyle w:val="100000000000" w:firstRow="1" w:lastRow="0" w:firstColumn="0" w:lastColumn="0" w:oddVBand="0" w:evenVBand="0" w:oddHBand="0" w:evenHBand="0" w:firstRowFirstColumn="0" w:firstRowLastColumn="0" w:lastRowFirstColumn="0" w:lastRowLastColumn="0"/>
            </w:pPr>
            <w:r w:rsidRPr="00296497">
              <w:t>Step</w:t>
            </w:r>
          </w:p>
        </w:tc>
        <w:tc>
          <w:tcPr>
            <w:tcW w:w="2476" w:type="dxa"/>
            <w:tcBorders>
              <w:top w:val="single" w:sz="8" w:space="0" w:color="4F81BD" w:themeColor="accent1"/>
              <w:left w:val="single" w:sz="8" w:space="0" w:color="4F81BD" w:themeColor="accent1"/>
              <w:bottom w:val="single" w:sz="8" w:space="0" w:color="4F81BD" w:themeColor="accent1"/>
            </w:tcBorders>
          </w:tcPr>
          <w:p w14:paraId="62E9C8F8" w14:textId="77777777" w:rsidR="00557922" w:rsidRPr="00296497" w:rsidRDefault="00557922" w:rsidP="00012F99">
            <w:pPr>
              <w:pStyle w:val="TableHeaderBlue"/>
              <w:spacing w:after="120"/>
              <w:cnfStyle w:val="100000000000" w:firstRow="1" w:lastRow="0" w:firstColumn="0" w:lastColumn="0" w:oddVBand="0" w:evenVBand="0" w:oddHBand="0" w:evenHBand="0" w:firstRowFirstColumn="0" w:firstRowLastColumn="0" w:lastRowFirstColumn="0" w:lastRowLastColumn="0"/>
            </w:pPr>
            <w:r>
              <w:t>Resources</w:t>
            </w:r>
          </w:p>
        </w:tc>
      </w:tr>
      <w:tr w:rsidR="00557922" w14:paraId="5F5C9201" w14:textId="77777777" w:rsidTr="00843C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66A437B9" w14:textId="77777777" w:rsidR="00557922" w:rsidRDefault="00557922" w:rsidP="00012F99">
            <w:pPr>
              <w:spacing w:after="120"/>
            </w:pPr>
          </w:p>
        </w:tc>
        <w:tc>
          <w:tcPr>
            <w:tcW w:w="6071" w:type="dxa"/>
            <w:tcBorders>
              <w:left w:val="single" w:sz="8" w:space="0" w:color="4F81BD" w:themeColor="accent1"/>
              <w:right w:val="single" w:sz="8" w:space="0" w:color="4F81BD" w:themeColor="accent1"/>
            </w:tcBorders>
            <w:vAlign w:val="center"/>
          </w:tcPr>
          <w:p w14:paraId="44FA9936" w14:textId="6A35B8DF" w:rsidR="00557922" w:rsidRPr="00774B14" w:rsidRDefault="00C554EF" w:rsidP="00372465">
            <w:pPr>
              <w:pStyle w:val="ListNumber0"/>
              <w:numPr>
                <w:ilvl w:val="0"/>
                <w:numId w:val="32"/>
              </w:numPr>
              <w:spacing w:after="0"/>
              <w:cnfStyle w:val="000000100000" w:firstRow="0" w:lastRow="0" w:firstColumn="0" w:lastColumn="0" w:oddVBand="0" w:evenVBand="0" w:oddHBand="1" w:evenHBand="0" w:firstRowFirstColumn="0" w:firstRowLastColumn="0" w:lastRowFirstColumn="0" w:lastRowLastColumn="0"/>
            </w:pPr>
            <w:r w:rsidRPr="00774B14">
              <w:t>E</w:t>
            </w:r>
            <w:r w:rsidR="00557922" w:rsidRPr="00774B14">
              <w:t xml:space="preserve">valuate </w:t>
            </w:r>
            <w:r w:rsidR="003703D7" w:rsidRPr="00774B14">
              <w:t xml:space="preserve">accessibility supports </w:t>
            </w:r>
            <w:r w:rsidR="00A9717D">
              <w:t xml:space="preserve">in the </w:t>
            </w:r>
            <w:r w:rsidR="0096695C">
              <w:t>PNP Profile</w:t>
            </w:r>
            <w:r w:rsidR="00761EE3" w:rsidRPr="00774B14">
              <w:t xml:space="preserve"> </w:t>
            </w:r>
            <w:r w:rsidR="00666EA1" w:rsidRPr="00774B14">
              <w:t>settings</w:t>
            </w:r>
            <w:r w:rsidR="00557922" w:rsidRPr="00774B14">
              <w:t xml:space="preserve"> </w:t>
            </w:r>
            <w:r w:rsidRPr="00774B14">
              <w:t xml:space="preserve">with IEP teams </w:t>
            </w:r>
            <w:r w:rsidR="00557922" w:rsidRPr="00774B14">
              <w:t>and make decisions about supports and tools for next year.</w:t>
            </w:r>
          </w:p>
        </w:tc>
        <w:tc>
          <w:tcPr>
            <w:tcW w:w="2476" w:type="dxa"/>
            <w:tcBorders>
              <w:left w:val="single" w:sz="8" w:space="0" w:color="4F81BD" w:themeColor="accent1"/>
            </w:tcBorders>
            <w:vAlign w:val="center"/>
          </w:tcPr>
          <w:p w14:paraId="5CD480C3" w14:textId="50CB9F7B" w:rsidR="00557922" w:rsidRDefault="00DD651B" w:rsidP="00DD651B">
            <w:pPr>
              <w:spacing w:after="120"/>
              <w:cnfStyle w:val="000000100000" w:firstRow="0" w:lastRow="0" w:firstColumn="0" w:lastColumn="0" w:oddVBand="0" w:evenVBand="0" w:oddHBand="1" w:evenHBand="0" w:firstRowFirstColumn="0" w:firstRowLastColumn="0" w:lastRowFirstColumn="0" w:lastRowLastColumn="0"/>
            </w:pPr>
            <w:r>
              <w:t xml:space="preserve">See the </w:t>
            </w:r>
            <w:r w:rsidR="004B0678" w:rsidRPr="00BE1AB6">
              <w:rPr>
                <w:smallCaps/>
              </w:rPr>
              <w:t>Accessibility Manual</w:t>
            </w:r>
            <w:r w:rsidR="004B0678">
              <w:rPr>
                <w:smallCaps/>
              </w:rPr>
              <w:t xml:space="preserve"> </w:t>
            </w:r>
            <w:r w:rsidR="004B0678">
              <w:t>on the state webpage</w:t>
            </w:r>
          </w:p>
        </w:tc>
      </w:tr>
      <w:tr w:rsidR="00557922" w14:paraId="7B047E6E" w14:textId="77777777" w:rsidTr="00843CE7">
        <w:trPr>
          <w:cantSplit/>
        </w:trPr>
        <w:tc>
          <w:tcPr>
            <w:cnfStyle w:val="001000000000" w:firstRow="0" w:lastRow="0" w:firstColumn="1" w:lastColumn="0" w:oddVBand="0" w:evenVBand="0" w:oddHBand="0" w:evenHBand="0" w:firstRowFirstColumn="0" w:firstRowLastColumn="0" w:lastRowFirstColumn="0" w:lastRowLastColumn="0"/>
            <w:tcW w:w="453" w:type="dxa"/>
            <w:tcBorders>
              <w:right w:val="single" w:sz="8" w:space="0" w:color="4F81BD" w:themeColor="accent1"/>
            </w:tcBorders>
          </w:tcPr>
          <w:p w14:paraId="7D5A100B" w14:textId="77777777" w:rsidR="00557922" w:rsidRDefault="00557922" w:rsidP="00012F99">
            <w:pPr>
              <w:spacing w:after="120"/>
            </w:pPr>
          </w:p>
        </w:tc>
        <w:tc>
          <w:tcPr>
            <w:tcW w:w="6071" w:type="dxa"/>
            <w:tcBorders>
              <w:left w:val="single" w:sz="8" w:space="0" w:color="4F81BD" w:themeColor="accent1"/>
              <w:right w:val="single" w:sz="8" w:space="0" w:color="4F81BD" w:themeColor="accent1"/>
            </w:tcBorders>
            <w:vAlign w:val="center"/>
          </w:tcPr>
          <w:p w14:paraId="0326747B" w14:textId="70DD9BCB" w:rsidR="00557922" w:rsidRPr="00774B14" w:rsidRDefault="00235049" w:rsidP="00A9717D">
            <w:pPr>
              <w:pStyle w:val="ListNumber0"/>
              <w:spacing w:after="0"/>
              <w:cnfStyle w:val="000000000000" w:firstRow="0" w:lastRow="0" w:firstColumn="0" w:lastColumn="0" w:oddVBand="0" w:evenVBand="0" w:oddHBand="0" w:evenHBand="0" w:firstRowFirstColumn="0" w:firstRowLastColumn="0" w:lastRowFirstColumn="0" w:lastRowLastColumn="0"/>
            </w:pPr>
            <w:r w:rsidRPr="00BE1AB6">
              <w:t>Plan academic IEP goals with IEP teams</w:t>
            </w:r>
            <w:r>
              <w:t xml:space="preserve"> for the upcoming year. Review the test blueprints for the next grade for the student.</w:t>
            </w:r>
          </w:p>
        </w:tc>
        <w:tc>
          <w:tcPr>
            <w:tcW w:w="2476" w:type="dxa"/>
            <w:tcBorders>
              <w:top w:val="single" w:sz="8" w:space="0" w:color="4F81BD" w:themeColor="accent1"/>
              <w:left w:val="single" w:sz="8" w:space="0" w:color="4F81BD" w:themeColor="accent1"/>
              <w:bottom w:val="single" w:sz="8" w:space="0" w:color="4F81BD" w:themeColor="accent1"/>
            </w:tcBorders>
            <w:vAlign w:val="center"/>
          </w:tcPr>
          <w:p w14:paraId="754F372C" w14:textId="7D60B9FF" w:rsidR="00557922" w:rsidRDefault="00737CE4" w:rsidP="00737CE4">
            <w:pPr>
              <w:spacing w:after="120"/>
              <w:cnfStyle w:val="000000000000" w:firstRow="0" w:lastRow="0" w:firstColumn="0" w:lastColumn="0" w:oddVBand="0" w:evenVBand="0" w:oddHBand="0" w:evenHBand="0" w:firstRowFirstColumn="0" w:firstRowLastColumn="0" w:lastRowFirstColumn="0" w:lastRowLastColumn="0"/>
            </w:pPr>
            <w:r w:rsidRPr="004948B2">
              <w:t>DLM webpage | States | State</w:t>
            </w:r>
            <w:r>
              <w:t xml:space="preserve"> DLM website |</w:t>
            </w:r>
            <w:r w:rsidRPr="00D15749">
              <w:t xml:space="preserve"> </w:t>
            </w:r>
            <w:r w:rsidR="004B0678">
              <w:t>Manuals and Blueprints tab</w:t>
            </w:r>
            <w:r w:rsidR="00607335">
              <w:t xml:space="preserve"> </w:t>
            </w:r>
            <w:r>
              <w:t>|</w:t>
            </w:r>
            <w:r w:rsidR="00607335">
              <w:t xml:space="preserve"> </w:t>
            </w:r>
            <w:r w:rsidR="004B0678">
              <w:t>Blueprints for each subject: ELA, mathematics</w:t>
            </w:r>
            <w:r w:rsidR="0034262A">
              <w:t>,</w:t>
            </w:r>
            <w:r w:rsidR="004B0678">
              <w:t xml:space="preserve"> and science</w:t>
            </w:r>
          </w:p>
        </w:tc>
      </w:tr>
    </w:tbl>
    <w:p w14:paraId="3F2B5217" w14:textId="77777777" w:rsidR="00AA0794" w:rsidRDefault="00AA0794" w:rsidP="00012F99">
      <w:pPr>
        <w:spacing w:after="120"/>
        <w:sectPr w:rsidR="00AA0794" w:rsidSect="00AA0794">
          <w:headerReference w:type="even" r:id="rId28"/>
          <w:headerReference w:type="default" r:id="rId29"/>
          <w:headerReference w:type="first" r:id="rId30"/>
          <w:pgSz w:w="12240" w:h="15840" w:code="1"/>
          <w:pgMar w:top="1440" w:right="1800" w:bottom="1656" w:left="1800" w:header="720" w:footer="965" w:gutter="0"/>
          <w:pgBorders w:offsetFrom="page">
            <w:top w:val="dashSmallGap" w:sz="24" w:space="24" w:color="auto"/>
            <w:left w:val="dashSmallGap" w:sz="24" w:space="24" w:color="auto"/>
            <w:bottom w:val="dashSmallGap" w:sz="24" w:space="24" w:color="auto"/>
            <w:right w:val="dashSmallGap" w:sz="24" w:space="24" w:color="auto"/>
          </w:pgBorders>
          <w:cols w:space="720"/>
        </w:sectPr>
      </w:pPr>
    </w:p>
    <w:p w14:paraId="7BF919A3" w14:textId="77777777" w:rsidR="005C1D1D" w:rsidRDefault="005C1D1D" w:rsidP="00012F99">
      <w:pPr>
        <w:pStyle w:val="Heading1"/>
        <w:spacing w:after="120"/>
      </w:pPr>
      <w:bookmarkStart w:id="29" w:name="_Toc398716127"/>
      <w:bookmarkStart w:id="30" w:name="_Toc423543528"/>
      <w:bookmarkStart w:id="31" w:name="_Ref438110040"/>
      <w:bookmarkStart w:id="32" w:name="_Toc520897421"/>
      <w:bookmarkStart w:id="33" w:name="_Toc378842484"/>
      <w:bookmarkStart w:id="34" w:name="Introduction"/>
      <w:bookmarkStart w:id="35" w:name="TOCSect2"/>
      <w:bookmarkEnd w:id="6"/>
      <w:r>
        <w:t>Intro</w:t>
      </w:r>
      <w:r w:rsidR="00F82043">
        <w:t>d</w:t>
      </w:r>
      <w:r>
        <w:t>uction</w:t>
      </w:r>
      <w:bookmarkEnd w:id="29"/>
      <w:bookmarkEnd w:id="30"/>
      <w:bookmarkEnd w:id="31"/>
      <w:bookmarkEnd w:id="32"/>
    </w:p>
    <w:bookmarkStart w:id="36" w:name="_Toc398716128"/>
    <w:p w14:paraId="7EF7E72D" w14:textId="2069239F" w:rsidR="00CF7CBD" w:rsidRDefault="00EF4176">
      <w:pPr>
        <w:pStyle w:val="TOC2"/>
        <w:tabs>
          <w:tab w:val="right" w:leader="dot" w:pos="8630"/>
        </w:tabs>
        <w:rPr>
          <w:rFonts w:asciiTheme="minorHAnsi" w:eastAsiaTheme="minorEastAsia" w:hAnsiTheme="minorHAnsi" w:cstheme="minorBidi"/>
          <w:b w:val="0"/>
          <w:bCs w:val="0"/>
          <w:noProof/>
        </w:rPr>
      </w:pPr>
      <w:r>
        <w:rPr>
          <w:rFonts w:asciiTheme="minorHAnsi" w:eastAsiaTheme="minorEastAsia" w:hAnsiTheme="minorHAnsi"/>
          <w:b w:val="0"/>
          <w:bCs w:val="0"/>
          <w:i/>
          <w:iCs/>
          <w:caps/>
          <w:noProof/>
          <w:sz w:val="24"/>
          <w:szCs w:val="24"/>
        </w:rPr>
        <w:fldChar w:fldCharType="begin"/>
      </w:r>
      <w:r>
        <w:rPr>
          <w:rFonts w:eastAsiaTheme="minorEastAsia"/>
          <w:b w:val="0"/>
          <w:bCs w:val="0"/>
          <w:i/>
          <w:iCs/>
          <w:caps/>
          <w:noProof/>
          <w:sz w:val="24"/>
          <w:szCs w:val="24"/>
        </w:rPr>
        <w:instrText xml:space="preserve"> TOC \o "2-3" \b "Introduction" \t "Table of Contents,1" </w:instrText>
      </w:r>
      <w:r>
        <w:rPr>
          <w:rFonts w:asciiTheme="minorHAnsi" w:eastAsiaTheme="minorEastAsia" w:hAnsiTheme="minorHAnsi"/>
          <w:b w:val="0"/>
          <w:bCs w:val="0"/>
          <w:i/>
          <w:iCs/>
          <w:caps/>
          <w:noProof/>
          <w:sz w:val="24"/>
          <w:szCs w:val="24"/>
        </w:rPr>
        <w:fldChar w:fldCharType="separate"/>
      </w:r>
      <w:r w:rsidR="00CF7CBD">
        <w:rPr>
          <w:noProof/>
        </w:rPr>
        <w:t>About the Dynamic Learning Maps Alternate Assessment System</w:t>
      </w:r>
      <w:r w:rsidR="00CF7CBD">
        <w:rPr>
          <w:noProof/>
        </w:rPr>
        <w:tab/>
      </w:r>
      <w:r w:rsidR="00CF7CBD">
        <w:rPr>
          <w:noProof/>
        </w:rPr>
        <w:fldChar w:fldCharType="begin"/>
      </w:r>
      <w:r w:rsidR="00CF7CBD">
        <w:rPr>
          <w:noProof/>
        </w:rPr>
        <w:instrText xml:space="preserve"> PAGEREF _Toc520897559 \h </w:instrText>
      </w:r>
      <w:r w:rsidR="00CF7CBD">
        <w:rPr>
          <w:noProof/>
        </w:rPr>
      </w:r>
      <w:r w:rsidR="00CF7CBD">
        <w:rPr>
          <w:noProof/>
        </w:rPr>
        <w:fldChar w:fldCharType="separate"/>
      </w:r>
      <w:r w:rsidR="000069A4">
        <w:rPr>
          <w:noProof/>
        </w:rPr>
        <w:t>16</w:t>
      </w:r>
      <w:r w:rsidR="00CF7CBD">
        <w:rPr>
          <w:noProof/>
        </w:rPr>
        <w:fldChar w:fldCharType="end"/>
      </w:r>
    </w:p>
    <w:p w14:paraId="076CAA14" w14:textId="154C335B" w:rsidR="00CF7CBD" w:rsidRDefault="00CF7CBD">
      <w:pPr>
        <w:pStyle w:val="TOC3"/>
        <w:tabs>
          <w:tab w:val="right" w:leader="dot" w:pos="8630"/>
        </w:tabs>
        <w:rPr>
          <w:rFonts w:asciiTheme="minorHAnsi" w:eastAsiaTheme="minorEastAsia" w:hAnsiTheme="minorHAnsi" w:cstheme="minorBidi"/>
          <w:noProof/>
          <w:sz w:val="22"/>
          <w:szCs w:val="22"/>
        </w:rPr>
      </w:pPr>
      <w:r>
        <w:rPr>
          <w:noProof/>
        </w:rPr>
        <w:t>Students</w:t>
      </w:r>
      <w:r>
        <w:rPr>
          <w:noProof/>
        </w:rPr>
        <w:tab/>
      </w:r>
      <w:r>
        <w:rPr>
          <w:noProof/>
        </w:rPr>
        <w:fldChar w:fldCharType="begin"/>
      </w:r>
      <w:r>
        <w:rPr>
          <w:noProof/>
        </w:rPr>
        <w:instrText xml:space="preserve"> PAGEREF _Toc520897560 \h </w:instrText>
      </w:r>
      <w:r>
        <w:rPr>
          <w:noProof/>
        </w:rPr>
      </w:r>
      <w:r>
        <w:rPr>
          <w:noProof/>
        </w:rPr>
        <w:fldChar w:fldCharType="separate"/>
      </w:r>
      <w:r w:rsidR="000069A4">
        <w:rPr>
          <w:noProof/>
        </w:rPr>
        <w:t>16</w:t>
      </w:r>
      <w:r>
        <w:rPr>
          <w:noProof/>
        </w:rPr>
        <w:fldChar w:fldCharType="end"/>
      </w:r>
    </w:p>
    <w:p w14:paraId="6EC57723" w14:textId="660E0A20" w:rsidR="00CF7CBD" w:rsidRDefault="00CF7CBD">
      <w:pPr>
        <w:pStyle w:val="TOC3"/>
        <w:tabs>
          <w:tab w:val="right" w:leader="dot" w:pos="8630"/>
        </w:tabs>
        <w:rPr>
          <w:rFonts w:asciiTheme="minorHAnsi" w:eastAsiaTheme="minorEastAsia" w:hAnsiTheme="minorHAnsi" w:cstheme="minorBidi"/>
          <w:noProof/>
          <w:sz w:val="22"/>
          <w:szCs w:val="22"/>
        </w:rPr>
      </w:pPr>
      <w:r>
        <w:rPr>
          <w:noProof/>
        </w:rPr>
        <w:t>Subjects</w:t>
      </w:r>
      <w:r>
        <w:rPr>
          <w:noProof/>
        </w:rPr>
        <w:tab/>
      </w:r>
      <w:r>
        <w:rPr>
          <w:noProof/>
        </w:rPr>
        <w:fldChar w:fldCharType="begin"/>
      </w:r>
      <w:r>
        <w:rPr>
          <w:noProof/>
        </w:rPr>
        <w:instrText xml:space="preserve"> PAGEREF _Toc520897561 \h </w:instrText>
      </w:r>
      <w:r>
        <w:rPr>
          <w:noProof/>
        </w:rPr>
      </w:r>
      <w:r>
        <w:rPr>
          <w:noProof/>
        </w:rPr>
        <w:fldChar w:fldCharType="separate"/>
      </w:r>
      <w:r w:rsidR="000069A4">
        <w:rPr>
          <w:noProof/>
        </w:rPr>
        <w:t>17</w:t>
      </w:r>
      <w:r>
        <w:rPr>
          <w:noProof/>
        </w:rPr>
        <w:fldChar w:fldCharType="end"/>
      </w:r>
    </w:p>
    <w:p w14:paraId="28786A8F" w14:textId="07FC7D66" w:rsidR="00CF7CBD" w:rsidRDefault="00CF7CBD">
      <w:pPr>
        <w:pStyle w:val="TOC3"/>
        <w:tabs>
          <w:tab w:val="right" w:leader="dot" w:pos="8630"/>
        </w:tabs>
        <w:rPr>
          <w:rFonts w:asciiTheme="minorHAnsi" w:eastAsiaTheme="minorEastAsia" w:hAnsiTheme="minorHAnsi" w:cstheme="minorBidi"/>
          <w:noProof/>
          <w:sz w:val="22"/>
          <w:szCs w:val="22"/>
        </w:rPr>
      </w:pPr>
      <w:r>
        <w:rPr>
          <w:noProof/>
        </w:rPr>
        <w:t>The Dynamic Learning Maps Foundation</w:t>
      </w:r>
      <w:r>
        <w:rPr>
          <w:noProof/>
        </w:rPr>
        <w:tab/>
      </w:r>
      <w:r>
        <w:rPr>
          <w:noProof/>
        </w:rPr>
        <w:fldChar w:fldCharType="begin"/>
      </w:r>
      <w:r>
        <w:rPr>
          <w:noProof/>
        </w:rPr>
        <w:instrText xml:space="preserve"> PAGEREF _Toc520897562 \h </w:instrText>
      </w:r>
      <w:r>
        <w:rPr>
          <w:noProof/>
        </w:rPr>
      </w:r>
      <w:r>
        <w:rPr>
          <w:noProof/>
        </w:rPr>
        <w:fldChar w:fldCharType="separate"/>
      </w:r>
      <w:r w:rsidR="000069A4">
        <w:rPr>
          <w:noProof/>
        </w:rPr>
        <w:t>17</w:t>
      </w:r>
      <w:r>
        <w:rPr>
          <w:noProof/>
        </w:rPr>
        <w:fldChar w:fldCharType="end"/>
      </w:r>
    </w:p>
    <w:p w14:paraId="2E9CB8B5" w14:textId="0E62CB40" w:rsidR="00CF7CBD" w:rsidRDefault="00CF7CBD">
      <w:pPr>
        <w:pStyle w:val="TOC3"/>
        <w:tabs>
          <w:tab w:val="right" w:leader="dot" w:pos="8630"/>
        </w:tabs>
        <w:rPr>
          <w:rFonts w:asciiTheme="minorHAnsi" w:eastAsiaTheme="minorEastAsia" w:hAnsiTheme="minorHAnsi" w:cstheme="minorBidi"/>
          <w:noProof/>
          <w:sz w:val="22"/>
          <w:szCs w:val="22"/>
        </w:rPr>
      </w:pPr>
      <w:r>
        <w:rPr>
          <w:noProof/>
        </w:rPr>
        <w:t>Essential Elements</w:t>
      </w:r>
      <w:r>
        <w:rPr>
          <w:noProof/>
        </w:rPr>
        <w:tab/>
      </w:r>
      <w:r>
        <w:rPr>
          <w:noProof/>
        </w:rPr>
        <w:fldChar w:fldCharType="begin"/>
      </w:r>
      <w:r>
        <w:rPr>
          <w:noProof/>
        </w:rPr>
        <w:instrText xml:space="preserve"> PAGEREF _Toc520897563 \h </w:instrText>
      </w:r>
      <w:r>
        <w:rPr>
          <w:noProof/>
        </w:rPr>
      </w:r>
      <w:r>
        <w:rPr>
          <w:noProof/>
        </w:rPr>
        <w:fldChar w:fldCharType="separate"/>
      </w:r>
      <w:r w:rsidR="000069A4">
        <w:rPr>
          <w:noProof/>
        </w:rPr>
        <w:t>17</w:t>
      </w:r>
      <w:r>
        <w:rPr>
          <w:noProof/>
        </w:rPr>
        <w:fldChar w:fldCharType="end"/>
      </w:r>
    </w:p>
    <w:p w14:paraId="4D66B98A" w14:textId="73CA5DED" w:rsidR="00CF7CBD" w:rsidRDefault="00CF7CBD">
      <w:pPr>
        <w:pStyle w:val="TOC3"/>
        <w:tabs>
          <w:tab w:val="right" w:leader="dot" w:pos="8630"/>
        </w:tabs>
        <w:rPr>
          <w:rFonts w:asciiTheme="minorHAnsi" w:eastAsiaTheme="minorEastAsia" w:hAnsiTheme="minorHAnsi" w:cstheme="minorBidi"/>
          <w:noProof/>
          <w:sz w:val="22"/>
          <w:szCs w:val="22"/>
        </w:rPr>
      </w:pPr>
      <w:r>
        <w:rPr>
          <w:noProof/>
        </w:rPr>
        <w:t>Blueprints</w:t>
      </w:r>
      <w:r>
        <w:rPr>
          <w:noProof/>
        </w:rPr>
        <w:tab/>
      </w:r>
      <w:r>
        <w:rPr>
          <w:noProof/>
        </w:rPr>
        <w:fldChar w:fldCharType="begin"/>
      </w:r>
      <w:r>
        <w:rPr>
          <w:noProof/>
        </w:rPr>
        <w:instrText xml:space="preserve"> PAGEREF _Toc520897564 \h </w:instrText>
      </w:r>
      <w:r>
        <w:rPr>
          <w:noProof/>
        </w:rPr>
      </w:r>
      <w:r>
        <w:rPr>
          <w:noProof/>
        </w:rPr>
        <w:fldChar w:fldCharType="separate"/>
      </w:r>
      <w:r w:rsidR="000069A4">
        <w:rPr>
          <w:noProof/>
        </w:rPr>
        <w:t>18</w:t>
      </w:r>
      <w:r>
        <w:rPr>
          <w:noProof/>
        </w:rPr>
        <w:fldChar w:fldCharType="end"/>
      </w:r>
    </w:p>
    <w:p w14:paraId="78E8CF67" w14:textId="61B1622B" w:rsidR="00CF7CBD" w:rsidRDefault="00CF7CBD">
      <w:pPr>
        <w:pStyle w:val="TOC3"/>
        <w:tabs>
          <w:tab w:val="right" w:leader="dot" w:pos="8630"/>
        </w:tabs>
        <w:rPr>
          <w:rFonts w:asciiTheme="minorHAnsi" w:eastAsiaTheme="minorEastAsia" w:hAnsiTheme="minorHAnsi" w:cstheme="minorBidi"/>
          <w:noProof/>
          <w:sz w:val="22"/>
          <w:szCs w:val="22"/>
        </w:rPr>
      </w:pPr>
      <w:r>
        <w:rPr>
          <w:noProof/>
        </w:rPr>
        <w:t>Essential Elements for ELA and Mathematics</w:t>
      </w:r>
      <w:r>
        <w:rPr>
          <w:noProof/>
        </w:rPr>
        <w:tab/>
      </w:r>
      <w:r>
        <w:rPr>
          <w:noProof/>
        </w:rPr>
        <w:fldChar w:fldCharType="begin"/>
      </w:r>
      <w:r>
        <w:rPr>
          <w:noProof/>
        </w:rPr>
        <w:instrText xml:space="preserve"> PAGEREF _Toc520897565 \h </w:instrText>
      </w:r>
      <w:r>
        <w:rPr>
          <w:noProof/>
        </w:rPr>
      </w:r>
      <w:r>
        <w:rPr>
          <w:noProof/>
        </w:rPr>
        <w:fldChar w:fldCharType="separate"/>
      </w:r>
      <w:r w:rsidR="000069A4">
        <w:rPr>
          <w:noProof/>
        </w:rPr>
        <w:t>18</w:t>
      </w:r>
      <w:r>
        <w:rPr>
          <w:noProof/>
        </w:rPr>
        <w:fldChar w:fldCharType="end"/>
      </w:r>
    </w:p>
    <w:p w14:paraId="16698E51" w14:textId="17D9BAE9" w:rsidR="00CF7CBD" w:rsidRDefault="00CF7CBD">
      <w:pPr>
        <w:pStyle w:val="TOC3"/>
        <w:tabs>
          <w:tab w:val="right" w:leader="dot" w:pos="8630"/>
        </w:tabs>
        <w:rPr>
          <w:rFonts w:asciiTheme="minorHAnsi" w:eastAsiaTheme="minorEastAsia" w:hAnsiTheme="minorHAnsi" w:cstheme="minorBidi"/>
          <w:noProof/>
          <w:sz w:val="22"/>
          <w:szCs w:val="22"/>
        </w:rPr>
      </w:pPr>
      <w:r>
        <w:rPr>
          <w:noProof/>
        </w:rPr>
        <w:t>The Relationship Between English Language Arts and Mathematics Essential Elements, Nodes, and Mini-Maps</w:t>
      </w:r>
      <w:r>
        <w:rPr>
          <w:noProof/>
        </w:rPr>
        <w:tab/>
      </w:r>
      <w:r>
        <w:rPr>
          <w:noProof/>
        </w:rPr>
        <w:fldChar w:fldCharType="begin"/>
      </w:r>
      <w:r>
        <w:rPr>
          <w:noProof/>
        </w:rPr>
        <w:instrText xml:space="preserve"> PAGEREF _Toc520897566 \h </w:instrText>
      </w:r>
      <w:r>
        <w:rPr>
          <w:noProof/>
        </w:rPr>
      </w:r>
      <w:r>
        <w:rPr>
          <w:noProof/>
        </w:rPr>
        <w:fldChar w:fldCharType="separate"/>
      </w:r>
      <w:r w:rsidR="000069A4">
        <w:rPr>
          <w:noProof/>
        </w:rPr>
        <w:t>19</w:t>
      </w:r>
      <w:r>
        <w:rPr>
          <w:noProof/>
        </w:rPr>
        <w:fldChar w:fldCharType="end"/>
      </w:r>
    </w:p>
    <w:p w14:paraId="6A85827B" w14:textId="4C309A42" w:rsidR="00CF7CBD" w:rsidRDefault="00CF7CBD">
      <w:pPr>
        <w:pStyle w:val="TOC2"/>
        <w:tabs>
          <w:tab w:val="right" w:leader="dot" w:pos="8630"/>
        </w:tabs>
        <w:rPr>
          <w:rFonts w:asciiTheme="minorHAnsi" w:eastAsiaTheme="minorEastAsia" w:hAnsiTheme="minorHAnsi" w:cstheme="minorBidi"/>
          <w:b w:val="0"/>
          <w:bCs w:val="0"/>
          <w:noProof/>
        </w:rPr>
      </w:pPr>
      <w:r>
        <w:rPr>
          <w:noProof/>
        </w:rPr>
        <w:t>About the Kite System and Educator Portal</w:t>
      </w:r>
      <w:r>
        <w:rPr>
          <w:noProof/>
        </w:rPr>
        <w:tab/>
      </w:r>
      <w:r>
        <w:rPr>
          <w:noProof/>
        </w:rPr>
        <w:fldChar w:fldCharType="begin"/>
      </w:r>
      <w:r>
        <w:rPr>
          <w:noProof/>
        </w:rPr>
        <w:instrText xml:space="preserve"> PAGEREF _Toc520897567 \h </w:instrText>
      </w:r>
      <w:r>
        <w:rPr>
          <w:noProof/>
        </w:rPr>
      </w:r>
      <w:r>
        <w:rPr>
          <w:noProof/>
        </w:rPr>
        <w:fldChar w:fldCharType="separate"/>
      </w:r>
      <w:r w:rsidR="000069A4">
        <w:rPr>
          <w:noProof/>
        </w:rPr>
        <w:t>24</w:t>
      </w:r>
      <w:r>
        <w:rPr>
          <w:noProof/>
        </w:rPr>
        <w:fldChar w:fldCharType="end"/>
      </w:r>
    </w:p>
    <w:p w14:paraId="1EEB8659" w14:textId="6EFE1813" w:rsidR="00CF7CBD" w:rsidRDefault="00CF7CBD">
      <w:pPr>
        <w:pStyle w:val="TOC2"/>
        <w:tabs>
          <w:tab w:val="right" w:leader="dot" w:pos="8630"/>
        </w:tabs>
        <w:rPr>
          <w:rFonts w:asciiTheme="minorHAnsi" w:eastAsiaTheme="minorEastAsia" w:hAnsiTheme="minorHAnsi" w:cstheme="minorBidi"/>
          <w:b w:val="0"/>
          <w:bCs w:val="0"/>
          <w:noProof/>
        </w:rPr>
      </w:pPr>
      <w:r>
        <w:rPr>
          <w:noProof/>
        </w:rPr>
        <w:t>How to Use the DLM Website</w:t>
      </w:r>
      <w:r>
        <w:rPr>
          <w:noProof/>
        </w:rPr>
        <w:tab/>
      </w:r>
      <w:r>
        <w:rPr>
          <w:noProof/>
        </w:rPr>
        <w:fldChar w:fldCharType="begin"/>
      </w:r>
      <w:r>
        <w:rPr>
          <w:noProof/>
        </w:rPr>
        <w:instrText xml:space="preserve"> PAGEREF _Toc520897568 \h </w:instrText>
      </w:r>
      <w:r>
        <w:rPr>
          <w:noProof/>
        </w:rPr>
      </w:r>
      <w:r>
        <w:rPr>
          <w:noProof/>
        </w:rPr>
        <w:fldChar w:fldCharType="separate"/>
      </w:r>
      <w:r w:rsidR="000069A4">
        <w:rPr>
          <w:noProof/>
        </w:rPr>
        <w:t>24</w:t>
      </w:r>
      <w:r>
        <w:rPr>
          <w:noProof/>
        </w:rPr>
        <w:fldChar w:fldCharType="end"/>
      </w:r>
    </w:p>
    <w:p w14:paraId="4C8DB9C1" w14:textId="6D30A259" w:rsidR="00CF7CBD" w:rsidRDefault="00CF7CBD">
      <w:pPr>
        <w:pStyle w:val="TOC3"/>
        <w:tabs>
          <w:tab w:val="right" w:leader="dot" w:pos="8630"/>
        </w:tabs>
        <w:rPr>
          <w:rFonts w:asciiTheme="minorHAnsi" w:eastAsiaTheme="minorEastAsia" w:hAnsiTheme="minorHAnsi" w:cstheme="minorBidi"/>
          <w:noProof/>
          <w:sz w:val="22"/>
          <w:szCs w:val="22"/>
        </w:rPr>
      </w:pPr>
      <w:r>
        <w:rPr>
          <w:noProof/>
        </w:rPr>
        <w:t>Resources on the DLM Website</w:t>
      </w:r>
      <w:r>
        <w:rPr>
          <w:noProof/>
        </w:rPr>
        <w:tab/>
      </w:r>
      <w:r>
        <w:rPr>
          <w:noProof/>
        </w:rPr>
        <w:fldChar w:fldCharType="begin"/>
      </w:r>
      <w:r>
        <w:rPr>
          <w:noProof/>
        </w:rPr>
        <w:instrText xml:space="preserve"> PAGEREF _Toc520897569 \h </w:instrText>
      </w:r>
      <w:r>
        <w:rPr>
          <w:noProof/>
        </w:rPr>
      </w:r>
      <w:r>
        <w:rPr>
          <w:noProof/>
        </w:rPr>
        <w:fldChar w:fldCharType="separate"/>
      </w:r>
      <w:r w:rsidR="000069A4">
        <w:rPr>
          <w:noProof/>
        </w:rPr>
        <w:t>25</w:t>
      </w:r>
      <w:r>
        <w:rPr>
          <w:noProof/>
        </w:rPr>
        <w:fldChar w:fldCharType="end"/>
      </w:r>
    </w:p>
    <w:p w14:paraId="7828E13A" w14:textId="67F00B8C" w:rsidR="00A12A70" w:rsidRDefault="00EF4176" w:rsidP="00C60B43">
      <w:pPr>
        <w:pStyle w:val="BodyText0"/>
        <w:rPr>
          <w:noProof/>
        </w:rPr>
      </w:pPr>
      <w:r>
        <w:rPr>
          <w:noProof/>
        </w:rPr>
        <w:fldChar w:fldCharType="end"/>
      </w:r>
      <w:bookmarkStart w:id="37" w:name="_Ref422983753"/>
      <w:bookmarkStart w:id="38" w:name="_Toc423543529"/>
      <w:bookmarkStart w:id="39" w:name="_Toc424713986"/>
    </w:p>
    <w:p w14:paraId="535572D8" w14:textId="77777777" w:rsidR="00F01C5A" w:rsidRPr="003279DF" w:rsidRDefault="00F01C5A" w:rsidP="00012F99">
      <w:pPr>
        <w:pStyle w:val="Heading2"/>
      </w:pPr>
      <w:bookmarkStart w:id="40" w:name="_Toc450642091"/>
      <w:bookmarkStart w:id="41" w:name="_Toc520897422"/>
      <w:bookmarkStart w:id="42" w:name="_Toc520897559"/>
      <w:bookmarkStart w:id="43" w:name="_Ref438110053"/>
      <w:r w:rsidRPr="003279DF">
        <w:t>About the Dynamic Learning Maps Alternate Assessment System</w:t>
      </w:r>
      <w:bookmarkEnd w:id="40"/>
      <w:bookmarkEnd w:id="41"/>
      <w:bookmarkEnd w:id="42"/>
    </w:p>
    <w:p w14:paraId="10239D37" w14:textId="5BAE2B19" w:rsidR="00F01C5A" w:rsidRPr="003279DF" w:rsidRDefault="00F01C5A" w:rsidP="00012F99">
      <w:pPr>
        <w:pStyle w:val="BodyText"/>
        <w:spacing w:after="120"/>
      </w:pPr>
      <w:r w:rsidRPr="00912C39">
        <w:rPr>
          <w:rStyle w:val="BodyTextChar0"/>
        </w:rPr>
        <w:t xml:space="preserve">The </w:t>
      </w:r>
      <w:r w:rsidR="00E943C9">
        <w:t>Dynamic Learning Maps</w:t>
      </w:r>
      <w:r w:rsidR="00E943C9" w:rsidRPr="00641D6C">
        <w:rPr>
          <w:vertAlign w:val="superscript"/>
        </w:rPr>
        <w:t>®</w:t>
      </w:r>
      <w:r w:rsidR="00E943C9">
        <w:t xml:space="preserve"> (DLM</w:t>
      </w:r>
      <w:r w:rsidR="00E943C9" w:rsidRPr="00641D6C">
        <w:rPr>
          <w:vertAlign w:val="superscript"/>
        </w:rPr>
        <w:t>®</w:t>
      </w:r>
      <w:r w:rsidR="00E943C9">
        <w:t>)</w:t>
      </w:r>
      <w:r w:rsidR="00E943C9" w:rsidRPr="00774B14">
        <w:t xml:space="preserve"> </w:t>
      </w:r>
      <w:r w:rsidRPr="00912C39">
        <w:rPr>
          <w:rStyle w:val="BodyTextChar0"/>
        </w:rPr>
        <w:t xml:space="preserve">Alternate Assessment System assesses </w:t>
      </w:r>
      <w:r w:rsidRPr="00E94F92">
        <w:rPr>
          <w:rStyle w:val="BodyTextChar0"/>
        </w:rPr>
        <w:t>what students with the most significant cognitive disabilities know and can do</w:t>
      </w:r>
      <w:r w:rsidRPr="00912C39">
        <w:rPr>
          <w:rStyle w:val="BodyTextChar0"/>
        </w:rPr>
        <w:t xml:space="preserve"> in </w:t>
      </w:r>
      <w:r w:rsidR="00D85085">
        <w:rPr>
          <w:rStyle w:val="BodyTextChar0"/>
        </w:rPr>
        <w:t>the DLM</w:t>
      </w:r>
      <w:r w:rsidR="00D87433">
        <w:rPr>
          <w:rStyle w:val="BodyTextChar0"/>
        </w:rPr>
        <w:t>-</w:t>
      </w:r>
      <w:r w:rsidR="00D85085">
        <w:rPr>
          <w:rStyle w:val="BodyTextChar0"/>
        </w:rPr>
        <w:t xml:space="preserve"> assessed subject areas in grades 3</w:t>
      </w:r>
      <w:r w:rsidR="00674D02">
        <w:rPr>
          <w:rStyle w:val="BodyTextChar0"/>
        </w:rPr>
        <w:t xml:space="preserve"> through </w:t>
      </w:r>
      <w:r w:rsidR="00D85085">
        <w:rPr>
          <w:rStyle w:val="BodyTextChar0"/>
        </w:rPr>
        <w:t xml:space="preserve">8 and high school. </w:t>
      </w:r>
      <w:r w:rsidR="00BD5E73">
        <w:rPr>
          <w:rStyle w:val="BodyTextChar0"/>
        </w:rPr>
        <w:t xml:space="preserve">The department of education in each state </w:t>
      </w:r>
      <w:r w:rsidR="00D85085">
        <w:rPr>
          <w:rStyle w:val="BodyTextChar0"/>
        </w:rPr>
        <w:t xml:space="preserve">determines which subjects and which grades </w:t>
      </w:r>
      <w:r w:rsidR="00286404">
        <w:rPr>
          <w:rStyle w:val="BodyTextChar0"/>
        </w:rPr>
        <w:t>to assess</w:t>
      </w:r>
      <w:r w:rsidR="00D85085">
        <w:rPr>
          <w:rStyle w:val="BodyTextChar0"/>
        </w:rPr>
        <w:t>.</w:t>
      </w:r>
      <w:r w:rsidRPr="006F2F57">
        <w:t xml:space="preserve"> </w:t>
      </w:r>
      <w:r w:rsidRPr="003279DF">
        <w:t>The DLM system provides accessibility by design and is guided by the core belief</w:t>
      </w:r>
      <w:r w:rsidR="00BF2ADF">
        <w:t>s</w:t>
      </w:r>
      <w:r w:rsidRPr="003279DF">
        <w:t xml:space="preserve"> that all students </w:t>
      </w:r>
      <w:r w:rsidR="007F1047">
        <w:t>are to</w:t>
      </w:r>
      <w:r w:rsidR="007F1047" w:rsidRPr="003279DF">
        <w:t xml:space="preserve"> </w:t>
      </w:r>
      <w:r w:rsidRPr="003279DF">
        <w:t>have access to challenging, grade-level content</w:t>
      </w:r>
      <w:r w:rsidR="00C93BFF">
        <w:t>,</w:t>
      </w:r>
      <w:r w:rsidRPr="003279DF">
        <w:t xml:space="preserve"> and </w:t>
      </w:r>
      <w:r w:rsidR="00BF2ADF">
        <w:t xml:space="preserve">that </w:t>
      </w:r>
      <w:r w:rsidRPr="003279DF">
        <w:t xml:space="preserve">test administrators </w:t>
      </w:r>
      <w:r w:rsidR="007F1047">
        <w:t>must</w:t>
      </w:r>
      <w:r w:rsidR="007F1047" w:rsidRPr="003279DF">
        <w:t xml:space="preserve"> </w:t>
      </w:r>
      <w:r w:rsidRPr="003279DF">
        <w:t xml:space="preserve">adhere to the highest levels of integrity </w:t>
      </w:r>
      <w:r w:rsidR="00C57F3C">
        <w:t xml:space="preserve">both </w:t>
      </w:r>
      <w:r w:rsidRPr="003279DF">
        <w:t xml:space="preserve">in providing instruction and </w:t>
      </w:r>
      <w:r w:rsidR="00BF2ADF">
        <w:t xml:space="preserve">in </w:t>
      </w:r>
      <w:r w:rsidRPr="003279DF">
        <w:t xml:space="preserve">administering </w:t>
      </w:r>
      <w:r w:rsidR="00E76F61">
        <w:t xml:space="preserve">the </w:t>
      </w:r>
      <w:r w:rsidRPr="003279DF">
        <w:t xml:space="preserve">assessment based on this challenging content. </w:t>
      </w:r>
    </w:p>
    <w:p w14:paraId="41530B2A" w14:textId="77777777" w:rsidR="007B58D7" w:rsidRDefault="007B58D7" w:rsidP="00012F99">
      <w:pPr>
        <w:pStyle w:val="Heading3"/>
      </w:pPr>
      <w:bookmarkStart w:id="44" w:name="_Toc398716129"/>
      <w:bookmarkStart w:id="45" w:name="_Ref422983815"/>
      <w:bookmarkStart w:id="46" w:name="_Ref422983822"/>
      <w:bookmarkStart w:id="47" w:name="_Toc423543530"/>
      <w:bookmarkStart w:id="48" w:name="_Toc424713987"/>
      <w:bookmarkStart w:id="49" w:name="_Toc520897423"/>
      <w:bookmarkStart w:id="50" w:name="_Toc520897560"/>
      <w:bookmarkEnd w:id="36"/>
      <w:bookmarkEnd w:id="37"/>
      <w:bookmarkEnd w:id="38"/>
      <w:bookmarkEnd w:id="39"/>
      <w:bookmarkEnd w:id="43"/>
      <w:r>
        <w:t>Students</w:t>
      </w:r>
      <w:bookmarkEnd w:id="44"/>
      <w:bookmarkEnd w:id="45"/>
      <w:bookmarkEnd w:id="46"/>
      <w:bookmarkEnd w:id="47"/>
      <w:bookmarkEnd w:id="48"/>
      <w:bookmarkEnd w:id="49"/>
      <w:bookmarkEnd w:id="50"/>
    </w:p>
    <w:p w14:paraId="29E02F56" w14:textId="269FD28B" w:rsidR="00E5470A" w:rsidRDefault="00E5470A" w:rsidP="00012F99">
      <w:pPr>
        <w:pStyle w:val="BodyText"/>
        <w:spacing w:after="120"/>
      </w:pPr>
      <w:r w:rsidRPr="009D6F56">
        <w:t xml:space="preserve">As defined by the U.S. Department of Education, students with the most significant cognitive disabilities have </w:t>
      </w:r>
      <w:r w:rsidR="00A06848">
        <w:t>one or more</w:t>
      </w:r>
      <w:r w:rsidRPr="009D6F56">
        <w:t xml:space="preserve"> disabilities that </w:t>
      </w:r>
      <w:r w:rsidR="003A71F4">
        <w:t>especially</w:t>
      </w:r>
      <w:r w:rsidR="003A71F4" w:rsidRPr="009D6F56">
        <w:t xml:space="preserve"> </w:t>
      </w:r>
      <w:r w:rsidR="00BF2ADF">
        <w:t>affe</w:t>
      </w:r>
      <w:r w:rsidR="00BF2ADF" w:rsidRPr="009D6F56">
        <w:t xml:space="preserve">ct </w:t>
      </w:r>
      <w:r w:rsidRPr="009D6F56">
        <w:t xml:space="preserve">intellectual functioning and adaptive behaviors. When adaptive behaviors are significantly </w:t>
      </w:r>
      <w:r w:rsidR="00BF2ADF">
        <w:t>affe</w:t>
      </w:r>
      <w:r w:rsidR="00BF2ADF" w:rsidRPr="009D6F56">
        <w:t>cted</w:t>
      </w:r>
      <w:r w:rsidRPr="009D6F56">
        <w:t xml:space="preserve">, the individual is unlikely to develop the skills needed to live independently and to function safely in daily life. </w:t>
      </w:r>
      <w:r w:rsidR="001A5237" w:rsidRPr="009D6F56">
        <w:t xml:space="preserve">The DLM </w:t>
      </w:r>
      <w:r w:rsidR="001A5237">
        <w:t>a</w:t>
      </w:r>
      <w:r w:rsidR="001A5237" w:rsidRPr="009D6F56">
        <w:t xml:space="preserve">lternate </w:t>
      </w:r>
      <w:r w:rsidR="001A5237">
        <w:t>a</w:t>
      </w:r>
      <w:r w:rsidR="001A5237" w:rsidRPr="009D6F56">
        <w:t>ssessment is designed for students for who</w:t>
      </w:r>
      <w:r w:rsidR="001A5237" w:rsidRPr="00C73C48">
        <w:t>m general education assessments are not appropriate, even with accessibility supports</w:t>
      </w:r>
      <w:r w:rsidR="001A5237">
        <w:t>.</w:t>
      </w:r>
    </w:p>
    <w:p w14:paraId="1884D15C" w14:textId="2C20AB96" w:rsidR="00E5470A" w:rsidRPr="009D6F56" w:rsidRDefault="00E5470A" w:rsidP="00012F99">
      <w:pPr>
        <w:pStyle w:val="BodyText"/>
        <w:spacing w:after="120"/>
      </w:pPr>
      <w:r w:rsidRPr="009D6F56">
        <w:t>Students taking the DLM alternate assessment require extensive, direct instruction</w:t>
      </w:r>
      <w:r w:rsidR="00517432">
        <w:t>,</w:t>
      </w:r>
      <w:r w:rsidRPr="009D6F56">
        <w:t xml:space="preserve"> and substantial supports to achieve measurable gains. </w:t>
      </w:r>
      <w:r w:rsidR="00070B60">
        <w:t>These s</w:t>
      </w:r>
      <w:r w:rsidR="0027424A">
        <w:t>tudents</w:t>
      </w:r>
      <w:r w:rsidRPr="009D6F56">
        <w:t xml:space="preserve"> learn academic content aligned to grade-level content standards but at reduced depth, breadth, and complexity. </w:t>
      </w:r>
    </w:p>
    <w:p w14:paraId="3A60651A" w14:textId="3770A674" w:rsidR="00E5470A" w:rsidRPr="009D6F56" w:rsidRDefault="00E5470A" w:rsidP="00012F99">
      <w:pPr>
        <w:pStyle w:val="BodyText"/>
        <w:spacing w:after="120"/>
      </w:pPr>
      <w:r w:rsidRPr="009D6F56">
        <w:t>See</w:t>
      </w:r>
      <w:r w:rsidR="00FD0210">
        <w:t>k guidance from your assessment coordinator about</w:t>
      </w:r>
      <w:r w:rsidRPr="009D6F56">
        <w:t xml:space="preserve"> your state</w:t>
      </w:r>
      <w:r w:rsidR="00F27C58">
        <w:t>’</w:t>
      </w:r>
      <w:r w:rsidRPr="009D6F56">
        <w:t xml:space="preserve">s participation guidelines </w:t>
      </w:r>
      <w:r w:rsidR="00237E44">
        <w:t>and</w:t>
      </w:r>
      <w:r w:rsidR="00237E44" w:rsidRPr="009D6F56">
        <w:t xml:space="preserve"> </w:t>
      </w:r>
      <w:r w:rsidR="005047AC">
        <w:t>eligibility requirements</w:t>
      </w:r>
      <w:r w:rsidRPr="009D6F56">
        <w:t xml:space="preserve">. </w:t>
      </w:r>
    </w:p>
    <w:p w14:paraId="1F137681" w14:textId="77777777" w:rsidR="004D556E" w:rsidRDefault="005F4A7E" w:rsidP="00012F99">
      <w:pPr>
        <w:pStyle w:val="Heading3"/>
      </w:pPr>
      <w:bookmarkStart w:id="51" w:name="_Toc398716130"/>
      <w:bookmarkStart w:id="52" w:name="_Ref422986371"/>
      <w:bookmarkStart w:id="53" w:name="_Ref422986425"/>
      <w:bookmarkStart w:id="54" w:name="_Toc423543531"/>
      <w:bookmarkStart w:id="55" w:name="_Toc424713988"/>
      <w:bookmarkStart w:id="56" w:name="_Toc520897424"/>
      <w:bookmarkStart w:id="57" w:name="_Toc520897561"/>
      <w:r>
        <w:t>Subject</w:t>
      </w:r>
      <w:r w:rsidR="004D556E">
        <w:t>s</w:t>
      </w:r>
      <w:bookmarkEnd w:id="51"/>
      <w:bookmarkEnd w:id="52"/>
      <w:bookmarkEnd w:id="53"/>
      <w:bookmarkEnd w:id="54"/>
      <w:bookmarkEnd w:id="55"/>
      <w:bookmarkEnd w:id="56"/>
      <w:bookmarkEnd w:id="57"/>
    </w:p>
    <w:p w14:paraId="48B60775" w14:textId="06BF29EB" w:rsidR="00CF0501" w:rsidRDefault="00792200" w:rsidP="00012F99">
      <w:pPr>
        <w:pStyle w:val="BodyText"/>
        <w:spacing w:after="120"/>
      </w:pPr>
      <w:r>
        <w:t xml:space="preserve">The </w:t>
      </w:r>
      <w:r w:rsidR="00E943C9">
        <w:t>DLM</w:t>
      </w:r>
      <w:r w:rsidR="00854352">
        <w:t xml:space="preserve"> alternate assessment</w:t>
      </w:r>
      <w:r w:rsidR="00CF0501">
        <w:t xml:space="preserve"> </w:t>
      </w:r>
      <w:r>
        <w:t>is</w:t>
      </w:r>
      <w:r w:rsidR="00CF0501">
        <w:t xml:space="preserve"> available for </w:t>
      </w:r>
      <w:r w:rsidR="00834454">
        <w:t>ELA</w:t>
      </w:r>
      <w:r w:rsidR="00DF0DBC">
        <w:t xml:space="preserve"> (reading and writing), </w:t>
      </w:r>
      <w:r w:rsidR="00514262">
        <w:t>math</w:t>
      </w:r>
      <w:r w:rsidR="0043343F">
        <w:t>ematics</w:t>
      </w:r>
      <w:r w:rsidR="00F64763">
        <w:t>,</w:t>
      </w:r>
      <w:r w:rsidR="00CF0501">
        <w:t xml:space="preserve"> </w:t>
      </w:r>
      <w:r w:rsidR="00F64763">
        <w:t>and science</w:t>
      </w:r>
      <w:r w:rsidR="00766D40">
        <w:t xml:space="preserve"> in grades 3</w:t>
      </w:r>
      <w:r w:rsidR="00674D02">
        <w:t xml:space="preserve"> through </w:t>
      </w:r>
      <w:r w:rsidR="00442F10">
        <w:t>8 and high school</w:t>
      </w:r>
      <w:r w:rsidR="00DF0DBC">
        <w:t>.</w:t>
      </w:r>
      <w:r w:rsidR="00CF0501">
        <w:t xml:space="preserve"> </w:t>
      </w:r>
      <w:r w:rsidR="005A392F" w:rsidRPr="008F7172">
        <w:t xml:space="preserve">Check </w:t>
      </w:r>
      <w:r w:rsidR="00FD0210" w:rsidRPr="008F7172">
        <w:t>with your assessment coordinator or</w:t>
      </w:r>
      <w:r w:rsidR="00C93BFF" w:rsidRPr="008F7172">
        <w:t xml:space="preserve"> look on</w:t>
      </w:r>
      <w:r w:rsidR="00FD0210" w:rsidRPr="008F7172">
        <w:t xml:space="preserve"> your DLM state </w:t>
      </w:r>
      <w:r w:rsidR="000943B0">
        <w:t>webpage</w:t>
      </w:r>
      <w:r w:rsidR="005A392F" w:rsidRPr="008F7172">
        <w:t xml:space="preserve"> </w:t>
      </w:r>
      <w:r w:rsidR="00376258" w:rsidRPr="008F7172">
        <w:t xml:space="preserve">for the </w:t>
      </w:r>
      <w:r w:rsidR="005F4A7E">
        <w:t>subject</w:t>
      </w:r>
      <w:r w:rsidR="00376258" w:rsidRPr="008F7172">
        <w:t xml:space="preserve">s </w:t>
      </w:r>
      <w:r w:rsidR="00376258" w:rsidRPr="003900E0">
        <w:t xml:space="preserve">and grades </w:t>
      </w:r>
      <w:r w:rsidR="00376258" w:rsidRPr="008F7172">
        <w:t xml:space="preserve">your state </w:t>
      </w:r>
      <w:r w:rsidR="00D87433">
        <w:t>assesses</w:t>
      </w:r>
      <w:r w:rsidR="008F7172" w:rsidRPr="003900E0">
        <w:t>.</w:t>
      </w:r>
      <w:r w:rsidR="00376258" w:rsidRPr="008F7172">
        <w:t xml:space="preserve"> </w:t>
      </w:r>
    </w:p>
    <w:p w14:paraId="0A48F01E" w14:textId="77777777" w:rsidR="007B58D7" w:rsidRDefault="007B58D7" w:rsidP="00012F99">
      <w:pPr>
        <w:pStyle w:val="Heading3"/>
      </w:pPr>
      <w:bookmarkStart w:id="58" w:name="_Toc398716131"/>
      <w:bookmarkStart w:id="59" w:name="_Ref422986454"/>
      <w:bookmarkStart w:id="60" w:name="_Ref422986458"/>
      <w:bookmarkStart w:id="61" w:name="_Toc423543532"/>
      <w:bookmarkStart w:id="62" w:name="_Toc424713989"/>
      <w:bookmarkStart w:id="63" w:name="_Toc520897425"/>
      <w:bookmarkStart w:id="64" w:name="_Toc520897562"/>
      <w:r>
        <w:t xml:space="preserve">The </w:t>
      </w:r>
      <w:r w:rsidR="00BE0D0C">
        <w:t xml:space="preserve">Dynamic </w:t>
      </w:r>
      <w:r>
        <w:t>Learning Map</w:t>
      </w:r>
      <w:bookmarkEnd w:id="58"/>
      <w:bookmarkEnd w:id="59"/>
      <w:bookmarkEnd w:id="60"/>
      <w:bookmarkEnd w:id="61"/>
      <w:bookmarkEnd w:id="62"/>
      <w:r w:rsidR="001C4BC0">
        <w:t>s</w:t>
      </w:r>
      <w:r w:rsidR="00E5470A">
        <w:t xml:space="preserve"> Foundation</w:t>
      </w:r>
      <w:bookmarkEnd w:id="63"/>
      <w:bookmarkEnd w:id="64"/>
    </w:p>
    <w:p w14:paraId="2B3075DB" w14:textId="515129EE" w:rsidR="002B7E1D" w:rsidRDefault="009C7421" w:rsidP="00012F99">
      <w:pPr>
        <w:pStyle w:val="Heading4"/>
        <w:spacing w:after="120"/>
      </w:pPr>
      <w:bookmarkStart w:id="65" w:name="_Toc375308957"/>
      <w:bookmarkStart w:id="66" w:name="_Toc378842487"/>
      <w:bookmarkStart w:id="67" w:name="_Toc398716133"/>
      <w:bookmarkStart w:id="68" w:name="_Ref422844618"/>
      <w:bookmarkStart w:id="69" w:name="_Ref422844640"/>
      <w:bookmarkStart w:id="70" w:name="_Toc423543534"/>
      <w:bookmarkStart w:id="71" w:name="_Toc424713991"/>
      <w:bookmarkStart w:id="72" w:name="_Ref462659885"/>
      <w:bookmarkStart w:id="73" w:name="_Ref462659997"/>
      <w:r>
        <w:t>ELA</w:t>
      </w:r>
      <w:r w:rsidR="002B7E1D">
        <w:t xml:space="preserve"> and Mathematics</w:t>
      </w:r>
    </w:p>
    <w:p w14:paraId="30EA23F9" w14:textId="1998D980" w:rsidR="009C7421" w:rsidRDefault="009C7421" w:rsidP="00517432">
      <w:bookmarkStart w:id="74" w:name="_Toc426713561"/>
      <w:bookmarkStart w:id="75" w:name="_Ref423076000"/>
      <w:bookmarkStart w:id="76" w:name="_Ref423075994"/>
      <w:bookmarkStart w:id="77" w:name="_Toc398716132"/>
      <w:r>
        <w:t>ELA</w:t>
      </w:r>
      <w:r w:rsidRPr="00BE1AB6">
        <w:t xml:space="preserve"> </w:t>
      </w:r>
      <w:r>
        <w:t xml:space="preserve">and mathematics </w:t>
      </w:r>
      <w:r w:rsidR="003E0F9C">
        <w:t xml:space="preserve">each </w:t>
      </w:r>
      <w:r>
        <w:t xml:space="preserve">use a fully developed learning map model. </w:t>
      </w:r>
      <w:r w:rsidRPr="00BE1AB6">
        <w:t xml:space="preserve">The </w:t>
      </w:r>
      <w:r>
        <w:t>DLM</w:t>
      </w:r>
      <w:r w:rsidRPr="00BE1AB6">
        <w:t xml:space="preserve"> maps are highly connected representations of how </w:t>
      </w:r>
      <w:r>
        <w:t>students acquire academic skills</w:t>
      </w:r>
      <w:r w:rsidRPr="00BE1AB6">
        <w:t xml:space="preserve"> as reflected in research literature. Nodes in the maps represent discrete knowledge, skills, and understandings in either </w:t>
      </w:r>
      <w:r>
        <w:t>ELA</w:t>
      </w:r>
      <w:r w:rsidRPr="00BE1AB6">
        <w:t xml:space="preserve"> or math</w:t>
      </w:r>
      <w:r>
        <w:t>ematics</w:t>
      </w:r>
      <w:r w:rsidRPr="00BE1AB6">
        <w:t xml:space="preserve">, as well as important foundational skills that provide a foundation for academic </w:t>
      </w:r>
      <w:r w:rsidRPr="00CA1B78">
        <w:rPr>
          <w:szCs w:val="22"/>
        </w:rPr>
        <w:t xml:space="preserve">skills. </w:t>
      </w:r>
      <w:r w:rsidRPr="00CA1B78">
        <w:rPr>
          <w:rFonts w:cs="Arial"/>
          <w:color w:val="222222"/>
          <w:szCs w:val="22"/>
          <w:shd w:val="clear" w:color="auto" w:fill="FFFFFF"/>
        </w:rPr>
        <w:t>The maps go beyond traditional learning progressions by including multiple and alternate pathways through which students may develop content knowledge.</w:t>
      </w:r>
      <w:r w:rsidRPr="00CA1B78">
        <w:rPr>
          <w:szCs w:val="22"/>
        </w:rPr>
        <w:t xml:space="preserve"> </w:t>
      </w:r>
      <w:r w:rsidR="00517432" w:rsidRPr="00594A93">
        <w:rPr>
          <w:rFonts w:cs="Arial"/>
          <w:color w:val="222222"/>
          <w:shd w:val="clear" w:color="auto" w:fill="FFFFFF"/>
        </w:rPr>
        <w:t>As of June, 2018, the ELA map</w:t>
      </w:r>
      <w:r w:rsidR="00517432">
        <w:rPr>
          <w:rFonts w:cs="Arial"/>
          <w:color w:val="222222"/>
          <w:shd w:val="clear" w:color="auto" w:fill="FFFFFF"/>
        </w:rPr>
        <w:t xml:space="preserve"> has </w:t>
      </w:r>
      <w:r w:rsidR="00517432" w:rsidRPr="00594A93">
        <w:rPr>
          <w:rFonts w:cs="Arial"/>
          <w:color w:val="222222"/>
          <w:shd w:val="clear" w:color="auto" w:fill="FFFFFF"/>
        </w:rPr>
        <w:t>more than 2,000 nodes</w:t>
      </w:r>
      <w:r w:rsidR="00517432">
        <w:rPr>
          <w:rFonts w:cs="Arial"/>
          <w:color w:val="222222"/>
          <w:shd w:val="clear" w:color="auto" w:fill="FFFFFF"/>
        </w:rPr>
        <w:t xml:space="preserve">. The </w:t>
      </w:r>
      <w:r w:rsidR="00517432" w:rsidRPr="00594A93">
        <w:rPr>
          <w:rFonts w:cs="Arial"/>
          <w:color w:val="222222"/>
          <w:shd w:val="clear" w:color="auto" w:fill="FFFFFF"/>
        </w:rPr>
        <w:t xml:space="preserve">mathematics map </w:t>
      </w:r>
      <w:r w:rsidR="00517432">
        <w:rPr>
          <w:rFonts w:cs="Arial"/>
          <w:color w:val="222222"/>
          <w:shd w:val="clear" w:color="auto" w:fill="FFFFFF"/>
        </w:rPr>
        <w:t xml:space="preserve">has </w:t>
      </w:r>
      <w:r w:rsidR="00517432" w:rsidRPr="00594A93">
        <w:rPr>
          <w:rFonts w:cs="Arial"/>
          <w:color w:val="222222"/>
          <w:shd w:val="clear" w:color="auto" w:fill="FFFFFF"/>
        </w:rPr>
        <w:t>more than 2,300 nodes</w:t>
      </w:r>
      <w:r w:rsidR="00C365FB">
        <w:rPr>
          <w:rFonts w:cs="Arial"/>
          <w:color w:val="222222"/>
          <w:shd w:val="clear" w:color="auto" w:fill="FFFFFF"/>
        </w:rPr>
        <w:t>,</w:t>
      </w:r>
      <w:r w:rsidR="00517432" w:rsidRPr="00594A93">
        <w:rPr>
          <w:rFonts w:cs="Arial"/>
          <w:color w:val="222222"/>
          <w:shd w:val="clear" w:color="auto" w:fill="FFFFFF"/>
        </w:rPr>
        <w:t xml:space="preserve"> and </w:t>
      </w:r>
      <w:r w:rsidR="00C365FB">
        <w:rPr>
          <w:rFonts w:cs="Arial"/>
          <w:color w:val="222222"/>
          <w:shd w:val="clear" w:color="auto" w:fill="FFFFFF"/>
        </w:rPr>
        <w:t xml:space="preserve">both subject maps have </w:t>
      </w:r>
      <w:r w:rsidR="00517432" w:rsidRPr="00594A93">
        <w:rPr>
          <w:rFonts w:cs="Arial"/>
          <w:color w:val="222222"/>
          <w:shd w:val="clear" w:color="auto" w:fill="FFFFFF"/>
        </w:rPr>
        <w:t xml:space="preserve">more than 150 foundational nodes associated with </w:t>
      </w:r>
      <w:r w:rsidR="00C365FB">
        <w:rPr>
          <w:rFonts w:cs="Arial"/>
          <w:color w:val="222222"/>
          <w:shd w:val="clear" w:color="auto" w:fill="FFFFFF"/>
        </w:rPr>
        <w:t>them</w:t>
      </w:r>
      <w:r w:rsidR="00517432" w:rsidRPr="00594A93">
        <w:rPr>
          <w:rFonts w:cs="Arial"/>
          <w:color w:val="222222"/>
          <w:shd w:val="clear" w:color="auto" w:fill="FFFFFF"/>
        </w:rPr>
        <w:t>.</w:t>
      </w:r>
      <w:r w:rsidR="00517432" w:rsidRPr="00B63311">
        <w:t xml:space="preserve"> </w:t>
      </w:r>
      <w:r w:rsidR="00517432">
        <w:t>B</w:t>
      </w:r>
      <w:r w:rsidR="00517432" w:rsidRPr="00B63311">
        <w:t>etween the nodes in the three combined maps</w:t>
      </w:r>
      <w:r w:rsidR="00517432">
        <w:t xml:space="preserve"> are more than 10,000 connections</w:t>
      </w:r>
      <w:r w:rsidR="00517432" w:rsidRPr="00B63311">
        <w:t>.</w:t>
      </w:r>
    </w:p>
    <w:p w14:paraId="3C9635D2" w14:textId="7367EF7B" w:rsidR="002B7E1D" w:rsidRDefault="002B7E1D" w:rsidP="00012F99">
      <w:pPr>
        <w:pStyle w:val="Heading4"/>
        <w:spacing w:after="120"/>
      </w:pPr>
      <w:r>
        <w:t xml:space="preserve">Science </w:t>
      </w:r>
    </w:p>
    <w:p w14:paraId="699B9C44" w14:textId="633CBB1D" w:rsidR="002B7E1D" w:rsidRPr="002B7E1D" w:rsidRDefault="002B7E1D" w:rsidP="00012F99">
      <w:pPr>
        <w:pStyle w:val="NOTE"/>
        <w:spacing w:after="120"/>
      </w:pPr>
      <w:r>
        <w:t>NOTE:</w:t>
      </w:r>
      <w:r>
        <w:tab/>
        <w:t>Check your state</w:t>
      </w:r>
      <w:r w:rsidR="00F27C58">
        <w:t>’</w:t>
      </w:r>
      <w:r>
        <w:t xml:space="preserve">s DLM </w:t>
      </w:r>
      <w:r w:rsidR="000943B0">
        <w:t>webpage</w:t>
      </w:r>
      <w:r>
        <w:t xml:space="preserve"> to see if your state tests DLM science.</w:t>
      </w:r>
    </w:p>
    <w:p w14:paraId="11C6DAE3" w14:textId="7B847E85" w:rsidR="002B7E1D" w:rsidRDefault="002B7E1D" w:rsidP="00012F99">
      <w:pPr>
        <w:pStyle w:val="BodyText"/>
        <w:spacing w:after="120"/>
      </w:pPr>
      <w:r>
        <w:t>In 2014, five DLM member states began a two-phase development of a science assessment following the DLM model</w:t>
      </w:r>
      <w:r w:rsidR="001534D2">
        <w:t>.</w:t>
      </w:r>
      <w:r>
        <w:t xml:space="preserve"> </w:t>
      </w:r>
      <w:r w:rsidR="001534D2">
        <w:t>S</w:t>
      </w:r>
      <w:r>
        <w:t>ince that time</w:t>
      </w:r>
      <w:r w:rsidR="001534D2">
        <w:t>,</w:t>
      </w:r>
      <w:r>
        <w:t xml:space="preserve"> </w:t>
      </w:r>
      <w:r w:rsidR="00BD5E73">
        <w:t xml:space="preserve">most of the consortium </w:t>
      </w:r>
      <w:r>
        <w:t xml:space="preserve">states have joined </w:t>
      </w:r>
      <w:r w:rsidR="001534D2">
        <w:t xml:space="preserve">the </w:t>
      </w:r>
      <w:r>
        <w:t xml:space="preserve">effort. </w:t>
      </w:r>
    </w:p>
    <w:p w14:paraId="721605CC" w14:textId="77777777" w:rsidR="009C7421" w:rsidRPr="00625547" w:rsidRDefault="009C7421" w:rsidP="009C7421">
      <w:pPr>
        <w:pStyle w:val="Default"/>
        <w:rPr>
          <w:rFonts w:ascii="Palatino Linotype" w:eastAsia="Times New Roman" w:hAnsi="Palatino Linotype" w:cs="Calibri"/>
          <w:sz w:val="22"/>
          <w:szCs w:val="22"/>
        </w:rPr>
      </w:pPr>
      <w:r w:rsidRPr="00625547">
        <w:rPr>
          <w:rFonts w:ascii="Palatino Linotype" w:hAnsi="Palatino Linotype"/>
          <w:sz w:val="22"/>
          <w:szCs w:val="22"/>
        </w:rPr>
        <w:t>Phase I of science development included a 2016 spring operational assessment based on alternate science–content standards at three levels of complexity for three grade bands. Phase II, which is in progress, includes the development of a learning map model for science to include nodes related to Disciplinary Core Ideas, Science and Engineering Practices, and foundational science skills</w:t>
      </w:r>
      <w:r>
        <w:rPr>
          <w:rFonts w:ascii="Palatino Linotype" w:hAnsi="Palatino Linotype"/>
          <w:sz w:val="22"/>
          <w:szCs w:val="22"/>
        </w:rPr>
        <w:t xml:space="preserve">. </w:t>
      </w:r>
      <w:r w:rsidRPr="00625547">
        <w:rPr>
          <w:rFonts w:ascii="Palatino Linotype" w:hAnsi="Palatino Linotype"/>
          <w:sz w:val="22"/>
          <w:szCs w:val="22"/>
        </w:rPr>
        <w:t>Also</w:t>
      </w:r>
      <w:r>
        <w:rPr>
          <w:rFonts w:ascii="Palatino Linotype" w:hAnsi="Palatino Linotype"/>
          <w:sz w:val="22"/>
          <w:szCs w:val="22"/>
        </w:rPr>
        <w:t xml:space="preserve"> continuing to be developed are</w:t>
      </w:r>
      <w:r w:rsidRPr="00625547">
        <w:rPr>
          <w:rFonts w:ascii="Palatino Linotype" w:hAnsi="Palatino Linotype"/>
          <w:sz w:val="22"/>
          <w:szCs w:val="22"/>
        </w:rPr>
        <w:t xml:space="preserve"> professional development products and instructionally embedded assessments. In addition, the three complexity levels of the alternate science–content standards will expand to five levels when the fine-grained learning map model for science is fully developed</w:t>
      </w:r>
      <w:r>
        <w:rPr>
          <w:rFonts w:ascii="Palatino Linotype" w:hAnsi="Palatino Linotype"/>
          <w:sz w:val="22"/>
          <w:szCs w:val="22"/>
        </w:rPr>
        <w:t xml:space="preserve">. </w:t>
      </w:r>
    </w:p>
    <w:p w14:paraId="53BA1BFB" w14:textId="77777777" w:rsidR="002B7E1D" w:rsidRDefault="002B7E1D" w:rsidP="00012F99">
      <w:pPr>
        <w:pStyle w:val="Heading3"/>
      </w:pPr>
      <w:bookmarkStart w:id="78" w:name="_Toc474152506"/>
      <w:bookmarkStart w:id="79" w:name="_Toc474152383"/>
      <w:bookmarkStart w:id="80" w:name="_Toc428899172"/>
      <w:bookmarkStart w:id="81" w:name="_Toc520897426"/>
      <w:bookmarkStart w:id="82" w:name="_Toc520897563"/>
      <w:r>
        <w:t>Essential Elements</w:t>
      </w:r>
      <w:bookmarkEnd w:id="74"/>
      <w:bookmarkEnd w:id="75"/>
      <w:bookmarkEnd w:id="76"/>
      <w:bookmarkEnd w:id="77"/>
      <w:bookmarkEnd w:id="78"/>
      <w:bookmarkEnd w:id="79"/>
      <w:bookmarkEnd w:id="80"/>
      <w:bookmarkEnd w:id="81"/>
      <w:bookmarkEnd w:id="82"/>
      <w:r>
        <w:t xml:space="preserve"> </w:t>
      </w:r>
    </w:p>
    <w:p w14:paraId="25D056A9" w14:textId="15810842" w:rsidR="002B7E1D" w:rsidRPr="00774B14" w:rsidRDefault="002B7E1D" w:rsidP="00012F99">
      <w:pPr>
        <w:pStyle w:val="BodyText"/>
        <w:spacing w:after="120"/>
      </w:pPr>
      <w:r w:rsidRPr="00774B14">
        <w:t xml:space="preserve">The DLM content standards are </w:t>
      </w:r>
      <w:r w:rsidRPr="009476DF">
        <w:t>called Essential Elements (EEs) and</w:t>
      </w:r>
      <w:r w:rsidRPr="00774B14">
        <w:t xml:space="preserve"> are the learning targets</w:t>
      </w:r>
      <w:r w:rsidR="00CA4F69">
        <w:t xml:space="preserve"> used </w:t>
      </w:r>
      <w:r w:rsidR="00C46032">
        <w:t>for</w:t>
      </w:r>
      <w:r w:rsidRPr="00774B14">
        <w:t xml:space="preserve"> the assessments. The purpose of the EEs is to build a bridge from </w:t>
      </w:r>
      <w:r w:rsidR="001534D2" w:rsidRPr="00774B14">
        <w:t xml:space="preserve">grade-level </w:t>
      </w:r>
      <w:r w:rsidRPr="00774B14">
        <w:t>content standards to academic expectations for students with the most significant cognitive disabilities</w:t>
      </w:r>
      <w:r w:rsidR="00BD5E73">
        <w:t xml:space="preserve"> who often have multiple disabilities</w:t>
      </w:r>
      <w:r w:rsidRPr="00774B14">
        <w:t>.</w:t>
      </w:r>
    </w:p>
    <w:p w14:paraId="44994924" w14:textId="02DF398D" w:rsidR="002B7E1D" w:rsidRDefault="002B7E1D" w:rsidP="00012F99">
      <w:pPr>
        <w:pStyle w:val="BodyText"/>
        <w:spacing w:after="120"/>
      </w:pPr>
      <w:r w:rsidRPr="00774B14">
        <w:t>Each content-</w:t>
      </w:r>
      <w:r w:rsidR="00BA72E2">
        <w:t>area</w:t>
      </w:r>
      <w:r w:rsidR="002C5ACB">
        <w:t xml:space="preserve"> and </w:t>
      </w:r>
      <w:r w:rsidRPr="00774B14">
        <w:t xml:space="preserve">grade-level assessment is designed to assess a specific set of EEs. </w:t>
      </w:r>
      <w:r w:rsidR="00E45585">
        <w:t>Blueprint documents available on your state</w:t>
      </w:r>
      <w:r w:rsidR="00F27C58">
        <w:t>’</w:t>
      </w:r>
      <w:r w:rsidR="00E45585">
        <w:t xml:space="preserve">s page on the DLM website include the </w:t>
      </w:r>
      <w:r w:rsidR="00E45585" w:rsidRPr="00582CAF">
        <w:t>E</w:t>
      </w:r>
      <w:r w:rsidR="00AA0FE3">
        <w:t>Es</w:t>
      </w:r>
      <w:r w:rsidR="00E45585" w:rsidRPr="00582CAF">
        <w:t xml:space="preserve"> for each grade</w:t>
      </w:r>
      <w:r w:rsidR="00E45585">
        <w:t>.</w:t>
      </w:r>
    </w:p>
    <w:p w14:paraId="17263DCA" w14:textId="1391D73C" w:rsidR="00F37124" w:rsidRDefault="001E57B7" w:rsidP="00011287">
      <w:pPr>
        <w:pStyle w:val="Heading3"/>
      </w:pPr>
      <w:bookmarkStart w:id="83" w:name="_Toc520897427"/>
      <w:bookmarkStart w:id="84" w:name="_Toc520897564"/>
      <w:r>
        <w:t>B</w:t>
      </w:r>
      <w:r w:rsidR="00F37124">
        <w:t>lueprints</w:t>
      </w:r>
      <w:bookmarkEnd w:id="83"/>
      <w:bookmarkEnd w:id="84"/>
    </w:p>
    <w:p w14:paraId="026105C6" w14:textId="69D01740" w:rsidR="00F35B4C" w:rsidRDefault="00F35B4C" w:rsidP="00F35B4C">
      <w:pPr>
        <w:pStyle w:val="BodyText"/>
        <w:spacing w:after="120"/>
      </w:pPr>
      <w:r>
        <w:t>The DLM Consortium state education leaders selected a subset of EEs for use in each grade level and subject area. These subsets are called the testing blueprints. The ELA and mathematics blueprints also contain a minimum number of EEs for testing from specific ELA and mathematics claims and conceptual areas</w:t>
      </w:r>
      <w:r w:rsidR="00312C37">
        <w:t xml:space="preserve"> to use during the </w:t>
      </w:r>
      <w:bookmarkStart w:id="85" w:name="_GoBack"/>
      <w:bookmarkEnd w:id="85"/>
      <w:r>
        <w:t>instructionally embedded assessment window</w:t>
      </w:r>
      <w:r w:rsidR="003E0F9C">
        <w:t>. During that window</w:t>
      </w:r>
      <w:r>
        <w:t>, test administrators are guided by these assessment requirements in making their EE choices.</w:t>
      </w:r>
      <w:r w:rsidR="00674D02">
        <w:t xml:space="preserve"> </w:t>
      </w:r>
      <w:r>
        <w:t>The guidelines help them address the full breadth of blueprint coverage for students. The spring assessment is also guided by the blueprints.</w:t>
      </w:r>
    </w:p>
    <w:p w14:paraId="4797C950" w14:textId="6891A757" w:rsidR="002B7E1D" w:rsidRDefault="002B7E1D" w:rsidP="00012F99">
      <w:pPr>
        <w:pStyle w:val="Heading3"/>
      </w:pPr>
      <w:bookmarkStart w:id="86" w:name="_Toc520897428"/>
      <w:bookmarkStart w:id="87" w:name="_Toc520897565"/>
      <w:r>
        <w:t xml:space="preserve">Essential Elements for </w:t>
      </w:r>
      <w:r w:rsidR="00BA72E2">
        <w:t>ELA</w:t>
      </w:r>
      <w:r>
        <w:t xml:space="preserve"> and Mathematics</w:t>
      </w:r>
      <w:bookmarkEnd w:id="86"/>
      <w:bookmarkEnd w:id="87"/>
    </w:p>
    <w:p w14:paraId="2512D6BC" w14:textId="7927DEDD" w:rsidR="002B7E1D" w:rsidRPr="00774B14" w:rsidRDefault="002B7E1D" w:rsidP="00012F99">
      <w:pPr>
        <w:pStyle w:val="BodyText"/>
        <w:spacing w:after="120"/>
      </w:pPr>
      <w:r w:rsidRPr="00774B14">
        <w:t xml:space="preserve">EEs are specific statements of knowledge and skills linked to the grade-level expectations identified in </w:t>
      </w:r>
      <w:r w:rsidR="00C365FB">
        <w:t>college and career readiness standards</w:t>
      </w:r>
      <w:r w:rsidR="003E0F9C">
        <w:t xml:space="preserve">. </w:t>
      </w:r>
      <w:r w:rsidRPr="00774B14">
        <w:t>The DLM map</w:t>
      </w:r>
      <w:r w:rsidR="00355FBC" w:rsidRPr="00774B14">
        <w:t>s</w:t>
      </w:r>
      <w:r w:rsidRPr="00774B14">
        <w:t xml:space="preserve"> for ELA and math</w:t>
      </w:r>
      <w:r w:rsidR="009D2FA7" w:rsidRPr="00774B14">
        <w:t>ematics</w:t>
      </w:r>
      <w:r w:rsidRPr="00774B14">
        <w:t xml:space="preserve"> </w:t>
      </w:r>
      <w:r w:rsidR="00355FBC" w:rsidRPr="00774B14">
        <w:t xml:space="preserve">clarify </w:t>
      </w:r>
      <w:r w:rsidRPr="00774B14">
        <w:t>how students can reach the academic targets</w:t>
      </w:r>
      <w:r w:rsidR="00355FBC" w:rsidRPr="00774B14">
        <w:t xml:space="preserve"> specified in the EEs</w:t>
      </w:r>
      <w:r w:rsidRPr="00774B14">
        <w:t xml:space="preserve">. For each EE, small collections of nodes are identified earlier in the map, representing critical stages on the path toward the standard. These small collections of nodes are called linkage levels. For more information, see </w:t>
      </w:r>
      <w:r w:rsidR="00AF04BD">
        <w:fldChar w:fldCharType="begin"/>
      </w:r>
      <w:r w:rsidR="00AF04BD">
        <w:instrText xml:space="preserve"> REF _Ref519851960 \h </w:instrText>
      </w:r>
      <w:r w:rsidR="00AF04BD">
        <w:fldChar w:fldCharType="separate"/>
      </w:r>
      <w:r w:rsidR="000069A4">
        <w:t>The Relationship Between English Language Arts</w:t>
      </w:r>
      <w:r w:rsidR="000069A4" w:rsidRPr="00215FB9">
        <w:t xml:space="preserve"> and</w:t>
      </w:r>
      <w:r w:rsidR="000069A4">
        <w:t xml:space="preserve"> Mathematics </w:t>
      </w:r>
      <w:r w:rsidR="000069A4" w:rsidRPr="00BE1AB6">
        <w:t>Essential Elements, Nodes, and Mini-Maps</w:t>
      </w:r>
      <w:r w:rsidR="00AF04BD">
        <w:fldChar w:fldCharType="end"/>
      </w:r>
      <w:r w:rsidR="00AF04BD">
        <w:t xml:space="preserve"> </w:t>
      </w:r>
      <w:r w:rsidR="004E2702">
        <w:t>o</w:t>
      </w:r>
      <w:r w:rsidRPr="00774B14">
        <w:t xml:space="preserve">n page </w:t>
      </w:r>
      <w:r w:rsidR="00AF04BD">
        <w:fldChar w:fldCharType="begin"/>
      </w:r>
      <w:r w:rsidR="00AF04BD">
        <w:instrText xml:space="preserve"> PAGEREF _Ref519851961 \h </w:instrText>
      </w:r>
      <w:r w:rsidR="00AF04BD">
        <w:fldChar w:fldCharType="separate"/>
      </w:r>
      <w:r w:rsidR="000069A4">
        <w:rPr>
          <w:noProof/>
        </w:rPr>
        <w:t>19</w:t>
      </w:r>
      <w:r w:rsidR="00AF04BD">
        <w:fldChar w:fldCharType="end"/>
      </w:r>
      <w:r w:rsidR="00AF04BD">
        <w:t xml:space="preserve"> </w:t>
      </w:r>
      <w:r w:rsidR="004E2702">
        <w:t>of this manual</w:t>
      </w:r>
      <w:r w:rsidR="00355FBC" w:rsidRPr="00774B14">
        <w:t>.</w:t>
      </w:r>
    </w:p>
    <w:p w14:paraId="5EC4A783" w14:textId="15C0C076" w:rsidR="00F04ABB" w:rsidRDefault="002B7E1D" w:rsidP="00012F99">
      <w:pPr>
        <w:pStyle w:val="BodyText"/>
        <w:spacing w:after="120"/>
      </w:pPr>
      <w:r w:rsidRPr="00774B14">
        <w:t xml:space="preserve">For all </w:t>
      </w:r>
      <w:r w:rsidR="00BD5E73">
        <w:t xml:space="preserve">ELA and mathematics </w:t>
      </w:r>
      <w:r w:rsidRPr="00774B14">
        <w:t xml:space="preserve">EEs available for assessment, </w:t>
      </w:r>
      <w:r w:rsidR="00F04ABB" w:rsidRPr="00774B14">
        <w:t xml:space="preserve">the </w:t>
      </w:r>
      <w:hyperlink r:id="rId31" w:history="1">
        <w:r w:rsidR="00F04ABB" w:rsidRPr="00252E42">
          <w:rPr>
            <w:rStyle w:val="Hyperlink"/>
          </w:rPr>
          <w:t>Educator Resource Page</w:t>
        </w:r>
      </w:hyperlink>
      <w:r w:rsidR="00252E42">
        <w:t xml:space="preserve"> on the DLM website</w:t>
      </w:r>
      <w:r w:rsidR="00F04ABB" w:rsidRPr="00774B14">
        <w:t xml:space="preserve"> provides </w:t>
      </w:r>
      <w:r w:rsidRPr="00774B14">
        <w:t xml:space="preserve">documents describing their linkage levels and nodes. </w:t>
      </w:r>
      <w:r w:rsidR="00C365FB">
        <w:t xml:space="preserve">An </w:t>
      </w:r>
      <w:r w:rsidR="00252E42" w:rsidRPr="003C6D81">
        <w:t xml:space="preserve">Excel workbook </w:t>
      </w:r>
      <w:r w:rsidR="00252E42" w:rsidRPr="00252E42">
        <w:t>Professional Development Modules Supporting Essential Elements</w:t>
      </w:r>
      <w:r w:rsidR="00252E42">
        <w:t xml:space="preserve"> is a</w:t>
      </w:r>
      <w:r w:rsidR="00252E42" w:rsidRPr="00BE1AB6">
        <w:t xml:space="preserve">lso available on the </w:t>
      </w:r>
      <w:hyperlink r:id="rId32" w:history="1">
        <w:r w:rsidR="00252E42" w:rsidRPr="00252E42">
          <w:rPr>
            <w:rStyle w:val="Hyperlink"/>
          </w:rPr>
          <w:t>Educator Resource Page</w:t>
        </w:r>
      </w:hyperlink>
      <w:r w:rsidR="00252E42">
        <w:t>.</w:t>
      </w:r>
      <w:r w:rsidR="00252E42" w:rsidRPr="003C6D81">
        <w:t xml:space="preserve"> This workbook cross-references each EE to the relevant professional development modules</w:t>
      </w:r>
      <w:r w:rsidR="00252E42" w:rsidRPr="00BE1AB6">
        <w:t xml:space="preserve">. </w:t>
      </w:r>
      <w:r w:rsidR="00252E42">
        <w:t>The</w:t>
      </w:r>
      <w:r w:rsidR="00252E42" w:rsidRPr="00BE1AB6">
        <w:t xml:space="preserve"> workbook includes one tab for </w:t>
      </w:r>
      <w:r w:rsidR="00252E42">
        <w:t>ELA and one for mathematics</w:t>
      </w:r>
      <w:r w:rsidR="00252E42" w:rsidRPr="00BE1AB6">
        <w:t xml:space="preserve">. </w:t>
      </w:r>
      <w:r w:rsidR="00252E42" w:rsidRPr="00774B14">
        <w:t>Below is a screenshot of a portion of the workbook.</w:t>
      </w:r>
    </w:p>
    <w:p w14:paraId="41B39D06" w14:textId="23D78DAF" w:rsidR="00A9717D" w:rsidRPr="00774B14" w:rsidRDefault="00A9717D" w:rsidP="00012F99">
      <w:pPr>
        <w:pStyle w:val="BodyText"/>
        <w:spacing w:after="120"/>
      </w:pPr>
      <w:r>
        <w:rPr>
          <w:noProof/>
        </w:rPr>
        <w:drawing>
          <wp:inline distT="0" distB="0" distL="0" distR="0" wp14:anchorId="1F632DD8" wp14:editId="3AE284F2">
            <wp:extent cx="5467350" cy="3717798"/>
            <wp:effectExtent l="19050" t="19050" r="19050" b="16510"/>
            <wp:docPr id="454" name="Picture 454" descr="C:\Users\skeet83\AppData\Local\Temp\SNAGHTML3872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eet83\AppData\Local\Temp\SNAGHTML3872c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1202" cy="3734017"/>
                    </a:xfrm>
                    <a:prstGeom prst="rect">
                      <a:avLst/>
                    </a:prstGeom>
                    <a:noFill/>
                    <a:ln w="0">
                      <a:solidFill>
                        <a:schemeClr val="tx1"/>
                      </a:solidFill>
                    </a:ln>
                  </pic:spPr>
                </pic:pic>
              </a:graphicData>
            </a:graphic>
          </wp:inline>
        </w:drawing>
      </w:r>
    </w:p>
    <w:p w14:paraId="395B35CA" w14:textId="77021AFC" w:rsidR="002B7E1D" w:rsidRDefault="002B7E1D" w:rsidP="00012F99">
      <w:pPr>
        <w:spacing w:after="120"/>
      </w:pPr>
    </w:p>
    <w:p w14:paraId="7E148CFF" w14:textId="4D9C0107" w:rsidR="00E2350F" w:rsidRPr="00BE1AB6" w:rsidRDefault="00E2350F" w:rsidP="00E2350F">
      <w:pPr>
        <w:pStyle w:val="Heading3"/>
      </w:pPr>
      <w:bookmarkStart w:id="88" w:name="_Toc518549936"/>
      <w:bookmarkStart w:id="89" w:name="_Ref519851960"/>
      <w:bookmarkStart w:id="90" w:name="_Ref519851961"/>
      <w:bookmarkStart w:id="91" w:name="_Toc520897429"/>
      <w:bookmarkStart w:id="92" w:name="_Toc520897566"/>
      <w:r>
        <w:t xml:space="preserve">The Relationship Between </w:t>
      </w:r>
      <w:r w:rsidR="00402D2E">
        <w:t>E</w:t>
      </w:r>
      <w:r w:rsidR="007F659A">
        <w:t>nglish Language Arts</w:t>
      </w:r>
      <w:r w:rsidRPr="00215FB9">
        <w:t xml:space="preserve"> and</w:t>
      </w:r>
      <w:r>
        <w:t xml:space="preserve"> Mathematics </w:t>
      </w:r>
      <w:r w:rsidRPr="00BE1AB6">
        <w:t>Essential Elements, Nodes, and Mini-Maps</w:t>
      </w:r>
      <w:bookmarkEnd w:id="88"/>
      <w:bookmarkEnd w:id="89"/>
      <w:bookmarkEnd w:id="90"/>
      <w:bookmarkEnd w:id="91"/>
      <w:bookmarkEnd w:id="92"/>
    </w:p>
    <w:p w14:paraId="4A39BAD4" w14:textId="77777777" w:rsidR="002B7E1D" w:rsidRPr="00774B14" w:rsidRDefault="002B7E1D" w:rsidP="00012F99">
      <w:pPr>
        <w:pStyle w:val="BodyText"/>
        <w:spacing w:after="120"/>
      </w:pPr>
      <w:r w:rsidRPr="00774B14">
        <w:t xml:space="preserve">Understanding the DLM alternate assessment involves understanding the relationships among the components of the system. These components include the DLM maps, claims, conceptual areas, EEs, nodes, and mini-maps. </w:t>
      </w:r>
    </w:p>
    <w:p w14:paraId="4DBE58E6" w14:textId="2D78691B" w:rsidR="00BD30C2" w:rsidRPr="00BE1AB6" w:rsidRDefault="00C365FB" w:rsidP="00BD30C2">
      <w:pPr>
        <w:pStyle w:val="BodyText"/>
        <w:spacing w:after="120"/>
      </w:pPr>
      <w:r>
        <w:t xml:space="preserve">Each </w:t>
      </w:r>
      <w:r w:rsidR="00BD30C2">
        <w:t>DLM</w:t>
      </w:r>
      <w:r w:rsidR="00BD30C2" w:rsidRPr="00BE1AB6">
        <w:t xml:space="preserve"> map</w:t>
      </w:r>
      <w:r>
        <w:t xml:space="preserve"> is a</w:t>
      </w:r>
      <w:r w:rsidRPr="00BE1AB6">
        <w:t xml:space="preserve"> </w:t>
      </w:r>
      <w:r w:rsidR="00BD30C2" w:rsidRPr="00BE1AB6">
        <w:t>large and complex representation of how students develop academic knowledge and skills. These maps highlight multiple potential pathways that students may follow to develop knowledge and skills in E</w:t>
      </w:r>
      <w:r w:rsidR="00BD30C2">
        <w:t>LA</w:t>
      </w:r>
      <w:r w:rsidR="00BD30C2" w:rsidRPr="00BE1AB6">
        <w:t xml:space="preserve"> and math</w:t>
      </w:r>
      <w:r w:rsidR="00BD30C2">
        <w:t>ematics</w:t>
      </w:r>
      <w:r w:rsidR="00BD30C2" w:rsidRPr="00BE1AB6">
        <w:t xml:space="preserve">. </w:t>
      </w:r>
    </w:p>
    <w:p w14:paraId="43C726E3" w14:textId="664DCCF9" w:rsidR="002B7E1D" w:rsidRPr="00774B14" w:rsidRDefault="002B7E1D" w:rsidP="00012F99">
      <w:pPr>
        <w:pStyle w:val="BodyText"/>
        <w:spacing w:after="120"/>
      </w:pPr>
      <w:r w:rsidRPr="00774B14">
        <w:t xml:space="preserve">Claims organize the DLM maps so that the maps can drive the assessment system and support </w:t>
      </w:r>
      <w:r w:rsidR="005B140A">
        <w:t>test administrators</w:t>
      </w:r>
      <w:r w:rsidRPr="00774B14">
        <w:t xml:space="preserve"> in setting instructional priorities at each grade level. The DLM claims are broad statements about what students </w:t>
      </w:r>
      <w:r w:rsidR="007F1047">
        <w:t>are to</w:t>
      </w:r>
      <w:r w:rsidR="007F1047" w:rsidRPr="00774B14">
        <w:t xml:space="preserve"> </w:t>
      </w:r>
      <w:r w:rsidRPr="00774B14">
        <w:t xml:space="preserve">learn and what the assessments measure. </w:t>
      </w:r>
    </w:p>
    <w:p w14:paraId="4A2BB871" w14:textId="6FDECC08" w:rsidR="002B7E1D" w:rsidRPr="00774B14" w:rsidRDefault="002B7E1D" w:rsidP="00012F99">
      <w:pPr>
        <w:pStyle w:val="BodyText"/>
        <w:spacing w:after="120"/>
      </w:pPr>
      <w:r w:rsidRPr="00774B14">
        <w:t xml:space="preserve">Subareas of the claims, called conceptual areas, identify large areas of conceptually related skills in the DLM maps and connect the maps to the overall claims. Conceptual areas are organized around common cognitive processes, as </w:t>
      </w:r>
      <w:r w:rsidR="004E2702">
        <w:t>presented</w:t>
      </w:r>
      <w:r w:rsidRPr="00774B14">
        <w:t xml:space="preserve"> in the diagram below.</w:t>
      </w:r>
    </w:p>
    <w:p w14:paraId="0A4FA910" w14:textId="77777777" w:rsidR="002B7E1D" w:rsidRDefault="002B7E1D" w:rsidP="00012F99">
      <w:pPr>
        <w:spacing w:after="120"/>
      </w:pPr>
      <w:r>
        <w:rPr>
          <w:noProof/>
        </w:rPr>
        <w:drawing>
          <wp:inline distT="0" distB="0" distL="0" distR="0" wp14:anchorId="44A20B22" wp14:editId="1791E5F4">
            <wp:extent cx="5867400" cy="3657600"/>
            <wp:effectExtent l="0" t="0" r="0" b="19050"/>
            <wp:docPr id="12" name="Diagram 12" descr="Concepts are related in order of broad to narrow. The order is: learning map model, claims, conceptual areas, and Essential Elements (and other nod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D156E68" w14:textId="169C982E" w:rsidR="002B7E1D" w:rsidRPr="00774B14" w:rsidRDefault="00220B38" w:rsidP="00012F99">
      <w:pPr>
        <w:pStyle w:val="BodyText"/>
        <w:spacing w:after="120"/>
      </w:pPr>
      <w:r>
        <w:t>EEs</w:t>
      </w:r>
      <w:r w:rsidR="002B7E1D" w:rsidRPr="00774B14">
        <w:t xml:space="preserve"> represent grade-level targets for students with the most significant cognitive disabilities. </w:t>
      </w:r>
      <w:r w:rsidR="00BD30C2" w:rsidRPr="00774B14">
        <w:t>EEs are embedded in the DLM maps</w:t>
      </w:r>
      <w:r w:rsidR="00BD30C2">
        <w:t xml:space="preserve"> and</w:t>
      </w:r>
      <w:r w:rsidR="00BD30C2" w:rsidRPr="00774B14">
        <w:t xml:space="preserve"> are related to small clusters of nodes within the maps called mini-maps</w:t>
      </w:r>
      <w:r w:rsidR="00BD30C2">
        <w:t>.</w:t>
      </w:r>
    </w:p>
    <w:p w14:paraId="72D7A627" w14:textId="0650133E" w:rsidR="002B7E1D" w:rsidRPr="00774B14" w:rsidRDefault="00BD5E73" w:rsidP="00012F99">
      <w:pPr>
        <w:pStyle w:val="BodyText"/>
        <w:spacing w:after="120"/>
      </w:pPr>
      <w:r>
        <w:t>The following</w:t>
      </w:r>
      <w:r w:rsidRPr="00774B14">
        <w:t xml:space="preserve"> </w:t>
      </w:r>
      <w:r w:rsidR="002C5ACB">
        <w:t xml:space="preserve">image </w:t>
      </w:r>
      <w:r w:rsidR="002B7E1D" w:rsidRPr="00774B14">
        <w:t xml:space="preserve">is an example of a mathematics mini-map with nodes </w:t>
      </w:r>
      <w:r w:rsidR="00E66EF3" w:rsidRPr="00774B14">
        <w:t xml:space="preserve">associated with </w:t>
      </w:r>
      <w:r w:rsidR="002B7E1D" w:rsidRPr="00774B14">
        <w:t>one EE</w:t>
      </w:r>
      <w:r w:rsidR="00E66EF3" w:rsidRPr="00774B14">
        <w:t>. The nodes are</w:t>
      </w:r>
      <w:r w:rsidR="002B7E1D" w:rsidRPr="00774B14">
        <w:t xml:space="preserve"> identified by </w:t>
      </w:r>
      <w:r w:rsidR="00383077" w:rsidRPr="00774B14">
        <w:t xml:space="preserve">their </w:t>
      </w:r>
      <w:r w:rsidR="002B7E1D" w:rsidRPr="00774B14">
        <w:t>linkage levels. Definitions of the abbreviations are shown below the image.</w:t>
      </w:r>
    </w:p>
    <w:p w14:paraId="560E180F" w14:textId="5E9DDCD5" w:rsidR="002B7E1D" w:rsidRDefault="004E2702" w:rsidP="00012F99">
      <w:pPr>
        <w:pStyle w:val="BodyText"/>
        <w:spacing w:after="120"/>
      </w:pPr>
      <w:r>
        <w:rPr>
          <w:noProof/>
        </w:rPr>
        <w:drawing>
          <wp:inline distT="0" distB="0" distL="0" distR="0" wp14:anchorId="692DC526" wp14:editId="470F4D92">
            <wp:extent cx="5486400" cy="42983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4298315"/>
                    </a:xfrm>
                    <a:prstGeom prst="rect">
                      <a:avLst/>
                    </a:prstGeom>
                  </pic:spPr>
                </pic:pic>
              </a:graphicData>
            </a:graphic>
          </wp:inline>
        </w:drawing>
      </w:r>
    </w:p>
    <w:p w14:paraId="66445DAC" w14:textId="77777777" w:rsidR="00BD30C2" w:rsidRDefault="00BD30C2" w:rsidP="00BD30C2">
      <w:pPr>
        <w:pStyle w:val="BodyText"/>
        <w:spacing w:after="120"/>
        <w:contextualSpacing/>
      </w:pPr>
      <w:r w:rsidRPr="00BE1AB6">
        <w:t xml:space="preserve">Each testlet spans a portion of the </w:t>
      </w:r>
      <w:r>
        <w:t>DLM</w:t>
      </w:r>
      <w:r w:rsidRPr="00BE1AB6">
        <w:t xml:space="preserve"> map that contains nodes </w:t>
      </w:r>
      <w:r w:rsidRPr="00853ED1">
        <w:t>at</w:t>
      </w:r>
      <w:r w:rsidRPr="00BE1AB6">
        <w:t xml:space="preserve"> one linkage level. </w:t>
      </w:r>
      <w:r w:rsidRPr="00853ED1">
        <w:t>Each linkage level contains</w:t>
      </w:r>
      <w:r w:rsidRPr="00BE1AB6">
        <w:t xml:space="preserve"> one or more nodes related to an identified EE. Linkage levels precede, correspond to, or </w:t>
      </w:r>
      <w:r w:rsidRPr="00853ED1">
        <w:t>go beyond</w:t>
      </w:r>
      <w:r w:rsidRPr="00BE1AB6">
        <w:t xml:space="preserve"> the </w:t>
      </w:r>
      <w:r w:rsidRPr="00853ED1">
        <w:t>expectation expressed in the</w:t>
      </w:r>
      <w:r w:rsidRPr="00BE1AB6">
        <w:t xml:space="preserve"> EE. Linkage levels specify a student</w:t>
      </w:r>
      <w:r>
        <w:t>’</w:t>
      </w:r>
      <w:r w:rsidRPr="00BE1AB6">
        <w:t xml:space="preserve">s </w:t>
      </w:r>
      <w:r w:rsidRPr="00853ED1">
        <w:t>performance</w:t>
      </w:r>
      <w:r w:rsidRPr="00BE1AB6">
        <w:t xml:space="preserve"> in relation to the grade-level target.</w:t>
      </w:r>
    </w:p>
    <w:p w14:paraId="0E9CCF5A" w14:textId="45236C2E" w:rsidR="002B7E1D" w:rsidRDefault="004E2702" w:rsidP="00012F99">
      <w:pPr>
        <w:keepNext/>
        <w:keepLines/>
        <w:spacing w:after="120"/>
      </w:pPr>
      <w:r>
        <w:t>ELA</w:t>
      </w:r>
      <w:r w:rsidR="005F17FC">
        <w:t xml:space="preserve"> and mathematics have </w:t>
      </w:r>
      <w:r w:rsidR="002B7E1D">
        <w:t>five linkage levels</w:t>
      </w:r>
      <w:r w:rsidR="009476DF">
        <w:t>.</w:t>
      </w:r>
    </w:p>
    <w:p w14:paraId="30CB5CE1" w14:textId="77777777" w:rsidR="002B7E1D" w:rsidRDefault="002B7E1D" w:rsidP="00792200">
      <w:pPr>
        <w:pStyle w:val="BodyText"/>
        <w:keepNext/>
        <w:keepLines/>
        <w:numPr>
          <w:ilvl w:val="0"/>
          <w:numId w:val="17"/>
        </w:numPr>
        <w:tabs>
          <w:tab w:val="clear" w:pos="720"/>
          <w:tab w:val="num" w:pos="360"/>
        </w:tabs>
        <w:spacing w:after="0"/>
        <w:ind w:left="360" w:hanging="360"/>
      </w:pPr>
      <w:r>
        <w:t>Initial Precursor (IP)</w:t>
      </w:r>
    </w:p>
    <w:p w14:paraId="04B6EB86" w14:textId="77777777" w:rsidR="002B7E1D" w:rsidRDefault="002B7E1D" w:rsidP="00792200">
      <w:pPr>
        <w:pStyle w:val="BodyText"/>
        <w:keepNext/>
        <w:keepLines/>
        <w:numPr>
          <w:ilvl w:val="0"/>
          <w:numId w:val="17"/>
        </w:numPr>
        <w:tabs>
          <w:tab w:val="clear" w:pos="720"/>
          <w:tab w:val="num" w:pos="360"/>
        </w:tabs>
        <w:spacing w:after="0"/>
        <w:ind w:left="360" w:hanging="360"/>
      </w:pPr>
      <w:r>
        <w:t>Distal Precursor (DP)</w:t>
      </w:r>
    </w:p>
    <w:p w14:paraId="7876279A" w14:textId="77777777" w:rsidR="002B7E1D" w:rsidRDefault="002B7E1D" w:rsidP="00792200">
      <w:pPr>
        <w:pStyle w:val="BodyText"/>
        <w:keepNext/>
        <w:keepLines/>
        <w:numPr>
          <w:ilvl w:val="0"/>
          <w:numId w:val="17"/>
        </w:numPr>
        <w:tabs>
          <w:tab w:val="clear" w:pos="720"/>
          <w:tab w:val="num" w:pos="360"/>
        </w:tabs>
        <w:spacing w:after="0"/>
        <w:ind w:left="360" w:hanging="360"/>
      </w:pPr>
      <w:r>
        <w:t>Proximal Precursor (PP)</w:t>
      </w:r>
    </w:p>
    <w:p w14:paraId="67DA3A6D" w14:textId="77777777" w:rsidR="002B7E1D" w:rsidRDefault="002B7E1D" w:rsidP="00792200">
      <w:pPr>
        <w:pStyle w:val="BodyText"/>
        <w:keepNext/>
        <w:keepLines/>
        <w:numPr>
          <w:ilvl w:val="0"/>
          <w:numId w:val="17"/>
        </w:numPr>
        <w:tabs>
          <w:tab w:val="clear" w:pos="720"/>
          <w:tab w:val="num" w:pos="360"/>
        </w:tabs>
        <w:spacing w:after="0"/>
        <w:ind w:left="360" w:hanging="360"/>
      </w:pPr>
      <w:r>
        <w:t>Target (T)</w:t>
      </w:r>
    </w:p>
    <w:p w14:paraId="3A004EA0" w14:textId="08AE798C" w:rsidR="002B7E1D" w:rsidRDefault="002B7E1D" w:rsidP="00792200">
      <w:pPr>
        <w:pStyle w:val="BodyText"/>
        <w:keepNext/>
        <w:keepLines/>
        <w:numPr>
          <w:ilvl w:val="0"/>
          <w:numId w:val="17"/>
        </w:numPr>
        <w:tabs>
          <w:tab w:val="clear" w:pos="720"/>
          <w:tab w:val="num" w:pos="360"/>
        </w:tabs>
        <w:spacing w:after="120"/>
        <w:ind w:left="360" w:hanging="360"/>
      </w:pPr>
      <w:r>
        <w:t>Successor (S)</w:t>
      </w:r>
    </w:p>
    <w:p w14:paraId="2991E7F7" w14:textId="7405C2D0" w:rsidR="00BD30C2" w:rsidRDefault="003E0F9C" w:rsidP="00BD30C2">
      <w:pPr>
        <w:pStyle w:val="BodyText"/>
        <w:keepNext/>
        <w:keepLines/>
        <w:spacing w:after="120"/>
      </w:pPr>
      <w:r>
        <w:t xml:space="preserve">The mini-maps also have untested nodes. These untested nodes are designated with a </w:t>
      </w:r>
      <w:r w:rsidR="00BD30C2" w:rsidRPr="0068044C">
        <w:t>UN</w:t>
      </w:r>
      <w:r>
        <w:t xml:space="preserve">. </w:t>
      </w:r>
      <w:r w:rsidR="003F31A1">
        <w:t>Although</w:t>
      </w:r>
      <w:r w:rsidR="00BD30C2">
        <w:t xml:space="preserve"> not tested for </w:t>
      </w:r>
      <w:r w:rsidR="003F31A1">
        <w:t>an</w:t>
      </w:r>
      <w:r w:rsidR="00BD30C2">
        <w:t xml:space="preserve"> EE</w:t>
      </w:r>
      <w:r w:rsidR="003F31A1">
        <w:t>, they are</w:t>
      </w:r>
      <w:r w:rsidR="00BD30C2">
        <w:t xml:space="preserve"> still important as part of the pathway. </w:t>
      </w:r>
    </w:p>
    <w:p w14:paraId="3AE48C36" w14:textId="77777777" w:rsidR="00BD30C2" w:rsidRPr="0068044C" w:rsidRDefault="002B7E1D" w:rsidP="00BD30C2">
      <w:pPr>
        <w:pStyle w:val="BodyText"/>
        <w:spacing w:after="120"/>
      </w:pPr>
      <w:r w:rsidRPr="00774B14">
        <w:t>Linkage levels are identified by starting with the nodes in the DLM map that most closely match the target EE. Target</w:t>
      </w:r>
      <w:r w:rsidR="00D40ECA">
        <w:t>-</w:t>
      </w:r>
      <w:r w:rsidRPr="00774B14">
        <w:t xml:space="preserve">level testlets are developed based on the nodes that correspond to the EE. </w:t>
      </w:r>
      <w:r w:rsidR="00BD30C2" w:rsidRPr="00954F4A">
        <w:t xml:space="preserve">When </w:t>
      </w:r>
      <w:r w:rsidR="00BD30C2" w:rsidRPr="0068044C">
        <w:t xml:space="preserve">the </w:t>
      </w:r>
      <w:r w:rsidR="00BD30C2">
        <w:t>t</w:t>
      </w:r>
      <w:r w:rsidR="00BD30C2" w:rsidRPr="0068044C">
        <w:t xml:space="preserve">arget nodes </w:t>
      </w:r>
      <w:r w:rsidR="00BD30C2" w:rsidRPr="00954F4A">
        <w:t xml:space="preserve">are determined, multiple pathways on the map are carefully inspected to identify nodes that link directly </w:t>
      </w:r>
      <w:r w:rsidR="00BD30C2" w:rsidRPr="0068044C">
        <w:t xml:space="preserve">to the </w:t>
      </w:r>
      <w:r w:rsidR="00BD30C2">
        <w:t>t</w:t>
      </w:r>
      <w:r w:rsidR="00BD30C2" w:rsidRPr="0068044C">
        <w:t xml:space="preserve">arget but precede or extend beyond it. </w:t>
      </w:r>
    </w:p>
    <w:p w14:paraId="6CE3B434" w14:textId="230B0A54" w:rsidR="00BD30C2" w:rsidRPr="0068044C" w:rsidRDefault="00BD30C2" w:rsidP="00BD30C2">
      <w:pPr>
        <w:pStyle w:val="BodyText"/>
        <w:spacing w:after="120"/>
      </w:pPr>
      <w:r w:rsidRPr="0068044C">
        <w:t xml:space="preserve">Testlets at the Initial Precursor linkage level contain nodes that represent the least complex skills. Testlets developed at this level typically reflect foundational nodes in the DLM map. These early foundational nodes connect to the </w:t>
      </w:r>
      <w:r>
        <w:t>t</w:t>
      </w:r>
      <w:r w:rsidRPr="0068044C">
        <w:t>arget nodes through one or more pathways in the DLM map. Testlets at the Initial Precursor linkage level are typically intended for students who do not yet have symbolic communication. Test administrators administer the Initial Precursor testlets, observ</w:t>
      </w:r>
      <w:r w:rsidR="004E7440">
        <w:t>e</w:t>
      </w:r>
      <w:r w:rsidRPr="0068044C">
        <w:t xml:space="preserve"> the student’s behavior as directed by the </w:t>
      </w:r>
      <w:r w:rsidR="00C57F3C">
        <w:t>testlet</w:t>
      </w:r>
      <w:r w:rsidR="00C57F3C" w:rsidRPr="0068044C">
        <w:t xml:space="preserve"> </w:t>
      </w:r>
      <w:r w:rsidRPr="0068044C">
        <w:t xml:space="preserve">and then record responses in the </w:t>
      </w:r>
      <w:r w:rsidR="00C57F3C">
        <w:t>testlet</w:t>
      </w:r>
      <w:r w:rsidRPr="0068044C">
        <w:t xml:space="preserve">. </w:t>
      </w:r>
    </w:p>
    <w:p w14:paraId="76851EC1" w14:textId="53180B93" w:rsidR="00BD30C2" w:rsidRDefault="00BD30C2" w:rsidP="00BD30C2">
      <w:pPr>
        <w:pStyle w:val="BodyText"/>
        <w:spacing w:after="120"/>
      </w:pPr>
      <w:r w:rsidRPr="0068044C">
        <w:t xml:space="preserve">Testlets at the Distal </w:t>
      </w:r>
      <w:r>
        <w:t xml:space="preserve">Precursor </w:t>
      </w:r>
      <w:r w:rsidRPr="0068044C">
        <w:t>and Proximal Precursor linkage levels allow students to develop the knowledge</w:t>
      </w:r>
      <w:r>
        <w:t>, skills, and understandings</w:t>
      </w:r>
      <w:r w:rsidRPr="0068044C">
        <w:t xml:space="preserve"> needed to reach the </w:t>
      </w:r>
      <w:r>
        <w:t>t</w:t>
      </w:r>
      <w:r w:rsidRPr="0068044C">
        <w:t>arget.</w:t>
      </w:r>
      <w:r>
        <w:t xml:space="preserve"> T</w:t>
      </w:r>
      <w:r w:rsidRPr="008B5AF6">
        <w:t xml:space="preserve">estlets at the </w:t>
      </w:r>
      <w:r>
        <w:t>S</w:t>
      </w:r>
      <w:r w:rsidRPr="008B5AF6">
        <w:t xml:space="preserve">uccessor linkage level give students the opportunity </w:t>
      </w:r>
      <w:r w:rsidR="00C57F3C">
        <w:t>to take the</w:t>
      </w:r>
      <w:r w:rsidR="00C57F3C" w:rsidRPr="008B5AF6">
        <w:t xml:space="preserve"> </w:t>
      </w:r>
      <w:r w:rsidR="00C57F3C" w:rsidRPr="009F0BD2">
        <w:t>next step beyond the expectations described by the EE</w:t>
      </w:r>
      <w:r w:rsidR="005B140A">
        <w:t>.</w:t>
      </w:r>
    </w:p>
    <w:p w14:paraId="7014C939" w14:textId="1B0B2D08" w:rsidR="002B7E1D" w:rsidRDefault="002B7E1D" w:rsidP="00BD30C2">
      <w:pPr>
        <w:pStyle w:val="HINT"/>
      </w:pPr>
      <w:r>
        <w:t xml:space="preserve">HINT: </w:t>
      </w:r>
      <w:r>
        <w:tab/>
      </w:r>
      <w:r w:rsidR="00573103">
        <w:t xml:space="preserve">A PDF </w:t>
      </w:r>
      <w:r w:rsidR="00C76D0C">
        <w:t>with</w:t>
      </w:r>
      <w:r w:rsidR="00573103">
        <w:t xml:space="preserve"> e</w:t>
      </w:r>
      <w:r>
        <w:t xml:space="preserve">ach tested EE and </w:t>
      </w:r>
      <w:r w:rsidR="00C76D0C">
        <w:t xml:space="preserve">its </w:t>
      </w:r>
      <w:r w:rsidR="00BD5E73">
        <w:t xml:space="preserve">associated </w:t>
      </w:r>
      <w:r>
        <w:t xml:space="preserve">mini-map is available </w:t>
      </w:r>
      <w:r w:rsidR="004428BE">
        <w:t xml:space="preserve">for ELA and mathematics </w:t>
      </w:r>
      <w:r>
        <w:t xml:space="preserve">on the </w:t>
      </w:r>
      <w:hyperlink r:id="rId40" w:history="1">
        <w:r w:rsidRPr="00252E42">
          <w:rPr>
            <w:rStyle w:val="Hyperlink"/>
          </w:rPr>
          <w:t>Educator Resource Page</w:t>
        </w:r>
      </w:hyperlink>
      <w:r>
        <w:t xml:space="preserve">. These </w:t>
      </w:r>
      <w:r w:rsidR="00BD5E73">
        <w:t>mini-</w:t>
      </w:r>
      <w:r>
        <w:t xml:space="preserve">maps show how students gain the knowledge and skills that help them achieve the target EE. Find the link to the </w:t>
      </w:r>
      <w:hyperlink r:id="rId41" w:history="1">
        <w:r w:rsidRPr="00252E42">
          <w:rPr>
            <w:rStyle w:val="Hyperlink"/>
          </w:rPr>
          <w:t>Educator Resource Page</w:t>
        </w:r>
      </w:hyperlink>
      <w:r>
        <w:t xml:space="preserve"> for </w:t>
      </w:r>
      <w:r w:rsidR="00BC1B88">
        <w:t>ELA</w:t>
      </w:r>
      <w:r>
        <w:t xml:space="preserve"> and mathematics </w:t>
      </w:r>
      <w:r w:rsidR="00BD30C2">
        <w:t>on</w:t>
      </w:r>
      <w:r>
        <w:t xml:space="preserve"> your state page on the DLM website. </w:t>
      </w:r>
    </w:p>
    <w:p w14:paraId="6878875E" w14:textId="77777777" w:rsidR="002B7E1D" w:rsidRDefault="002B7E1D" w:rsidP="00012F99">
      <w:pPr>
        <w:pStyle w:val="Heading4"/>
        <w:spacing w:after="120"/>
      </w:pPr>
      <w:bookmarkStart w:id="93" w:name="_Toc473900843"/>
      <w:bookmarkStart w:id="94" w:name="_Toc473900748"/>
      <w:r>
        <w:t>Essential Elements for Science</w:t>
      </w:r>
      <w:bookmarkEnd w:id="93"/>
      <w:bookmarkEnd w:id="94"/>
    </w:p>
    <w:p w14:paraId="72EDFE22" w14:textId="21ECD8AA" w:rsidR="002B7E1D" w:rsidRPr="002B7E1D" w:rsidRDefault="002B7E1D" w:rsidP="00012F99">
      <w:pPr>
        <w:pStyle w:val="NOTE"/>
        <w:spacing w:after="120"/>
      </w:pPr>
      <w:r>
        <w:t>NOTE:</w:t>
      </w:r>
      <w:r>
        <w:tab/>
        <w:t>Check your state</w:t>
      </w:r>
      <w:r w:rsidR="00F27C58">
        <w:t>’</w:t>
      </w:r>
      <w:r>
        <w:t xml:space="preserve">s DLM </w:t>
      </w:r>
      <w:r w:rsidR="000943B0">
        <w:t>webpage</w:t>
      </w:r>
      <w:r>
        <w:t xml:space="preserve"> to see if your state tests DLM science.</w:t>
      </w:r>
    </w:p>
    <w:p w14:paraId="2F3B4827" w14:textId="125543DC" w:rsidR="00500958" w:rsidRDefault="00975E65" w:rsidP="00012F99">
      <w:pPr>
        <w:spacing w:after="120"/>
      </w:pPr>
      <w:r>
        <w:t xml:space="preserve">Science has </w:t>
      </w:r>
      <w:r w:rsidR="00500958">
        <w:t>three linkage levels</w:t>
      </w:r>
      <w:r w:rsidR="00D40ECA">
        <w:t>.</w:t>
      </w:r>
    </w:p>
    <w:p w14:paraId="104BC5EE" w14:textId="77777777" w:rsidR="00500958" w:rsidRDefault="00500958" w:rsidP="00792200">
      <w:pPr>
        <w:pStyle w:val="BodyText"/>
        <w:keepLines/>
        <w:numPr>
          <w:ilvl w:val="0"/>
          <w:numId w:val="16"/>
        </w:numPr>
        <w:tabs>
          <w:tab w:val="clear" w:pos="720"/>
        </w:tabs>
        <w:spacing w:after="0"/>
        <w:ind w:left="450" w:hanging="450"/>
      </w:pPr>
      <w:r>
        <w:t>Initial</w:t>
      </w:r>
    </w:p>
    <w:p w14:paraId="45F4F30F" w14:textId="77777777" w:rsidR="00500958" w:rsidRDefault="00500958" w:rsidP="00792200">
      <w:pPr>
        <w:pStyle w:val="BodyText"/>
        <w:keepLines/>
        <w:numPr>
          <w:ilvl w:val="0"/>
          <w:numId w:val="16"/>
        </w:numPr>
        <w:tabs>
          <w:tab w:val="clear" w:pos="720"/>
        </w:tabs>
        <w:spacing w:after="0"/>
        <w:ind w:left="450" w:hanging="450"/>
      </w:pPr>
      <w:r>
        <w:t>Precursor</w:t>
      </w:r>
    </w:p>
    <w:p w14:paraId="3619238F" w14:textId="77777777" w:rsidR="00E157CE" w:rsidRDefault="00500958" w:rsidP="00792200">
      <w:pPr>
        <w:pStyle w:val="BodyText"/>
        <w:keepLines/>
        <w:numPr>
          <w:ilvl w:val="0"/>
          <w:numId w:val="16"/>
        </w:numPr>
        <w:tabs>
          <w:tab w:val="clear" w:pos="720"/>
        </w:tabs>
        <w:spacing w:after="120"/>
        <w:ind w:left="450" w:hanging="450"/>
      </w:pPr>
      <w:r>
        <w:t>Target</w:t>
      </w:r>
    </w:p>
    <w:p w14:paraId="73D6A170" w14:textId="396F328C" w:rsidR="002B7E1D" w:rsidRPr="00843CE7" w:rsidRDefault="002B7E1D" w:rsidP="00A9717D">
      <w:pPr>
        <w:pStyle w:val="BodyText"/>
        <w:keepLines/>
        <w:spacing w:after="120"/>
        <w:rPr>
          <w:b/>
          <w:bCs/>
          <w:i/>
          <w:iCs/>
        </w:rPr>
      </w:pPr>
      <w:r>
        <w:t xml:space="preserve">The DLM science </w:t>
      </w:r>
      <w:r w:rsidR="00DB435C">
        <w:t>EE</w:t>
      </w:r>
      <w:r>
        <w:t xml:space="preserve">s are the learning targets for the </w:t>
      </w:r>
      <w:r w:rsidR="000B7E78">
        <w:t xml:space="preserve">science </w:t>
      </w:r>
      <w:r>
        <w:t>assessment. The EEs are specific statements of k</w:t>
      </w:r>
      <w:r w:rsidR="00A9717D">
        <w:t xml:space="preserve">nowledge, </w:t>
      </w:r>
      <w:r>
        <w:t>skills</w:t>
      </w:r>
      <w:r w:rsidR="00A9717D">
        <w:t xml:space="preserve"> and understandings</w:t>
      </w:r>
      <w:r>
        <w:t>, including science and engineering practices, linked to the grade</w:t>
      </w:r>
      <w:r w:rsidR="00EF78CC">
        <w:t>-</w:t>
      </w:r>
      <w:r>
        <w:t>level expectations identified in the National Research Council</w:t>
      </w:r>
      <w:r w:rsidR="00F27C58">
        <w:t>’</w:t>
      </w:r>
      <w:r>
        <w:t>s Framework for K</w:t>
      </w:r>
      <w:r w:rsidR="00220B38">
        <w:t>–</w:t>
      </w:r>
      <w:r>
        <w:t xml:space="preserve">12 Science Education. The purpose of the EEs is to build a bridge from </w:t>
      </w:r>
      <w:r w:rsidR="00573103">
        <w:t>the general</w:t>
      </w:r>
      <w:r w:rsidR="004428BE">
        <w:t xml:space="preserve"> </w:t>
      </w:r>
      <w:r w:rsidR="00573103">
        <w:t xml:space="preserve">education </w:t>
      </w:r>
      <w:r>
        <w:t>content standards to academic expectations for students with the most significant cognitive disabilities.</w:t>
      </w:r>
    </w:p>
    <w:p w14:paraId="0BFC35EF" w14:textId="33441EFF" w:rsidR="002B7E1D" w:rsidRDefault="002B7E1D" w:rsidP="00012F99">
      <w:pPr>
        <w:pStyle w:val="BodyText"/>
        <w:spacing w:after="120"/>
      </w:pPr>
      <w:r>
        <w:t>Science EEs are at grade bands: elementary, middle</w:t>
      </w:r>
      <w:r w:rsidR="003E6814">
        <w:t>,</w:t>
      </w:r>
      <w:r>
        <w:t xml:space="preserve"> and high school. Each grade band</w:t>
      </w:r>
      <w:r w:rsidR="00F27C58">
        <w:t>’</w:t>
      </w:r>
      <w:r w:rsidR="00EF78CC">
        <w:t>s</w:t>
      </w:r>
      <w:r>
        <w:t xml:space="preserve"> assessment is designed to assess a specific set of EEs. </w:t>
      </w:r>
      <w:r w:rsidR="003E6814">
        <w:t xml:space="preserve">The </w:t>
      </w:r>
      <w:r w:rsidR="00CE19ED">
        <w:t>EEs</w:t>
      </w:r>
      <w:r>
        <w:t xml:space="preserve"> included in the blueprint for each grade band are listed in blueprint documents available on your state</w:t>
      </w:r>
      <w:r w:rsidR="00F27C58">
        <w:t>’</w:t>
      </w:r>
      <w:r>
        <w:t xml:space="preserve">s page on the DLM website. </w:t>
      </w:r>
    </w:p>
    <w:p w14:paraId="65ADC932" w14:textId="22BF7350" w:rsidR="002B7E1D" w:rsidRDefault="002B7E1D" w:rsidP="00012F99">
      <w:pPr>
        <w:pStyle w:val="Heading4"/>
        <w:spacing w:after="120"/>
      </w:pPr>
      <w:bookmarkStart w:id="95" w:name="_Toc473900844"/>
      <w:bookmarkStart w:id="96" w:name="_Toc473900749"/>
      <w:r>
        <w:t xml:space="preserve">The Relationship </w:t>
      </w:r>
      <w:r w:rsidR="00402D2E">
        <w:t>B</w:t>
      </w:r>
      <w:r>
        <w:t>etween the Science Blueprint, Essential Elements, and Linkage Levels</w:t>
      </w:r>
      <w:bookmarkEnd w:id="95"/>
      <w:bookmarkEnd w:id="96"/>
    </w:p>
    <w:p w14:paraId="570C65EB" w14:textId="68CBA58D" w:rsidR="002B7E1D" w:rsidRDefault="002B7E1D" w:rsidP="00012F99">
      <w:pPr>
        <w:pStyle w:val="BodyText"/>
        <w:spacing w:after="120"/>
      </w:pPr>
      <w:r>
        <w:t xml:space="preserve">In the DLM science blueprint, the major </w:t>
      </w:r>
      <w:r w:rsidR="004428BE">
        <w:t xml:space="preserve">assessed </w:t>
      </w:r>
      <w:r>
        <w:t xml:space="preserve">science </w:t>
      </w:r>
      <w:r w:rsidR="004E7440">
        <w:t xml:space="preserve">content areas </w:t>
      </w:r>
      <w:r>
        <w:t xml:space="preserve">are called domains. The domains assessed across all grade bands are physical science, life science, and </w:t>
      </w:r>
      <w:r w:rsidR="007331F6">
        <w:t>E</w:t>
      </w:r>
      <w:r>
        <w:t xml:space="preserve">arth and space science. Within each domain, three to four core ideas have been selected </w:t>
      </w:r>
      <w:r w:rsidR="004428BE">
        <w:t xml:space="preserve">for </w:t>
      </w:r>
      <w:r>
        <w:t xml:space="preserve">use </w:t>
      </w:r>
      <w:r w:rsidR="004428BE">
        <w:t xml:space="preserve">in </w:t>
      </w:r>
      <w:r>
        <w:t xml:space="preserve">instruction and assessment. </w:t>
      </w:r>
      <w:r w:rsidR="00070C23" w:rsidRPr="00950AE8">
        <w:t>Core ideas are the key organizing principles in science and are tau</w:t>
      </w:r>
      <w:r w:rsidR="00070C23">
        <w:t xml:space="preserve">ght and learned over multiple grades at increasing levels of depth and sophistication. </w:t>
      </w:r>
      <w:r>
        <w:t xml:space="preserve">Each core idea is </w:t>
      </w:r>
      <w:r w:rsidR="004428BE">
        <w:t xml:space="preserve">further </w:t>
      </w:r>
      <w:r>
        <w:t xml:space="preserve">narrowed into topics. </w:t>
      </w:r>
      <w:r w:rsidR="00CE19ED">
        <w:t>EEs</w:t>
      </w:r>
      <w:r>
        <w:t xml:space="preserve"> were developed from the content in the domains, core ideas, and topics.</w:t>
      </w:r>
    </w:p>
    <w:p w14:paraId="11AED1A6" w14:textId="2E0876AB" w:rsidR="002B7E1D" w:rsidRDefault="00CE19ED" w:rsidP="00012F99">
      <w:pPr>
        <w:pStyle w:val="BodyText"/>
        <w:spacing w:after="120"/>
      </w:pPr>
      <w:r>
        <w:t>EEs</w:t>
      </w:r>
      <w:r w:rsidR="003E6814">
        <w:t xml:space="preserve"> </w:t>
      </w:r>
      <w:r w:rsidR="002B7E1D">
        <w:t xml:space="preserve">specify academic learning targets. In science, each EE has three linkage levels. The highest linkage level is the Target </w:t>
      </w:r>
      <w:r w:rsidR="00320B7E">
        <w:t xml:space="preserve">linkage </w:t>
      </w:r>
      <w:r w:rsidR="002B7E1D">
        <w:t xml:space="preserve">level and is aligned to the content of the EE. The </w:t>
      </w:r>
      <w:r w:rsidR="004428BE">
        <w:t xml:space="preserve">Initial and </w:t>
      </w:r>
      <w:r w:rsidR="002B7E1D">
        <w:t xml:space="preserve">Precursor </w:t>
      </w:r>
      <w:r w:rsidR="00320B7E">
        <w:t xml:space="preserve">linkage </w:t>
      </w:r>
      <w:r w:rsidR="002B7E1D">
        <w:t xml:space="preserve">levels are less complex than the Target </w:t>
      </w:r>
      <w:r>
        <w:t xml:space="preserve">linkage level </w:t>
      </w:r>
      <w:r w:rsidR="002B7E1D">
        <w:t>and provide access to the Target</w:t>
      </w:r>
      <w:r w:rsidR="00320B7E">
        <w:t xml:space="preserve"> linkage</w:t>
      </w:r>
      <w:r w:rsidR="002B7E1D">
        <w:t xml:space="preserve"> level at a reduced depth, breadth, a</w:t>
      </w:r>
      <w:r w:rsidR="00E2350F">
        <w:t>nd complexity</w:t>
      </w:r>
      <w:r w:rsidR="002B7E1D">
        <w:t xml:space="preserve">. Testlets at the Initial </w:t>
      </w:r>
      <w:r w:rsidR="00320B7E">
        <w:t xml:space="preserve">linkage </w:t>
      </w:r>
      <w:r w:rsidR="002B7E1D">
        <w:t xml:space="preserve">level are typically intended for students who do not yet have symbolic communication. </w:t>
      </w:r>
      <w:r w:rsidR="00BD30C2">
        <w:t xml:space="preserve">The test administrator administers the </w:t>
      </w:r>
      <w:r w:rsidR="002B7E1D" w:rsidRPr="000E0C73">
        <w:t xml:space="preserve">Initial </w:t>
      </w:r>
      <w:r w:rsidR="004E7440">
        <w:t>linkage level</w:t>
      </w:r>
      <w:r w:rsidR="00320B7E" w:rsidRPr="000E0C73">
        <w:t xml:space="preserve"> </w:t>
      </w:r>
      <w:r w:rsidR="002B7E1D" w:rsidRPr="000E0C73">
        <w:t>testlets</w:t>
      </w:r>
      <w:r w:rsidR="002B7E1D">
        <w:t xml:space="preserve"> </w:t>
      </w:r>
      <w:r w:rsidR="00BD30C2">
        <w:t>and</w:t>
      </w:r>
      <w:r w:rsidR="002B7E1D">
        <w:t xml:space="preserve"> observes the student</w:t>
      </w:r>
      <w:r w:rsidR="00F27C58">
        <w:t>’</w:t>
      </w:r>
      <w:r w:rsidR="002B7E1D">
        <w:t>s behavior as directed by the</w:t>
      </w:r>
      <w:r w:rsidR="00E461FD">
        <w:t xml:space="preserve"> </w:t>
      </w:r>
      <w:r w:rsidR="00CA4F69">
        <w:t>E</w:t>
      </w:r>
      <w:r w:rsidR="00E461FD">
        <w:t xml:space="preserve">ducator </w:t>
      </w:r>
      <w:r w:rsidR="00CA4F69">
        <w:t>Directions</w:t>
      </w:r>
      <w:r w:rsidR="00E461FD">
        <w:t xml:space="preserve"> in the testlet</w:t>
      </w:r>
      <w:r w:rsidR="00BD30C2">
        <w:t>. The test administrator</w:t>
      </w:r>
      <w:r w:rsidR="002B7E1D">
        <w:t xml:space="preserve"> then records responses </w:t>
      </w:r>
      <w:r w:rsidR="00E461FD">
        <w:t xml:space="preserve">for the student in </w:t>
      </w:r>
      <w:r w:rsidR="00447EF2">
        <w:t>S</w:t>
      </w:r>
      <w:r w:rsidR="00E461FD">
        <w:t xml:space="preserve">tudent </w:t>
      </w:r>
      <w:r w:rsidR="00447EF2">
        <w:t>P</w:t>
      </w:r>
      <w:r w:rsidR="00E461FD">
        <w:t>ortal</w:t>
      </w:r>
      <w:r w:rsidR="002B7E1D">
        <w:t>. Testlets at the Precursor linkage level allow students to develop the knowledge</w:t>
      </w:r>
      <w:r w:rsidR="00A9717D">
        <w:t>, skills, and understanding</w:t>
      </w:r>
      <w:r w:rsidR="00BD30C2">
        <w:t xml:space="preserve"> </w:t>
      </w:r>
      <w:r w:rsidR="002B7E1D">
        <w:t xml:space="preserve">needed to reach the </w:t>
      </w:r>
      <w:r w:rsidR="00A9717D">
        <w:t>t</w:t>
      </w:r>
      <w:r w:rsidR="002B7E1D">
        <w:t>arget.</w:t>
      </w:r>
    </w:p>
    <w:p w14:paraId="7AAD88A5" w14:textId="34DCB07B" w:rsidR="00320B7E" w:rsidRDefault="002B7E1D" w:rsidP="00012F99">
      <w:pPr>
        <w:pStyle w:val="BodyText"/>
        <w:spacing w:after="120"/>
      </w:pPr>
      <w:r>
        <w:t>Below is an example of a middle</w:t>
      </w:r>
      <w:r w:rsidR="000E0C73">
        <w:t>-</w:t>
      </w:r>
      <w:r>
        <w:t>school physical science</w:t>
      </w:r>
      <w:r w:rsidR="00453017">
        <w:t xml:space="preserve"> </w:t>
      </w:r>
      <w:r w:rsidR="00DB435C">
        <w:t>EE</w:t>
      </w:r>
      <w:r>
        <w:t xml:space="preserve"> with the corresponding linkage levels. Notice the reduced breadth, depth, and complexity of the expectation from level to level as well as the embedded practice, which focuses on carrying out investigations.</w:t>
      </w:r>
    </w:p>
    <w:tbl>
      <w:tblPr>
        <w:tblStyle w:val="TableGrid"/>
        <w:tblW w:w="0" w:type="auto"/>
        <w:tblLook w:val="04A0" w:firstRow="1" w:lastRow="0" w:firstColumn="1" w:lastColumn="0" w:noHBand="0" w:noVBand="1"/>
      </w:tblPr>
      <w:tblGrid>
        <w:gridCol w:w="8630"/>
      </w:tblGrid>
      <w:tr w:rsidR="002B7E1D" w14:paraId="783BC07F" w14:textId="77777777" w:rsidTr="00843CE7">
        <w:trPr>
          <w:trHeight w:val="260"/>
        </w:trPr>
        <w:tc>
          <w:tcPr>
            <w:tcW w:w="8630" w:type="dxa"/>
            <w:tcBorders>
              <w:top w:val="single" w:sz="4" w:space="0" w:color="auto"/>
              <w:left w:val="single" w:sz="4" w:space="0" w:color="auto"/>
              <w:bottom w:val="single" w:sz="4" w:space="0" w:color="auto"/>
              <w:right w:val="single" w:sz="4" w:space="0" w:color="auto"/>
            </w:tcBorders>
            <w:vAlign w:val="center"/>
            <w:hideMark/>
          </w:tcPr>
          <w:p w14:paraId="6E601CBF" w14:textId="77777777" w:rsidR="002B7E1D" w:rsidRDefault="002B7E1D" w:rsidP="00012F99">
            <w:pPr>
              <w:pStyle w:val="BodyText"/>
              <w:spacing w:after="120"/>
              <w:rPr>
                <w:b/>
                <w:bCs/>
              </w:rPr>
            </w:pPr>
            <w:r>
              <w:rPr>
                <w:b/>
                <w:bCs/>
              </w:rPr>
              <w:t>Essential Element: EE.MS-PS2-2</w:t>
            </w:r>
          </w:p>
        </w:tc>
      </w:tr>
      <w:tr w:rsidR="002B7E1D" w14:paraId="7A0C898F" w14:textId="77777777" w:rsidTr="00843CE7">
        <w:trPr>
          <w:trHeight w:val="548"/>
        </w:trPr>
        <w:tc>
          <w:tcPr>
            <w:tcW w:w="8630" w:type="dxa"/>
            <w:tcBorders>
              <w:top w:val="single" w:sz="4" w:space="0" w:color="auto"/>
              <w:left w:val="single" w:sz="4" w:space="0" w:color="auto"/>
              <w:bottom w:val="single" w:sz="4" w:space="0" w:color="auto"/>
              <w:right w:val="single" w:sz="4" w:space="0" w:color="auto"/>
            </w:tcBorders>
            <w:vAlign w:val="center"/>
            <w:hideMark/>
          </w:tcPr>
          <w:p w14:paraId="2754C4BF" w14:textId="5DC25DFC" w:rsidR="002B7E1D" w:rsidRDefault="002B7E1D" w:rsidP="00B3629A">
            <w:pPr>
              <w:pStyle w:val="BodyText"/>
              <w:spacing w:after="120"/>
              <w:rPr>
                <w:b/>
                <w:bCs/>
              </w:rPr>
            </w:pPr>
            <w:r>
              <w:rPr>
                <w:b/>
                <w:bCs/>
              </w:rPr>
              <w:t xml:space="preserve">Target </w:t>
            </w:r>
            <w:r w:rsidR="00B3629A">
              <w:rPr>
                <w:b/>
                <w:bCs/>
              </w:rPr>
              <w:t>l</w:t>
            </w:r>
            <w:r>
              <w:rPr>
                <w:b/>
                <w:bCs/>
              </w:rPr>
              <w:t xml:space="preserve">evel: </w:t>
            </w:r>
            <w:r>
              <w:t>Investigate and predict the change in motion of objects based on the forces acting on those objects.</w:t>
            </w:r>
          </w:p>
        </w:tc>
      </w:tr>
      <w:tr w:rsidR="002B7E1D" w14:paraId="5B057D9B" w14:textId="77777777" w:rsidTr="00843CE7">
        <w:tc>
          <w:tcPr>
            <w:tcW w:w="8630" w:type="dxa"/>
            <w:tcBorders>
              <w:top w:val="single" w:sz="4" w:space="0" w:color="auto"/>
              <w:left w:val="single" w:sz="4" w:space="0" w:color="auto"/>
              <w:bottom w:val="single" w:sz="4" w:space="0" w:color="auto"/>
              <w:right w:val="single" w:sz="4" w:space="0" w:color="auto"/>
            </w:tcBorders>
            <w:vAlign w:val="center"/>
            <w:hideMark/>
          </w:tcPr>
          <w:p w14:paraId="4E06194D" w14:textId="7F88C98A" w:rsidR="002B7E1D" w:rsidRDefault="002B7E1D" w:rsidP="00B3629A">
            <w:pPr>
              <w:pStyle w:val="BodyText"/>
              <w:spacing w:after="120"/>
            </w:pPr>
            <w:r>
              <w:rPr>
                <w:b/>
                <w:bCs/>
              </w:rPr>
              <w:t xml:space="preserve">Precursor </w:t>
            </w:r>
            <w:r w:rsidR="00B3629A">
              <w:rPr>
                <w:b/>
                <w:bCs/>
              </w:rPr>
              <w:t>l</w:t>
            </w:r>
            <w:r>
              <w:rPr>
                <w:b/>
                <w:bCs/>
              </w:rPr>
              <w:t xml:space="preserve">evel: </w:t>
            </w:r>
            <w:r>
              <w:t>Investigate and identify ways to change the motion of an object (e.g., change an incline</w:t>
            </w:r>
            <w:r w:rsidR="00F27C58">
              <w:t>’</w:t>
            </w:r>
            <w:r>
              <w:t>s slope to make an object go slower, faster, farther).</w:t>
            </w:r>
          </w:p>
        </w:tc>
      </w:tr>
      <w:tr w:rsidR="002B7E1D" w14:paraId="1C1C7131" w14:textId="77777777" w:rsidTr="00843CE7">
        <w:tc>
          <w:tcPr>
            <w:tcW w:w="8630" w:type="dxa"/>
            <w:tcBorders>
              <w:top w:val="single" w:sz="4" w:space="0" w:color="auto"/>
              <w:left w:val="single" w:sz="4" w:space="0" w:color="auto"/>
              <w:bottom w:val="single" w:sz="4" w:space="0" w:color="auto"/>
              <w:right w:val="single" w:sz="4" w:space="0" w:color="auto"/>
            </w:tcBorders>
            <w:vAlign w:val="center"/>
            <w:hideMark/>
          </w:tcPr>
          <w:p w14:paraId="7CB08CF4" w14:textId="0D10F36D" w:rsidR="002B7E1D" w:rsidRDefault="002B7E1D" w:rsidP="00B3629A">
            <w:pPr>
              <w:pStyle w:val="BodyText"/>
              <w:spacing w:after="120"/>
            </w:pPr>
            <w:r>
              <w:rPr>
                <w:b/>
                <w:bCs/>
              </w:rPr>
              <w:t xml:space="preserve">Initial </w:t>
            </w:r>
            <w:r w:rsidR="00B3629A">
              <w:rPr>
                <w:b/>
                <w:bCs/>
              </w:rPr>
              <w:t>l</w:t>
            </w:r>
            <w:r>
              <w:rPr>
                <w:b/>
                <w:bCs/>
              </w:rPr>
              <w:t xml:space="preserve">evel: </w:t>
            </w:r>
            <w:r>
              <w:t>Identify ways to change the movement of an object (e.g., faster, slower, stop).</w:t>
            </w:r>
          </w:p>
        </w:tc>
      </w:tr>
    </w:tbl>
    <w:p w14:paraId="0A2F24B8" w14:textId="16CB399E" w:rsidR="002B7E1D" w:rsidRDefault="002B7E1D" w:rsidP="00012F99">
      <w:pPr>
        <w:pStyle w:val="BodyText"/>
        <w:spacing w:after="120"/>
      </w:pPr>
      <w:r>
        <w:t xml:space="preserve">Science instructional activities are available on the </w:t>
      </w:r>
      <w:hyperlink r:id="rId42" w:history="1">
        <w:r w:rsidRPr="004F519E">
          <w:rPr>
            <w:rStyle w:val="Hyperlink"/>
          </w:rPr>
          <w:t>Science Resource Page</w:t>
        </w:r>
      </w:hyperlink>
      <w:r>
        <w:t xml:space="preserve"> on the DLM website. </w:t>
      </w:r>
      <w:r w:rsidR="00E331DD">
        <w:t xml:space="preserve">Professional </w:t>
      </w:r>
      <w:r w:rsidR="003D13D8">
        <w:t>d</w:t>
      </w:r>
      <w:r w:rsidR="00E331DD">
        <w:t xml:space="preserve">evelopment </w:t>
      </w:r>
      <w:r w:rsidR="003D13D8">
        <w:t>m</w:t>
      </w:r>
      <w:r w:rsidR="00E331DD">
        <w:t xml:space="preserve">odules for science are available </w:t>
      </w:r>
      <w:r w:rsidR="00F100F6">
        <w:t>under the Professional Development tab on the DLM website.</w:t>
      </w:r>
    </w:p>
    <w:p w14:paraId="1E778104" w14:textId="77777777" w:rsidR="004F519E" w:rsidRDefault="004F519E">
      <w:pPr>
        <w:rPr>
          <w:b/>
          <w:caps/>
          <w:color w:val="000080"/>
          <w:spacing w:val="10"/>
          <w:kern w:val="20"/>
        </w:rPr>
      </w:pPr>
      <w:r>
        <w:br w:type="page"/>
      </w:r>
    </w:p>
    <w:p w14:paraId="4DA057FF" w14:textId="1B22BB48" w:rsidR="00F82043" w:rsidRPr="001468F2" w:rsidRDefault="00F82043" w:rsidP="00012F99">
      <w:pPr>
        <w:pStyle w:val="Heading2"/>
      </w:pPr>
      <w:bookmarkStart w:id="97" w:name="_Toc520897430"/>
      <w:bookmarkStart w:id="98" w:name="_Toc520897567"/>
      <w:r w:rsidRPr="001468F2">
        <w:t xml:space="preserve">About </w:t>
      </w:r>
      <w:r w:rsidR="002C4C01">
        <w:t xml:space="preserve">the </w:t>
      </w:r>
      <w:r w:rsidR="006726AB">
        <w:t>K</w:t>
      </w:r>
      <w:r w:rsidR="00C8700F">
        <w:t>ite</w:t>
      </w:r>
      <w:r w:rsidR="006726AB">
        <w:t xml:space="preserve"> </w:t>
      </w:r>
      <w:bookmarkEnd w:id="65"/>
      <w:bookmarkEnd w:id="66"/>
      <w:r w:rsidR="002C4C01">
        <w:t>System</w:t>
      </w:r>
      <w:r w:rsidR="000B1CA8">
        <w:t xml:space="preserve"> </w:t>
      </w:r>
      <w:r>
        <w:t>and Educator Portal</w:t>
      </w:r>
      <w:bookmarkEnd w:id="67"/>
      <w:bookmarkEnd w:id="68"/>
      <w:bookmarkEnd w:id="69"/>
      <w:bookmarkEnd w:id="70"/>
      <w:bookmarkEnd w:id="71"/>
      <w:bookmarkEnd w:id="72"/>
      <w:bookmarkEnd w:id="73"/>
      <w:bookmarkEnd w:id="97"/>
      <w:bookmarkEnd w:id="98"/>
      <w:r>
        <w:t xml:space="preserve"> </w:t>
      </w:r>
    </w:p>
    <w:p w14:paraId="2E59E53A" w14:textId="77777777" w:rsidR="009C7421" w:rsidRPr="00BE1AB6" w:rsidRDefault="009C7421" w:rsidP="009C7421">
      <w:pPr>
        <w:pStyle w:val="BodyText"/>
        <w:spacing w:after="120"/>
      </w:pPr>
      <w:r w:rsidRPr="000C64AC">
        <w:t xml:space="preserve">The </w:t>
      </w:r>
      <w:r>
        <w:t>Kite</w:t>
      </w:r>
      <w:r w:rsidRPr="000C64AC">
        <w:t xml:space="preserve"> system was designed to deliver the next generation of large-scale assessments and was tailored to meet the needs of students with</w:t>
      </w:r>
      <w:r>
        <w:t xml:space="preserve"> the most</w:t>
      </w:r>
      <w:r w:rsidRPr="000C64AC">
        <w:t xml:space="preserve"> significant cognitive disabilities</w:t>
      </w:r>
      <w:r>
        <w:t>, who often have multiple disabilities</w:t>
      </w:r>
      <w:r w:rsidRPr="000C64AC">
        <w:t>.</w:t>
      </w:r>
      <w:r w:rsidRPr="00BE1AB6">
        <w:t xml:space="preserve"> </w:t>
      </w:r>
      <w:r w:rsidRPr="00AF57A7">
        <w:t xml:space="preserve">Educators and students use two of the four applications in the </w:t>
      </w:r>
      <w:r>
        <w:t>Kite</w:t>
      </w:r>
      <w:r w:rsidRPr="00AF57A7">
        <w:t xml:space="preserve"> system</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
        <w:gridCol w:w="7159"/>
      </w:tblGrid>
      <w:tr w:rsidR="00393E60" w:rsidRPr="00B03938" w14:paraId="6810F3AA" w14:textId="77777777" w:rsidTr="009C7421">
        <w:tc>
          <w:tcPr>
            <w:tcW w:w="1481" w:type="dxa"/>
          </w:tcPr>
          <w:p w14:paraId="4E112EA5" w14:textId="61F27C41" w:rsidR="00393E60" w:rsidRPr="00B03938" w:rsidRDefault="009C7421" w:rsidP="00012F99">
            <w:pPr>
              <w:spacing w:after="120"/>
              <w:rPr>
                <w:b/>
              </w:rPr>
            </w:pPr>
            <w:bookmarkStart w:id="99" w:name="_Ref375303279"/>
            <w:bookmarkStart w:id="100" w:name="_Ref375303293"/>
            <w:bookmarkStart w:id="101" w:name="_Toc375308958"/>
            <w:bookmarkStart w:id="102" w:name="_Toc378842488"/>
            <w:r>
              <w:rPr>
                <w:noProof/>
              </w:rPr>
              <w:drawing>
                <wp:anchor distT="0" distB="0" distL="114300" distR="114300" simplePos="0" relativeHeight="251660800" behindDoc="0" locked="0" layoutInCell="1" allowOverlap="1" wp14:anchorId="1ED3D329" wp14:editId="514DBDAB">
                  <wp:simplePos x="0" y="0"/>
                  <wp:positionH relativeFrom="column">
                    <wp:posOffset>26670</wp:posOffset>
                  </wp:positionH>
                  <wp:positionV relativeFrom="paragraph">
                    <wp:posOffset>581660</wp:posOffset>
                  </wp:positionV>
                  <wp:extent cx="626110" cy="626110"/>
                  <wp:effectExtent l="0" t="0" r="254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26110" cy="626110"/>
                          </a:xfrm>
                          <a:prstGeom prst="rect">
                            <a:avLst/>
                          </a:prstGeom>
                        </pic:spPr>
                      </pic:pic>
                    </a:graphicData>
                  </a:graphic>
                  <wp14:sizeRelH relativeFrom="margin">
                    <wp14:pctWidth>0</wp14:pctWidth>
                  </wp14:sizeRelH>
                  <wp14:sizeRelV relativeFrom="margin">
                    <wp14:pctHeight>0</wp14:pctHeight>
                  </wp14:sizeRelV>
                </wp:anchor>
              </w:drawing>
            </w:r>
          </w:p>
        </w:tc>
        <w:tc>
          <w:tcPr>
            <w:tcW w:w="7159" w:type="dxa"/>
          </w:tcPr>
          <w:p w14:paraId="043758EB" w14:textId="3E8CE05C" w:rsidR="00393E60" w:rsidRDefault="00393E60" w:rsidP="00A9717D">
            <w:r w:rsidRPr="001534FF">
              <w:t>Students</w:t>
            </w:r>
            <w:r>
              <w:t xml:space="preserve"> have accounts in </w:t>
            </w:r>
            <w:r w:rsidR="00E461FD" w:rsidRPr="000D229C">
              <w:rPr>
                <w:b/>
                <w:bCs/>
              </w:rPr>
              <w:t>Kite Student Portal</w:t>
            </w:r>
            <w:r w:rsidRPr="001534FF">
              <w:t>.</w:t>
            </w:r>
            <w:r w:rsidR="000723FD">
              <w:t xml:space="preserve"> </w:t>
            </w:r>
          </w:p>
          <w:p w14:paraId="5A5AF534" w14:textId="77777777" w:rsidR="00393E60" w:rsidRDefault="00393E60" w:rsidP="00012F99">
            <w:pPr>
              <w:spacing w:after="120"/>
            </w:pPr>
          </w:p>
          <w:p w14:paraId="4687C021" w14:textId="219A38C4" w:rsidR="009C7421" w:rsidRDefault="009C7421" w:rsidP="009C7421">
            <w:pPr>
              <w:rPr>
                <w:i/>
              </w:rPr>
            </w:pPr>
            <w:r>
              <w:t xml:space="preserve">Kite Student Portal is the customized, secure interface test administrators use to deliver </w:t>
            </w:r>
            <w:r w:rsidR="00B3629A">
              <w:t xml:space="preserve">the </w:t>
            </w:r>
            <w:r>
              <w:t xml:space="preserve">assessment to students. Students log in with their own unique user name and password, which the test administrator provides. Once Student Portal is launched, students are prevented from accessing websites or other applications during </w:t>
            </w:r>
            <w:r w:rsidR="00B3629A">
              <w:t>the assessment</w:t>
            </w:r>
            <w:r>
              <w:t xml:space="preserve">. Practice activities and released testlets are also available through Student Portal with demo user names and passwords. Educators and staff do </w:t>
            </w:r>
            <w:r>
              <w:rPr>
                <w:b/>
              </w:rPr>
              <w:t>not</w:t>
            </w:r>
            <w:r>
              <w:t xml:space="preserve"> have accounts in Student Portal.</w:t>
            </w:r>
          </w:p>
          <w:p w14:paraId="66F53577" w14:textId="77777777" w:rsidR="00393E60" w:rsidRPr="004A5E5D" w:rsidRDefault="00393E60" w:rsidP="00012F99">
            <w:pPr>
              <w:spacing w:after="120"/>
            </w:pPr>
          </w:p>
        </w:tc>
      </w:tr>
      <w:tr w:rsidR="00393E60" w:rsidRPr="00B03938" w14:paraId="21FAB090" w14:textId="77777777" w:rsidTr="009C7421">
        <w:tc>
          <w:tcPr>
            <w:tcW w:w="1481" w:type="dxa"/>
          </w:tcPr>
          <w:p w14:paraId="6D60AE00" w14:textId="71E062DC" w:rsidR="006A2EF8" w:rsidRDefault="009C7421" w:rsidP="00012F99">
            <w:pPr>
              <w:spacing w:after="120"/>
              <w:rPr>
                <w:b/>
              </w:rPr>
            </w:pPr>
            <w:r w:rsidRPr="001F53F7">
              <w:rPr>
                <w:b/>
                <w:noProof/>
              </w:rPr>
              <w:drawing>
                <wp:anchor distT="0" distB="0" distL="114300" distR="114300" simplePos="0" relativeHeight="251662848" behindDoc="0" locked="0" layoutInCell="1" allowOverlap="1" wp14:anchorId="2B87AA4D" wp14:editId="2C080614">
                  <wp:simplePos x="0" y="0"/>
                  <wp:positionH relativeFrom="column">
                    <wp:posOffset>63528</wp:posOffset>
                  </wp:positionH>
                  <wp:positionV relativeFrom="paragraph">
                    <wp:posOffset>377963</wp:posOffset>
                  </wp:positionV>
                  <wp:extent cx="803275" cy="466725"/>
                  <wp:effectExtent l="0" t="0" r="0" b="9525"/>
                  <wp:wrapSquare wrapText="bothSides"/>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803275" cy="466725"/>
                          </a:xfrm>
                          <a:prstGeom prst="rect">
                            <a:avLst/>
                          </a:prstGeom>
                        </pic:spPr>
                      </pic:pic>
                    </a:graphicData>
                  </a:graphic>
                  <wp14:sizeRelH relativeFrom="margin">
                    <wp14:pctWidth>0</wp14:pctWidth>
                  </wp14:sizeRelH>
                  <wp14:sizeRelV relativeFrom="margin">
                    <wp14:pctHeight>0</wp14:pctHeight>
                  </wp14:sizeRelV>
                </wp:anchor>
              </w:drawing>
            </w:r>
          </w:p>
          <w:p w14:paraId="31002FC2" w14:textId="163106D9" w:rsidR="006A2EF8" w:rsidRDefault="006A2EF8" w:rsidP="00012F99">
            <w:pPr>
              <w:spacing w:after="120"/>
              <w:rPr>
                <w:b/>
              </w:rPr>
            </w:pPr>
          </w:p>
          <w:p w14:paraId="6F3505C2" w14:textId="77777777" w:rsidR="00393E60" w:rsidRPr="00B03938" w:rsidRDefault="00393E60" w:rsidP="00012F99">
            <w:pPr>
              <w:spacing w:after="120"/>
              <w:rPr>
                <w:b/>
              </w:rPr>
            </w:pPr>
          </w:p>
        </w:tc>
        <w:tc>
          <w:tcPr>
            <w:tcW w:w="7159" w:type="dxa"/>
          </w:tcPr>
          <w:p w14:paraId="602ACCF9" w14:textId="7B90AE43" w:rsidR="00393E60" w:rsidRDefault="00393E60" w:rsidP="00A9717D">
            <w:r>
              <w:t xml:space="preserve">Staff and </w:t>
            </w:r>
            <w:r w:rsidRPr="00B03938">
              <w:t xml:space="preserve">educators </w:t>
            </w:r>
            <w:r>
              <w:t xml:space="preserve">have accounts in </w:t>
            </w:r>
            <w:r w:rsidR="00E461FD" w:rsidRPr="00843CE7">
              <w:rPr>
                <w:b/>
                <w:bCs/>
              </w:rPr>
              <w:t>Kite</w:t>
            </w:r>
            <w:r w:rsidR="00E461FD">
              <w:t xml:space="preserve"> </w:t>
            </w:r>
            <w:r w:rsidRPr="000D229C">
              <w:rPr>
                <w:b/>
                <w:bCs/>
              </w:rPr>
              <w:t>Educator Portal</w:t>
            </w:r>
            <w:r w:rsidR="00AF5EE7" w:rsidRPr="000D229C">
              <w:rPr>
                <w:b/>
                <w:bCs/>
              </w:rPr>
              <w:t xml:space="preserve"> (EP)</w:t>
            </w:r>
            <w:r w:rsidRPr="000D229C">
              <w:rPr>
                <w:b/>
                <w:bCs/>
              </w:rPr>
              <w:t>.</w:t>
            </w:r>
            <w:r w:rsidRPr="00B03938">
              <w:t xml:space="preserve"> </w:t>
            </w:r>
          </w:p>
          <w:p w14:paraId="65066311" w14:textId="77777777" w:rsidR="00393E60" w:rsidRDefault="00393E60" w:rsidP="00012F99">
            <w:pPr>
              <w:spacing w:after="120"/>
            </w:pPr>
          </w:p>
          <w:p w14:paraId="4113719F" w14:textId="0D6E0E3C" w:rsidR="00393E60" w:rsidRPr="006A2EF8" w:rsidRDefault="009C7421" w:rsidP="00012F99">
            <w:pPr>
              <w:spacing w:after="120"/>
            </w:pPr>
            <w:r>
              <w:t xml:space="preserve">Kite </w:t>
            </w:r>
            <w:r w:rsidRPr="00BE1AB6">
              <w:t xml:space="preserve">Educator Portal is the administrative application </w:t>
            </w:r>
            <w:r>
              <w:t>in which</w:t>
            </w:r>
            <w:r w:rsidRPr="00BE1AB6">
              <w:t xml:space="preserve"> staff and educators manage student data and retrieve reports. Users can access E</w:t>
            </w:r>
            <w:r>
              <w:t>P</w:t>
            </w:r>
            <w:r w:rsidRPr="00BE1AB6">
              <w:t xml:space="preserve"> via </w:t>
            </w:r>
            <w:hyperlink r:id="rId45" w:history="1">
              <w:r w:rsidRPr="00BA11CA">
                <w:rPr>
                  <w:rStyle w:val="Hyperlink"/>
                </w:rPr>
                <w:t>https://educator.kiteaai.org</w:t>
              </w:r>
            </w:hyperlink>
            <w:r w:rsidRPr="00BE1AB6">
              <w:t>.</w:t>
            </w:r>
            <w:r>
              <w:t xml:space="preserve"> For information on working within EP, see the </w:t>
            </w:r>
            <w:r w:rsidRPr="005F7667">
              <w:rPr>
                <w:smallCaps/>
              </w:rPr>
              <w:t>Data Management Manual</w:t>
            </w:r>
            <w:r>
              <w:t xml:space="preserve"> or the </w:t>
            </w:r>
            <w:r w:rsidRPr="004F5E10">
              <w:rPr>
                <w:smallCaps/>
              </w:rPr>
              <w:t>Educator Portal User Guide</w:t>
            </w:r>
            <w:r>
              <w:t xml:space="preserve"> on the DLM website.</w:t>
            </w:r>
          </w:p>
        </w:tc>
      </w:tr>
    </w:tbl>
    <w:p w14:paraId="217F5471" w14:textId="64226467" w:rsidR="006A2EF8" w:rsidRDefault="006A2EF8" w:rsidP="00012F99">
      <w:pPr>
        <w:pStyle w:val="Heading2"/>
      </w:pPr>
      <w:bookmarkStart w:id="103" w:name="_Toc398716181"/>
      <w:bookmarkStart w:id="104" w:name="_Toc423543591"/>
      <w:bookmarkStart w:id="105" w:name="_Toc424714045"/>
      <w:bookmarkStart w:id="106" w:name="_Toc424724082"/>
      <w:bookmarkStart w:id="107" w:name="_Ref427061540"/>
      <w:bookmarkStart w:id="108" w:name="_Toc427062082"/>
      <w:bookmarkStart w:id="109" w:name="_Ref430851971"/>
      <w:bookmarkStart w:id="110" w:name="_Ref430855864"/>
      <w:bookmarkStart w:id="111" w:name="_Ref430855888"/>
      <w:bookmarkStart w:id="112" w:name="_Ref430855920"/>
      <w:bookmarkStart w:id="113" w:name="_Ref430855937"/>
      <w:bookmarkStart w:id="114" w:name="_Ref430855969"/>
      <w:bookmarkStart w:id="115" w:name="_Ref430855979"/>
      <w:bookmarkStart w:id="116" w:name="_Ref462660836"/>
      <w:bookmarkStart w:id="117" w:name="_Toc520897431"/>
      <w:bookmarkStart w:id="118" w:name="_Toc520897568"/>
      <w:bookmarkStart w:id="119" w:name="_Toc398716134"/>
      <w:bookmarkStart w:id="120" w:name="_Toc423543535"/>
      <w:bookmarkEnd w:id="14"/>
      <w:bookmarkEnd w:id="33"/>
      <w:bookmarkEnd w:id="99"/>
      <w:bookmarkEnd w:id="100"/>
      <w:bookmarkEnd w:id="101"/>
      <w:bookmarkEnd w:id="102"/>
      <w:r>
        <w:t>How to Use the DLM Website</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2CD73570" w14:textId="080020C2" w:rsidR="006A2EF8" w:rsidRPr="00774B14" w:rsidRDefault="006A2EF8" w:rsidP="00012F99">
      <w:pPr>
        <w:pStyle w:val="BodyText"/>
        <w:spacing w:after="120"/>
      </w:pPr>
      <w:r w:rsidRPr="00774B14">
        <w:t xml:space="preserve">Additional resources for test administrators are available on the DLM website. </w:t>
      </w:r>
      <w:r w:rsidR="006C7567">
        <w:t xml:space="preserve">The </w:t>
      </w:r>
      <w:r w:rsidR="006C7567" w:rsidRPr="00BE1AB6">
        <w:t xml:space="preserve">DLM Consortium </w:t>
      </w:r>
      <w:r w:rsidR="006C7567">
        <w:t>provides resources</w:t>
      </w:r>
      <w:r w:rsidR="00526BA5">
        <w:t>,</w:t>
      </w:r>
      <w:r w:rsidR="006C7567">
        <w:t xml:space="preserve"> </w:t>
      </w:r>
      <w:r w:rsidR="006C7567" w:rsidRPr="00BE1AB6">
        <w:t>and state-specific resources may also be available.</w:t>
      </w:r>
    </w:p>
    <w:p w14:paraId="5729E0FA" w14:textId="77777777" w:rsidR="006A2EF8" w:rsidRPr="00774B14" w:rsidRDefault="006A2EF8" w:rsidP="00012F99">
      <w:pPr>
        <w:pStyle w:val="BodyText"/>
        <w:spacing w:after="120"/>
      </w:pPr>
      <w:r w:rsidRPr="00774B14">
        <w:t>To access resources for your state and role, follow these steps:</w:t>
      </w:r>
    </w:p>
    <w:p w14:paraId="7CA8C81C" w14:textId="5224D13D" w:rsidR="006A2EF8" w:rsidRPr="002A037C" w:rsidRDefault="006A2EF8" w:rsidP="00372465">
      <w:pPr>
        <w:pStyle w:val="ListNumber0"/>
        <w:numPr>
          <w:ilvl w:val="0"/>
          <w:numId w:val="34"/>
        </w:numPr>
        <w:spacing w:after="0"/>
      </w:pPr>
      <w:r w:rsidRPr="002A037C">
        <w:t xml:space="preserve">Go to the DLM website: </w:t>
      </w:r>
      <w:hyperlink r:id="rId46" w:history="1">
        <w:r w:rsidR="003326C4" w:rsidRPr="00B17608">
          <w:rPr>
            <w:rStyle w:val="Hyperlink"/>
          </w:rPr>
          <w:t>http://dynamiclearningmaps.org</w:t>
        </w:r>
        <w:r w:rsidR="003326C4" w:rsidRPr="006F2C9A">
          <w:rPr>
            <w:rStyle w:val="Hyperlink"/>
          </w:rPr>
          <w:t>.</w:t>
        </w:r>
      </w:hyperlink>
    </w:p>
    <w:p w14:paraId="7211CC96" w14:textId="77777777" w:rsidR="007C0C65" w:rsidRPr="002A037C" w:rsidRDefault="007C0C65" w:rsidP="00A9717D">
      <w:pPr>
        <w:pStyle w:val="ListNumber0"/>
        <w:spacing w:after="0"/>
      </w:pPr>
      <w:r w:rsidRPr="002A037C">
        <w:t>Hover over the States tab to reveal a list of states.</w:t>
      </w:r>
    </w:p>
    <w:p w14:paraId="2FE27E6B" w14:textId="77777777" w:rsidR="001E4F66" w:rsidRPr="002A037C" w:rsidRDefault="007C0C65" w:rsidP="00012F99">
      <w:pPr>
        <w:pStyle w:val="ListNumber0"/>
        <w:spacing w:after="120"/>
      </w:pPr>
      <w:r w:rsidRPr="002A037C">
        <w:t>Select your state.</w:t>
      </w:r>
    </w:p>
    <w:p w14:paraId="1F18A651" w14:textId="6D3154E5" w:rsidR="006A2EF8" w:rsidRDefault="006C5BDF" w:rsidP="00012F99">
      <w:pPr>
        <w:pStyle w:val="HINT"/>
        <w:spacing w:after="120"/>
      </w:pPr>
      <w:r>
        <w:t>HINT</w:t>
      </w:r>
      <w:r w:rsidR="006A2EF8">
        <w:t>:</w:t>
      </w:r>
      <w:r w:rsidR="006A2EF8">
        <w:tab/>
        <w:t xml:space="preserve">Bookmark </w:t>
      </w:r>
      <w:r w:rsidR="007C0C65">
        <w:t>your</w:t>
      </w:r>
      <w:r w:rsidR="006A2EF8">
        <w:t xml:space="preserve"> </w:t>
      </w:r>
      <w:r w:rsidR="00D27EAC">
        <w:t xml:space="preserve">state </w:t>
      </w:r>
      <w:r w:rsidR="006A2EF8">
        <w:t xml:space="preserve">page or save it to your favorites for quick access later. </w:t>
      </w:r>
    </w:p>
    <w:p w14:paraId="0FB123EE" w14:textId="77777777" w:rsidR="00BC662E" w:rsidRDefault="00BC662E" w:rsidP="00012F99">
      <w:pPr>
        <w:pStyle w:val="Heading3"/>
        <w:pageBreakBefore/>
      </w:pPr>
      <w:bookmarkStart w:id="121" w:name="_Toc520897432"/>
      <w:bookmarkStart w:id="122" w:name="_Toc520897569"/>
      <w:r>
        <w:t>Resources on the DLM Website</w:t>
      </w:r>
      <w:bookmarkEnd w:id="121"/>
      <w:bookmarkEnd w:id="122"/>
    </w:p>
    <w:p w14:paraId="19BC2546" w14:textId="02738F4B" w:rsidR="00E8734C" w:rsidRPr="00BE1AB6" w:rsidRDefault="00E8734C" w:rsidP="00012F99">
      <w:pPr>
        <w:pStyle w:val="BodyText"/>
        <w:spacing w:after="120"/>
      </w:pPr>
      <w:r>
        <w:t xml:space="preserve">The following table lists DLM resources designed for test administrators. These resources are available on most state </w:t>
      </w:r>
      <w:r w:rsidR="000943B0">
        <w:t>webpage</w:t>
      </w:r>
      <w:r>
        <w:t>s.</w:t>
      </w:r>
    </w:p>
    <w:tbl>
      <w:tblPr>
        <w:tblStyle w:val="TableGrid"/>
        <w:tblW w:w="8640" w:type="dxa"/>
        <w:tblLook w:val="04A0" w:firstRow="1" w:lastRow="0" w:firstColumn="1" w:lastColumn="0" w:noHBand="0" w:noVBand="1"/>
      </w:tblPr>
      <w:tblGrid>
        <w:gridCol w:w="4135"/>
        <w:gridCol w:w="4505"/>
      </w:tblGrid>
      <w:tr w:rsidR="00B3629A" w:rsidRPr="007F2C79" w14:paraId="2DB27DCE" w14:textId="77777777" w:rsidTr="00CE5DD4">
        <w:trPr>
          <w:cantSplit/>
        </w:trPr>
        <w:tc>
          <w:tcPr>
            <w:tcW w:w="4135" w:type="dxa"/>
          </w:tcPr>
          <w:p w14:paraId="2D0428F9" w14:textId="47FE36F4" w:rsidR="00B3629A" w:rsidRPr="000D229C" w:rsidRDefault="00B3629A" w:rsidP="00B3629A">
            <w:pPr>
              <w:spacing w:after="120"/>
              <w:jc w:val="center"/>
              <w:rPr>
                <w:b/>
                <w:bCs/>
                <w:smallCaps/>
              </w:rPr>
            </w:pPr>
            <w:r>
              <w:rPr>
                <w:b/>
              </w:rPr>
              <w:t>Resource</w:t>
            </w:r>
          </w:p>
        </w:tc>
        <w:tc>
          <w:tcPr>
            <w:tcW w:w="4505" w:type="dxa"/>
          </w:tcPr>
          <w:p w14:paraId="13A4A09E" w14:textId="7E8F088D" w:rsidR="00B3629A" w:rsidRDefault="00B3629A" w:rsidP="00B3629A">
            <w:pPr>
              <w:pStyle w:val="BodyText"/>
              <w:spacing w:after="120" w:line="240" w:lineRule="auto"/>
              <w:jc w:val="center"/>
            </w:pPr>
            <w:r>
              <w:rPr>
                <w:b/>
              </w:rPr>
              <w:t>Purpose</w:t>
            </w:r>
          </w:p>
        </w:tc>
      </w:tr>
      <w:tr w:rsidR="006A2EF8" w:rsidRPr="007F2C79" w14:paraId="1801707E" w14:textId="77777777" w:rsidTr="00843CE7">
        <w:trPr>
          <w:cantSplit/>
        </w:trPr>
        <w:tc>
          <w:tcPr>
            <w:tcW w:w="4135" w:type="dxa"/>
            <w:vAlign w:val="center"/>
          </w:tcPr>
          <w:p w14:paraId="61EEB0AA" w14:textId="77777777" w:rsidR="006A2EF8" w:rsidRPr="007F2C79" w:rsidRDefault="006A2EF8" w:rsidP="00012F99">
            <w:pPr>
              <w:spacing w:after="120"/>
            </w:pPr>
            <w:r w:rsidRPr="000D229C">
              <w:rPr>
                <w:b/>
                <w:bCs/>
                <w:smallCaps/>
              </w:rPr>
              <w:t>Test Administration Manual</w:t>
            </w:r>
            <w:r w:rsidR="007C0C65" w:rsidRPr="000D229C">
              <w:rPr>
                <w:b/>
                <w:bCs/>
                <w:smallCaps/>
              </w:rPr>
              <w:t xml:space="preserve"> </w:t>
            </w:r>
            <w:r w:rsidRPr="007F2C79">
              <w:t xml:space="preserve">(PDF) </w:t>
            </w:r>
          </w:p>
        </w:tc>
        <w:tc>
          <w:tcPr>
            <w:tcW w:w="4505" w:type="dxa"/>
            <w:vAlign w:val="center"/>
          </w:tcPr>
          <w:p w14:paraId="1CFC597A" w14:textId="1B99D823" w:rsidR="006A2EF8" w:rsidRPr="00843CE7" w:rsidRDefault="006A2EF8" w:rsidP="00012F99">
            <w:pPr>
              <w:pStyle w:val="BodyText"/>
              <w:spacing w:after="120" w:line="240" w:lineRule="auto"/>
              <w:rPr>
                <w:b/>
                <w:bCs/>
              </w:rPr>
            </w:pPr>
            <w:r>
              <w:t>S</w:t>
            </w:r>
            <w:r w:rsidRPr="007F2C79">
              <w:t xml:space="preserve">upports </w:t>
            </w:r>
            <w:r>
              <w:t>test administrators</w:t>
            </w:r>
            <w:r w:rsidRPr="007F2C79">
              <w:t xml:space="preserve"> in preparing themselves and students for </w:t>
            </w:r>
            <w:r w:rsidR="00D20852">
              <w:t>assessment</w:t>
            </w:r>
          </w:p>
        </w:tc>
      </w:tr>
      <w:tr w:rsidR="00C45393" w:rsidRPr="007F2C79" w14:paraId="708FB55A" w14:textId="77777777" w:rsidTr="00843CE7">
        <w:trPr>
          <w:cantSplit/>
        </w:trPr>
        <w:tc>
          <w:tcPr>
            <w:tcW w:w="4135" w:type="dxa"/>
            <w:vAlign w:val="center"/>
          </w:tcPr>
          <w:p w14:paraId="0A455D14" w14:textId="771CAB3A" w:rsidR="00C45393" w:rsidRPr="00843CE7" w:rsidRDefault="00C45393" w:rsidP="00012F99">
            <w:pPr>
              <w:spacing w:after="120"/>
              <w:rPr>
                <w:smallCaps/>
              </w:rPr>
            </w:pPr>
            <w:r w:rsidRPr="000D229C">
              <w:rPr>
                <w:b/>
                <w:bCs/>
                <w:smallCaps/>
                <w:color w:val="000000"/>
              </w:rPr>
              <w:t>Educator Portal User Guide</w:t>
            </w:r>
            <w:r w:rsidR="007C0C65" w:rsidRPr="000D229C">
              <w:rPr>
                <w:b/>
                <w:bCs/>
                <w:smallCaps/>
                <w:color w:val="000000"/>
              </w:rPr>
              <w:t xml:space="preserve"> </w:t>
            </w:r>
            <w:r w:rsidRPr="00652213">
              <w:rPr>
                <w:smallCaps/>
                <w:color w:val="000000"/>
              </w:rPr>
              <w:t>(PDF)</w:t>
            </w:r>
          </w:p>
        </w:tc>
        <w:tc>
          <w:tcPr>
            <w:tcW w:w="4505" w:type="dxa"/>
            <w:vAlign w:val="center"/>
          </w:tcPr>
          <w:p w14:paraId="221090CC" w14:textId="1AAC8113" w:rsidR="00C45393" w:rsidRDefault="00C45393" w:rsidP="00E67145">
            <w:pPr>
              <w:pStyle w:val="BodyText"/>
              <w:spacing w:after="120" w:line="240" w:lineRule="auto"/>
            </w:pPr>
            <w:r>
              <w:t>S</w:t>
            </w:r>
            <w:r w:rsidR="00865338">
              <w:t xml:space="preserve">upports </w:t>
            </w:r>
            <w:r w:rsidR="00E67145">
              <w:t>test administrators</w:t>
            </w:r>
            <w:r>
              <w:t xml:space="preserve"> in navigating EP to access assessmen</w:t>
            </w:r>
            <w:r w:rsidR="00865338">
              <w:t>t information</w:t>
            </w:r>
            <w:r w:rsidR="008E7ADC">
              <w:t>,</w:t>
            </w:r>
            <w:r w:rsidR="00865338">
              <w:t xml:space="preserve"> including student</w:t>
            </w:r>
            <w:r>
              <w:t xml:space="preserve"> </w:t>
            </w:r>
            <w:r w:rsidR="00865338">
              <w:t>data and reports</w:t>
            </w:r>
          </w:p>
        </w:tc>
      </w:tr>
      <w:tr w:rsidR="006A2EF8" w:rsidRPr="007F2C79" w14:paraId="7EE4ED3E" w14:textId="77777777" w:rsidTr="00843CE7">
        <w:trPr>
          <w:cantSplit/>
        </w:trPr>
        <w:tc>
          <w:tcPr>
            <w:tcW w:w="4135" w:type="dxa"/>
            <w:vAlign w:val="center"/>
          </w:tcPr>
          <w:p w14:paraId="542D3654" w14:textId="77777777" w:rsidR="006A2EF8" w:rsidRPr="007F2C79" w:rsidRDefault="006A2EF8" w:rsidP="00012F99">
            <w:pPr>
              <w:spacing w:after="120"/>
              <w:rPr>
                <w:color w:val="000000"/>
              </w:rPr>
            </w:pPr>
            <w:r w:rsidRPr="000D229C">
              <w:rPr>
                <w:b/>
                <w:bCs/>
                <w:smallCaps/>
                <w:color w:val="000000"/>
              </w:rPr>
              <w:t>Accessibility Manual</w:t>
            </w:r>
            <w:r w:rsidRPr="007F2C79">
              <w:rPr>
                <w:color w:val="000000"/>
              </w:rPr>
              <w:t xml:space="preserve"> (PDF) </w:t>
            </w:r>
          </w:p>
        </w:tc>
        <w:tc>
          <w:tcPr>
            <w:tcW w:w="4505" w:type="dxa"/>
            <w:vAlign w:val="center"/>
          </w:tcPr>
          <w:p w14:paraId="658A1F70" w14:textId="02716F5B" w:rsidR="006A2EF8" w:rsidRPr="00843CE7" w:rsidRDefault="006A2EF8" w:rsidP="00012F99">
            <w:pPr>
              <w:pStyle w:val="BodyText"/>
              <w:spacing w:after="120" w:line="240" w:lineRule="auto"/>
              <w:rPr>
                <w:b/>
                <w:bCs/>
                <w:color w:val="000000" w:themeColor="text1"/>
              </w:rPr>
            </w:pPr>
            <w:r>
              <w:t>P</w:t>
            </w:r>
            <w:r w:rsidRPr="007F2C79">
              <w:t xml:space="preserve">rovides guidance to state leaders, districts, educators, and </w:t>
            </w:r>
            <w:r w:rsidR="001C0465">
              <w:t>IEP</w:t>
            </w:r>
            <w:r w:rsidRPr="007F2C79">
              <w:t xml:space="preserve"> teams on the selection and use of accessibility </w:t>
            </w:r>
            <w:r>
              <w:t>supports</w:t>
            </w:r>
            <w:r w:rsidRPr="007F2C79">
              <w:t xml:space="preserve"> available in </w:t>
            </w:r>
            <w:r w:rsidR="00E461FD">
              <w:t>Student Portal</w:t>
            </w:r>
          </w:p>
        </w:tc>
      </w:tr>
      <w:tr w:rsidR="006A2EF8" w:rsidRPr="007F2C79" w14:paraId="79F353FD" w14:textId="77777777" w:rsidTr="00843CE7">
        <w:trPr>
          <w:cantSplit/>
        </w:trPr>
        <w:tc>
          <w:tcPr>
            <w:tcW w:w="4135" w:type="dxa"/>
            <w:vAlign w:val="center"/>
          </w:tcPr>
          <w:p w14:paraId="2F6E5065" w14:textId="1839294D" w:rsidR="006A2EF8" w:rsidRPr="00843CE7" w:rsidRDefault="006A2EF8" w:rsidP="00012F99">
            <w:pPr>
              <w:spacing w:after="120"/>
              <w:rPr>
                <w:b/>
                <w:bCs/>
                <w:color w:val="000000"/>
              </w:rPr>
            </w:pPr>
            <w:r w:rsidRPr="0001451C">
              <w:rPr>
                <w:rStyle w:val="Hyperlink"/>
                <w:b/>
                <w:bCs/>
                <w:color w:val="auto"/>
                <w:u w:val="none"/>
              </w:rPr>
              <w:t>Educator Resource Page</w:t>
            </w:r>
            <w:r w:rsidRPr="0001451C">
              <w:t xml:space="preserve"> </w:t>
            </w:r>
            <w:r w:rsidRPr="007F75E4">
              <w:rPr>
                <w:color w:val="000000"/>
              </w:rPr>
              <w:t>(</w:t>
            </w:r>
            <w:r w:rsidR="000943B0">
              <w:rPr>
                <w:color w:val="000000"/>
              </w:rPr>
              <w:t>webpage</w:t>
            </w:r>
            <w:r w:rsidRPr="007F75E4">
              <w:rPr>
                <w:color w:val="000000"/>
              </w:rPr>
              <w:t>)</w:t>
            </w:r>
          </w:p>
        </w:tc>
        <w:tc>
          <w:tcPr>
            <w:tcW w:w="4505" w:type="dxa"/>
            <w:vAlign w:val="center"/>
          </w:tcPr>
          <w:p w14:paraId="360F09AF" w14:textId="58B0307A" w:rsidR="006A2EF8" w:rsidRDefault="006A2EF8" w:rsidP="00012F99">
            <w:pPr>
              <w:pStyle w:val="BodyText"/>
              <w:spacing w:after="120" w:line="240" w:lineRule="auto"/>
            </w:pPr>
            <w:r>
              <w:t>Includes additional resources for</w:t>
            </w:r>
            <w:r w:rsidR="00F7504D">
              <w:t xml:space="preserve"> educators and</w:t>
            </w:r>
            <w:r>
              <w:t xml:space="preserve"> test administrators, such as tested </w:t>
            </w:r>
            <w:r w:rsidR="009D4CD9">
              <w:t xml:space="preserve">EEs </w:t>
            </w:r>
            <w:r>
              <w:t>and their associated mini-maps</w:t>
            </w:r>
          </w:p>
        </w:tc>
      </w:tr>
      <w:tr w:rsidR="006A2EF8" w:rsidRPr="007F2C79" w14:paraId="69CB2993" w14:textId="77777777" w:rsidTr="00843CE7">
        <w:trPr>
          <w:cantSplit/>
        </w:trPr>
        <w:tc>
          <w:tcPr>
            <w:tcW w:w="4135" w:type="dxa"/>
            <w:vAlign w:val="center"/>
          </w:tcPr>
          <w:p w14:paraId="06EA13D0" w14:textId="77777777" w:rsidR="006A2EF8" w:rsidRPr="00A9717D" w:rsidRDefault="00BC662E" w:rsidP="00012F99">
            <w:pPr>
              <w:spacing w:after="120"/>
              <w:rPr>
                <w:b/>
                <w:bCs/>
                <w:color w:val="000000"/>
              </w:rPr>
            </w:pPr>
            <w:r w:rsidRPr="00A9717D">
              <w:rPr>
                <w:b/>
                <w:bCs/>
                <w:color w:val="000000"/>
              </w:rPr>
              <w:t xml:space="preserve">Guide </w:t>
            </w:r>
            <w:r w:rsidR="008E7ADC" w:rsidRPr="00A9717D">
              <w:rPr>
                <w:b/>
                <w:bCs/>
                <w:color w:val="000000"/>
              </w:rPr>
              <w:t xml:space="preserve">to </w:t>
            </w:r>
            <w:r w:rsidRPr="00A9717D">
              <w:rPr>
                <w:b/>
                <w:bCs/>
                <w:color w:val="000000"/>
              </w:rPr>
              <w:t xml:space="preserve">DLM Required Test Administrator Training </w:t>
            </w:r>
            <w:r w:rsidRPr="00A9717D">
              <w:rPr>
                <w:color w:val="000000"/>
              </w:rPr>
              <w:t>(PDF)</w:t>
            </w:r>
          </w:p>
        </w:tc>
        <w:tc>
          <w:tcPr>
            <w:tcW w:w="4505" w:type="dxa"/>
            <w:vAlign w:val="center"/>
          </w:tcPr>
          <w:p w14:paraId="5D06D2A0" w14:textId="697BE8E6" w:rsidR="006A2EF8" w:rsidRDefault="006A2EF8" w:rsidP="00012F99">
            <w:pPr>
              <w:pStyle w:val="BodyText"/>
              <w:spacing w:after="120" w:line="240" w:lineRule="auto"/>
            </w:pPr>
            <w:r>
              <w:t xml:space="preserve">Helps </w:t>
            </w:r>
            <w:r w:rsidR="00F7504D">
              <w:t xml:space="preserve">test administrators </w:t>
            </w:r>
            <w:r>
              <w:t xml:space="preserve">access </w:t>
            </w:r>
            <w:r w:rsidR="00F46BB3">
              <w:t xml:space="preserve">the </w:t>
            </w:r>
            <w:r>
              <w:t xml:space="preserve">DLM Required Test </w:t>
            </w:r>
            <w:r w:rsidR="003C618C">
              <w:t>Administrator Training on the DLM Moodle training website.</w:t>
            </w:r>
            <w:r w:rsidR="00F7504D" w:rsidRPr="00F65721">
              <w:rPr>
                <w:color w:val="FF0000"/>
                <w:sz w:val="21"/>
                <w:szCs w:val="21"/>
              </w:rPr>
              <w:t xml:space="preserve"> </w:t>
            </w:r>
            <w:r w:rsidR="00D27EAC">
              <w:rPr>
                <w:sz w:val="21"/>
                <w:szCs w:val="21"/>
              </w:rPr>
              <w:t>Training modules are located in M</w:t>
            </w:r>
            <w:r w:rsidR="00383851">
              <w:rPr>
                <w:sz w:val="21"/>
                <w:szCs w:val="21"/>
              </w:rPr>
              <w:t>oodle (</w:t>
            </w:r>
            <w:hyperlink r:id="rId47" w:history="1">
              <w:r w:rsidR="00EC2BC8" w:rsidRPr="00855C92">
                <w:rPr>
                  <w:rStyle w:val="Hyperlink"/>
                  <w:sz w:val="21"/>
                  <w:szCs w:val="21"/>
                </w:rPr>
                <w:t>http://training.dynamiclearningmaps.org/</w:t>
              </w:r>
            </w:hyperlink>
            <w:r w:rsidR="00383851">
              <w:rPr>
                <w:sz w:val="21"/>
                <w:szCs w:val="21"/>
              </w:rPr>
              <w:t>)</w:t>
            </w:r>
            <w:r w:rsidR="006172B9">
              <w:rPr>
                <w:sz w:val="21"/>
                <w:szCs w:val="21"/>
              </w:rPr>
              <w:t>.</w:t>
            </w:r>
          </w:p>
        </w:tc>
      </w:tr>
      <w:tr w:rsidR="006A2EF8" w:rsidRPr="007F2C79" w14:paraId="5C5758DA" w14:textId="77777777" w:rsidTr="00843CE7">
        <w:trPr>
          <w:cantSplit/>
        </w:trPr>
        <w:tc>
          <w:tcPr>
            <w:tcW w:w="4135" w:type="dxa"/>
            <w:vAlign w:val="center"/>
          </w:tcPr>
          <w:p w14:paraId="3206EA5C" w14:textId="77777777" w:rsidR="006A2EF8" w:rsidRPr="00A9717D" w:rsidRDefault="006A2EF8" w:rsidP="00012F99">
            <w:pPr>
              <w:pStyle w:val="BodyText"/>
              <w:spacing w:after="120" w:line="240" w:lineRule="auto"/>
            </w:pPr>
            <w:r w:rsidRPr="00A9717D">
              <w:rPr>
                <w:b/>
                <w:bCs/>
              </w:rPr>
              <w:t>Guide to Practice Activities &amp; Released Testlets</w:t>
            </w:r>
            <w:r w:rsidRPr="00A9717D">
              <w:t xml:space="preserve"> (PDF)</w:t>
            </w:r>
          </w:p>
        </w:tc>
        <w:tc>
          <w:tcPr>
            <w:tcW w:w="4505" w:type="dxa"/>
            <w:vAlign w:val="center"/>
          </w:tcPr>
          <w:p w14:paraId="4E598BDC" w14:textId="7857CCD9" w:rsidR="006A2EF8" w:rsidRDefault="006A2EF8" w:rsidP="00012F99">
            <w:pPr>
              <w:pStyle w:val="BodyText"/>
              <w:spacing w:after="120" w:line="240" w:lineRule="auto"/>
            </w:pPr>
            <w:r>
              <w:t xml:space="preserve">Supports the test administrator in accessing practice activities in </w:t>
            </w:r>
            <w:r w:rsidR="00E461FD">
              <w:t xml:space="preserve">Student Portal </w:t>
            </w:r>
            <w:r w:rsidR="00320677">
              <w:t>using student demo accounts</w:t>
            </w:r>
          </w:p>
        </w:tc>
      </w:tr>
      <w:tr w:rsidR="006A2EF8" w:rsidRPr="007F2C79" w14:paraId="73E4FD4E" w14:textId="77777777" w:rsidTr="00843CE7">
        <w:trPr>
          <w:cantSplit/>
        </w:trPr>
        <w:tc>
          <w:tcPr>
            <w:tcW w:w="4135" w:type="dxa"/>
            <w:vAlign w:val="center"/>
          </w:tcPr>
          <w:p w14:paraId="1DF88C8C" w14:textId="75583FB6" w:rsidR="006A2EF8" w:rsidRPr="00843CE7" w:rsidRDefault="006A2EF8" w:rsidP="00012F99">
            <w:pPr>
              <w:spacing w:after="120"/>
              <w:rPr>
                <w:b/>
                <w:bCs/>
                <w:color w:val="000000"/>
              </w:rPr>
            </w:pPr>
            <w:r w:rsidRPr="000D229C">
              <w:rPr>
                <w:b/>
                <w:bCs/>
                <w:color w:val="000000"/>
              </w:rPr>
              <w:t>Test Updates</w:t>
            </w:r>
            <w:r w:rsidRPr="00B17AE8">
              <w:rPr>
                <w:color w:val="000000"/>
              </w:rPr>
              <w:t xml:space="preserve"> </w:t>
            </w:r>
            <w:r w:rsidRPr="000D229C">
              <w:rPr>
                <w:b/>
                <w:bCs/>
                <w:color w:val="000000"/>
              </w:rPr>
              <w:t>Page</w:t>
            </w:r>
            <w:r>
              <w:rPr>
                <w:color w:val="000000"/>
              </w:rPr>
              <w:t xml:space="preserve"> </w:t>
            </w:r>
            <w:r w:rsidRPr="00B17AE8">
              <w:rPr>
                <w:color w:val="000000"/>
              </w:rPr>
              <w:t>(</w:t>
            </w:r>
            <w:r w:rsidR="000943B0">
              <w:rPr>
                <w:color w:val="000000"/>
              </w:rPr>
              <w:t>webpage</w:t>
            </w:r>
            <w:r w:rsidRPr="00B17AE8">
              <w:rPr>
                <w:color w:val="000000"/>
              </w:rPr>
              <w:t>)</w:t>
            </w:r>
          </w:p>
        </w:tc>
        <w:tc>
          <w:tcPr>
            <w:tcW w:w="4505" w:type="dxa"/>
            <w:vAlign w:val="center"/>
          </w:tcPr>
          <w:p w14:paraId="6334992B" w14:textId="51A2B44B" w:rsidR="006A2EF8" w:rsidRDefault="006A2EF8" w:rsidP="00012F99">
            <w:pPr>
              <w:pStyle w:val="BodyText"/>
              <w:spacing w:after="120" w:line="240" w:lineRule="auto"/>
            </w:pPr>
            <w:r>
              <w:t xml:space="preserve">Provides breaking news on test administration activities. Sign up to receive alerts when new resources become available. </w:t>
            </w:r>
            <w:r w:rsidR="007C0C65">
              <w:br/>
            </w:r>
            <w:hyperlink r:id="rId48" w:history="1">
              <w:r w:rsidR="00CB6156" w:rsidRPr="009C6F04">
                <w:rPr>
                  <w:rStyle w:val="Hyperlink"/>
                  <w:sz w:val="21"/>
                  <w:szCs w:val="21"/>
                </w:rPr>
                <w:t>http://dynamiclearningmaps.org/test-updates</w:t>
              </w:r>
            </w:hyperlink>
          </w:p>
        </w:tc>
      </w:tr>
    </w:tbl>
    <w:p w14:paraId="32D68EC0" w14:textId="77777777" w:rsidR="00B824BA" w:rsidRPr="00F167A6" w:rsidRDefault="00B824BA" w:rsidP="00012F99">
      <w:pPr>
        <w:pStyle w:val="Heading1"/>
        <w:spacing w:after="120"/>
      </w:pPr>
      <w:bookmarkStart w:id="123" w:name="_Toc520897433"/>
      <w:bookmarkStart w:id="124" w:name="HowTheAssessSystemWorks"/>
      <w:bookmarkEnd w:id="34"/>
      <w:r>
        <w:t>How The Assessment System Works</w:t>
      </w:r>
      <w:bookmarkEnd w:id="119"/>
      <w:bookmarkEnd w:id="120"/>
      <w:bookmarkEnd w:id="123"/>
    </w:p>
    <w:bookmarkStart w:id="125" w:name="_Toc398716135"/>
    <w:p w14:paraId="45032F2C" w14:textId="011DE87A" w:rsidR="00CF7CBD" w:rsidRDefault="00EF4176">
      <w:pPr>
        <w:pStyle w:val="TOC2"/>
        <w:tabs>
          <w:tab w:val="right" w:leader="dot" w:pos="8630"/>
        </w:tabs>
        <w:rPr>
          <w:rFonts w:asciiTheme="minorHAnsi" w:eastAsiaTheme="minorEastAsia" w:hAnsiTheme="minorHAnsi" w:cstheme="minorBidi"/>
          <w:b w:val="0"/>
          <w:bCs w:val="0"/>
          <w:noProof/>
        </w:rPr>
      </w:pPr>
      <w:r w:rsidRPr="00843CE7">
        <w:rPr>
          <w:rFonts w:asciiTheme="minorHAnsi" w:eastAsiaTheme="minorEastAsia" w:hAnsiTheme="minorHAnsi" w:cstheme="minorBidi"/>
          <w:b w:val="0"/>
          <w:bCs w:val="0"/>
          <w:i/>
          <w:iCs/>
          <w:caps/>
          <w:noProof/>
          <w:sz w:val="24"/>
          <w:szCs w:val="24"/>
        </w:rPr>
        <w:fldChar w:fldCharType="begin"/>
      </w:r>
      <w:r>
        <w:rPr>
          <w:rFonts w:eastAsiaTheme="minorEastAsia"/>
          <w:b w:val="0"/>
          <w:bCs w:val="0"/>
          <w:i/>
          <w:iCs/>
          <w:caps/>
          <w:noProof/>
          <w:sz w:val="24"/>
          <w:szCs w:val="24"/>
        </w:rPr>
        <w:instrText xml:space="preserve"> TOC \o "2-3" \b "HowTheAssessSystemWorks" \t "Table of Contents,1" </w:instrText>
      </w:r>
      <w:r w:rsidRPr="00843CE7">
        <w:rPr>
          <w:rFonts w:asciiTheme="minorHAnsi" w:eastAsiaTheme="minorEastAsia" w:hAnsiTheme="minorHAnsi" w:cstheme="minorBidi"/>
          <w:b w:val="0"/>
          <w:bCs w:val="0"/>
          <w:i/>
          <w:iCs/>
          <w:caps/>
          <w:noProof/>
          <w:sz w:val="24"/>
          <w:szCs w:val="24"/>
        </w:rPr>
        <w:fldChar w:fldCharType="separate"/>
      </w:r>
      <w:r w:rsidR="00CF7CBD">
        <w:rPr>
          <w:noProof/>
        </w:rPr>
        <w:t>Overview</w:t>
      </w:r>
      <w:r w:rsidR="00CF7CBD">
        <w:rPr>
          <w:noProof/>
        </w:rPr>
        <w:tab/>
      </w:r>
      <w:r w:rsidR="00CF7CBD">
        <w:rPr>
          <w:noProof/>
        </w:rPr>
        <w:fldChar w:fldCharType="begin"/>
      </w:r>
      <w:r w:rsidR="00CF7CBD">
        <w:rPr>
          <w:noProof/>
        </w:rPr>
        <w:instrText xml:space="preserve"> PAGEREF _Toc520897570 \h </w:instrText>
      </w:r>
      <w:r w:rsidR="00CF7CBD">
        <w:rPr>
          <w:noProof/>
        </w:rPr>
      </w:r>
      <w:r w:rsidR="00CF7CBD">
        <w:rPr>
          <w:noProof/>
        </w:rPr>
        <w:fldChar w:fldCharType="separate"/>
      </w:r>
      <w:r w:rsidR="000069A4">
        <w:rPr>
          <w:noProof/>
        </w:rPr>
        <w:t>26</w:t>
      </w:r>
      <w:r w:rsidR="00CF7CBD">
        <w:rPr>
          <w:noProof/>
        </w:rPr>
        <w:fldChar w:fldCharType="end"/>
      </w:r>
    </w:p>
    <w:p w14:paraId="26359409" w14:textId="1A71E64C" w:rsidR="00CF7CBD" w:rsidRDefault="00CF7CBD">
      <w:pPr>
        <w:pStyle w:val="TOC2"/>
        <w:tabs>
          <w:tab w:val="right" w:leader="dot" w:pos="8630"/>
        </w:tabs>
        <w:rPr>
          <w:rFonts w:asciiTheme="minorHAnsi" w:eastAsiaTheme="minorEastAsia" w:hAnsiTheme="minorHAnsi" w:cstheme="minorBidi"/>
          <w:b w:val="0"/>
          <w:bCs w:val="0"/>
          <w:noProof/>
        </w:rPr>
      </w:pPr>
      <w:r>
        <w:rPr>
          <w:noProof/>
        </w:rPr>
        <w:t>Testlets</w:t>
      </w:r>
      <w:r>
        <w:rPr>
          <w:noProof/>
        </w:rPr>
        <w:tab/>
      </w:r>
      <w:r>
        <w:rPr>
          <w:noProof/>
        </w:rPr>
        <w:fldChar w:fldCharType="begin"/>
      </w:r>
      <w:r>
        <w:rPr>
          <w:noProof/>
        </w:rPr>
        <w:instrText xml:space="preserve"> PAGEREF _Toc520897571 \h </w:instrText>
      </w:r>
      <w:r>
        <w:rPr>
          <w:noProof/>
        </w:rPr>
      </w:r>
      <w:r>
        <w:rPr>
          <w:noProof/>
        </w:rPr>
        <w:fldChar w:fldCharType="separate"/>
      </w:r>
      <w:r w:rsidR="000069A4">
        <w:rPr>
          <w:noProof/>
        </w:rPr>
        <w:t>27</w:t>
      </w:r>
      <w:r>
        <w:rPr>
          <w:noProof/>
        </w:rPr>
        <w:fldChar w:fldCharType="end"/>
      </w:r>
    </w:p>
    <w:p w14:paraId="707CEA12" w14:textId="799B987D" w:rsidR="00CF7CBD" w:rsidRDefault="00CF7CBD">
      <w:pPr>
        <w:pStyle w:val="TOC2"/>
        <w:tabs>
          <w:tab w:val="right" w:leader="dot" w:pos="8630"/>
        </w:tabs>
        <w:rPr>
          <w:rFonts w:asciiTheme="minorHAnsi" w:eastAsiaTheme="minorEastAsia" w:hAnsiTheme="minorHAnsi" w:cstheme="minorBidi"/>
          <w:b w:val="0"/>
          <w:bCs w:val="0"/>
          <w:noProof/>
        </w:rPr>
      </w:pPr>
      <w:r>
        <w:rPr>
          <w:noProof/>
        </w:rPr>
        <w:t>Required ELA and Mathematics Instructionally Embedded Assessments</w:t>
      </w:r>
      <w:r>
        <w:rPr>
          <w:noProof/>
        </w:rPr>
        <w:tab/>
      </w:r>
      <w:r>
        <w:rPr>
          <w:noProof/>
        </w:rPr>
        <w:fldChar w:fldCharType="begin"/>
      </w:r>
      <w:r>
        <w:rPr>
          <w:noProof/>
        </w:rPr>
        <w:instrText xml:space="preserve"> PAGEREF _Toc520897572 \h </w:instrText>
      </w:r>
      <w:r>
        <w:rPr>
          <w:noProof/>
        </w:rPr>
      </w:r>
      <w:r>
        <w:rPr>
          <w:noProof/>
        </w:rPr>
        <w:fldChar w:fldCharType="separate"/>
      </w:r>
      <w:r w:rsidR="000069A4">
        <w:rPr>
          <w:noProof/>
        </w:rPr>
        <w:t>27</w:t>
      </w:r>
      <w:r>
        <w:rPr>
          <w:noProof/>
        </w:rPr>
        <w:fldChar w:fldCharType="end"/>
      </w:r>
    </w:p>
    <w:p w14:paraId="032C955A" w14:textId="6EAFD5B1" w:rsidR="00CF7CBD" w:rsidRDefault="00CF7CBD">
      <w:pPr>
        <w:pStyle w:val="TOC2"/>
        <w:tabs>
          <w:tab w:val="right" w:leader="dot" w:pos="8630"/>
        </w:tabs>
        <w:rPr>
          <w:rFonts w:asciiTheme="minorHAnsi" w:eastAsiaTheme="minorEastAsia" w:hAnsiTheme="minorHAnsi" w:cstheme="minorBidi"/>
          <w:b w:val="0"/>
          <w:bCs w:val="0"/>
          <w:noProof/>
        </w:rPr>
      </w:pPr>
      <w:r>
        <w:rPr>
          <w:noProof/>
        </w:rPr>
        <w:t>Science Testlets during the Instructionally Embedded Assessments</w:t>
      </w:r>
      <w:r>
        <w:rPr>
          <w:noProof/>
        </w:rPr>
        <w:tab/>
      </w:r>
      <w:r>
        <w:rPr>
          <w:noProof/>
        </w:rPr>
        <w:fldChar w:fldCharType="begin"/>
      </w:r>
      <w:r>
        <w:rPr>
          <w:noProof/>
        </w:rPr>
        <w:instrText xml:space="preserve"> PAGEREF _Toc520897573 \h </w:instrText>
      </w:r>
      <w:r>
        <w:rPr>
          <w:noProof/>
        </w:rPr>
      </w:r>
      <w:r>
        <w:rPr>
          <w:noProof/>
        </w:rPr>
        <w:fldChar w:fldCharType="separate"/>
      </w:r>
      <w:r w:rsidR="000069A4">
        <w:rPr>
          <w:noProof/>
        </w:rPr>
        <w:t>28</w:t>
      </w:r>
      <w:r>
        <w:rPr>
          <w:noProof/>
        </w:rPr>
        <w:fldChar w:fldCharType="end"/>
      </w:r>
    </w:p>
    <w:p w14:paraId="606A44E2" w14:textId="787B7F5F" w:rsidR="00CF7CBD" w:rsidRDefault="00CF7CBD">
      <w:pPr>
        <w:pStyle w:val="TOC2"/>
        <w:tabs>
          <w:tab w:val="right" w:leader="dot" w:pos="8630"/>
        </w:tabs>
        <w:rPr>
          <w:rFonts w:asciiTheme="minorHAnsi" w:eastAsiaTheme="minorEastAsia" w:hAnsiTheme="minorHAnsi" w:cstheme="minorBidi"/>
          <w:b w:val="0"/>
          <w:bCs w:val="0"/>
          <w:noProof/>
        </w:rPr>
      </w:pPr>
      <w:r>
        <w:rPr>
          <w:noProof/>
        </w:rPr>
        <w:t>Spring Assessments</w:t>
      </w:r>
      <w:r>
        <w:rPr>
          <w:noProof/>
        </w:rPr>
        <w:tab/>
      </w:r>
      <w:r>
        <w:rPr>
          <w:noProof/>
        </w:rPr>
        <w:fldChar w:fldCharType="begin"/>
      </w:r>
      <w:r>
        <w:rPr>
          <w:noProof/>
        </w:rPr>
        <w:instrText xml:space="preserve"> PAGEREF _Toc520897574 \h </w:instrText>
      </w:r>
      <w:r>
        <w:rPr>
          <w:noProof/>
        </w:rPr>
      </w:r>
      <w:r>
        <w:rPr>
          <w:noProof/>
        </w:rPr>
        <w:fldChar w:fldCharType="separate"/>
      </w:r>
      <w:r w:rsidR="000069A4">
        <w:rPr>
          <w:noProof/>
        </w:rPr>
        <w:t>28</w:t>
      </w:r>
      <w:r>
        <w:rPr>
          <w:noProof/>
        </w:rPr>
        <w:fldChar w:fldCharType="end"/>
      </w:r>
    </w:p>
    <w:p w14:paraId="67E16BDE" w14:textId="02B50394" w:rsidR="00CF7CBD" w:rsidRDefault="00CF7CBD">
      <w:pPr>
        <w:pStyle w:val="TOC2"/>
        <w:tabs>
          <w:tab w:val="right" w:leader="dot" w:pos="8630"/>
        </w:tabs>
        <w:rPr>
          <w:rFonts w:asciiTheme="minorHAnsi" w:eastAsiaTheme="minorEastAsia" w:hAnsiTheme="minorHAnsi" w:cstheme="minorBidi"/>
          <w:b w:val="0"/>
          <w:bCs w:val="0"/>
          <w:noProof/>
        </w:rPr>
      </w:pPr>
      <w:r>
        <w:rPr>
          <w:noProof/>
        </w:rPr>
        <w:t>Duration of the Assessment Administration</w:t>
      </w:r>
      <w:r>
        <w:rPr>
          <w:noProof/>
        </w:rPr>
        <w:tab/>
      </w:r>
      <w:r>
        <w:rPr>
          <w:noProof/>
        </w:rPr>
        <w:fldChar w:fldCharType="begin"/>
      </w:r>
      <w:r>
        <w:rPr>
          <w:noProof/>
        </w:rPr>
        <w:instrText xml:space="preserve"> PAGEREF _Toc520897575 \h </w:instrText>
      </w:r>
      <w:r>
        <w:rPr>
          <w:noProof/>
        </w:rPr>
      </w:r>
      <w:r>
        <w:rPr>
          <w:noProof/>
        </w:rPr>
        <w:fldChar w:fldCharType="separate"/>
      </w:r>
      <w:r w:rsidR="000069A4">
        <w:rPr>
          <w:noProof/>
        </w:rPr>
        <w:t>30</w:t>
      </w:r>
      <w:r>
        <w:rPr>
          <w:noProof/>
        </w:rPr>
        <w:fldChar w:fldCharType="end"/>
      </w:r>
    </w:p>
    <w:p w14:paraId="4DF4055B" w14:textId="2372E03A" w:rsidR="00CF7CBD" w:rsidRDefault="00CF7CBD">
      <w:pPr>
        <w:pStyle w:val="TOC2"/>
        <w:tabs>
          <w:tab w:val="right" w:leader="dot" w:pos="8630"/>
        </w:tabs>
        <w:rPr>
          <w:rFonts w:asciiTheme="minorHAnsi" w:eastAsiaTheme="minorEastAsia" w:hAnsiTheme="minorHAnsi" w:cstheme="minorBidi"/>
          <w:b w:val="0"/>
          <w:bCs w:val="0"/>
          <w:noProof/>
        </w:rPr>
      </w:pPr>
      <w:r>
        <w:rPr>
          <w:noProof/>
        </w:rPr>
        <w:t>Field Test Testlets</w:t>
      </w:r>
      <w:r>
        <w:rPr>
          <w:noProof/>
        </w:rPr>
        <w:tab/>
      </w:r>
      <w:r>
        <w:rPr>
          <w:noProof/>
        </w:rPr>
        <w:fldChar w:fldCharType="begin"/>
      </w:r>
      <w:r>
        <w:rPr>
          <w:noProof/>
        </w:rPr>
        <w:instrText xml:space="preserve"> PAGEREF _Toc520897576 \h </w:instrText>
      </w:r>
      <w:r>
        <w:rPr>
          <w:noProof/>
        </w:rPr>
      </w:r>
      <w:r>
        <w:rPr>
          <w:noProof/>
        </w:rPr>
        <w:fldChar w:fldCharType="separate"/>
      </w:r>
      <w:r w:rsidR="000069A4">
        <w:rPr>
          <w:noProof/>
        </w:rPr>
        <w:t>30</w:t>
      </w:r>
      <w:r>
        <w:rPr>
          <w:noProof/>
        </w:rPr>
        <w:fldChar w:fldCharType="end"/>
      </w:r>
    </w:p>
    <w:p w14:paraId="3722B410" w14:textId="3A3CAE9A" w:rsidR="00B824BA" w:rsidRPr="00C42D73" w:rsidRDefault="00EF4176" w:rsidP="00012F99">
      <w:pPr>
        <w:pStyle w:val="Heading2"/>
      </w:pPr>
      <w:r w:rsidRPr="00843CE7">
        <w:fldChar w:fldCharType="end"/>
      </w:r>
      <w:bookmarkStart w:id="126" w:name="_Ref422987514"/>
      <w:bookmarkStart w:id="127" w:name="_Ref422987519"/>
      <w:bookmarkStart w:id="128" w:name="_Toc423543536"/>
      <w:bookmarkStart w:id="129" w:name="_Toc424713992"/>
      <w:bookmarkStart w:id="130" w:name="_Toc520897434"/>
      <w:bookmarkStart w:id="131" w:name="_Toc520897570"/>
      <w:r w:rsidR="00B824BA" w:rsidRPr="00C42D73">
        <w:t>Overview</w:t>
      </w:r>
      <w:bookmarkEnd w:id="125"/>
      <w:bookmarkEnd w:id="126"/>
      <w:bookmarkEnd w:id="127"/>
      <w:bookmarkEnd w:id="128"/>
      <w:bookmarkEnd w:id="129"/>
      <w:bookmarkEnd w:id="130"/>
      <w:bookmarkEnd w:id="131"/>
    </w:p>
    <w:p w14:paraId="49629EDB" w14:textId="7CF55F96" w:rsidR="00B824BA" w:rsidRDefault="00B824BA" w:rsidP="00012F99">
      <w:pPr>
        <w:pStyle w:val="BodyText"/>
        <w:spacing w:after="120"/>
      </w:pPr>
      <w:r w:rsidRPr="00C42D73">
        <w:t xml:space="preserve">The </w:t>
      </w:r>
      <w:r w:rsidR="00E943C9">
        <w:t>Dynamic Learning Maps</w:t>
      </w:r>
      <w:r w:rsidR="00E943C9" w:rsidRPr="00641D6C">
        <w:rPr>
          <w:vertAlign w:val="superscript"/>
        </w:rPr>
        <w:t>®</w:t>
      </w:r>
      <w:r w:rsidR="00E943C9">
        <w:t xml:space="preserve"> (DLM</w:t>
      </w:r>
      <w:r w:rsidR="00E943C9" w:rsidRPr="00641D6C">
        <w:rPr>
          <w:vertAlign w:val="superscript"/>
        </w:rPr>
        <w:t>®</w:t>
      </w:r>
      <w:r w:rsidR="00E943C9">
        <w:t>)</w:t>
      </w:r>
      <w:r w:rsidR="00E943C9" w:rsidRPr="00774B14">
        <w:t xml:space="preserve"> </w:t>
      </w:r>
      <w:r w:rsidR="00FF2CFA">
        <w:t xml:space="preserve">alternate assessment </w:t>
      </w:r>
      <w:r w:rsidRPr="00C42D73">
        <w:t xml:space="preserve">is designed to </w:t>
      </w:r>
      <w:r w:rsidR="00686D6C">
        <w:t>help plan and track</w:t>
      </w:r>
      <w:r w:rsidRPr="00C42D73">
        <w:t xml:space="preserve"> a student</w:t>
      </w:r>
      <w:r w:rsidR="00F27C58">
        <w:t>’</w:t>
      </w:r>
      <w:r w:rsidRPr="00C42D73">
        <w:t xml:space="preserve">s learning throughout the year. Each testlet can be embedded within instruction. In this way, </w:t>
      </w:r>
      <w:r w:rsidR="002D0EA3">
        <w:t>assessment</w:t>
      </w:r>
      <w:r w:rsidR="002D0EA3" w:rsidRPr="00C42D73">
        <w:t xml:space="preserve"> </w:t>
      </w:r>
      <w:r w:rsidRPr="00C42D73">
        <w:t xml:space="preserve">informs teaching and benefits students. </w:t>
      </w:r>
    </w:p>
    <w:p w14:paraId="6775179D" w14:textId="7A173539" w:rsidR="00B824BA" w:rsidRDefault="00B824BA" w:rsidP="00012F99">
      <w:pPr>
        <w:pStyle w:val="BodyText"/>
        <w:spacing w:after="120"/>
      </w:pPr>
      <w:r w:rsidRPr="00C42D73">
        <w:t>T</w:t>
      </w:r>
      <w:r w:rsidR="00AD7F25">
        <w:t xml:space="preserve">wo </w:t>
      </w:r>
      <w:r w:rsidR="009C7F76" w:rsidRPr="00C42D73">
        <w:t>general</w:t>
      </w:r>
      <w:r w:rsidRPr="00C42D73">
        <w:t xml:space="preserve"> </w:t>
      </w:r>
      <w:r w:rsidR="002D0EA3">
        <w:t>assessment</w:t>
      </w:r>
      <w:r w:rsidR="002D0EA3" w:rsidRPr="00C42D73">
        <w:t xml:space="preserve"> </w:t>
      </w:r>
      <w:r w:rsidRPr="00C42D73">
        <w:t>windows</w:t>
      </w:r>
      <w:r w:rsidR="00AD7F25">
        <w:t xml:space="preserve"> are available</w:t>
      </w:r>
      <w:r w:rsidRPr="00C42D73">
        <w:t>.</w:t>
      </w:r>
      <w:r w:rsidR="007143A5">
        <w:t xml:space="preserve"> </w:t>
      </w:r>
      <w:r w:rsidRPr="00C42D73">
        <w:t>Instructionally embedded assessment</w:t>
      </w:r>
      <w:r w:rsidR="00337BAE">
        <w:t>s</w:t>
      </w:r>
      <w:r w:rsidR="00E74AD3">
        <w:t xml:space="preserve"> </w:t>
      </w:r>
      <w:r w:rsidR="00337BAE">
        <w:t>occur</w:t>
      </w:r>
      <w:r w:rsidRPr="00C42D73">
        <w:t xml:space="preserve"> </w:t>
      </w:r>
      <w:r w:rsidR="004757B5">
        <w:t xml:space="preserve">during the </w:t>
      </w:r>
      <w:r w:rsidR="004757B5" w:rsidRPr="004757B5">
        <w:t>instructionally embedded assessment window</w:t>
      </w:r>
      <w:r w:rsidR="00686D6C">
        <w:t xml:space="preserve"> in the fall and winter</w:t>
      </w:r>
      <w:r w:rsidR="004E7440">
        <w:t xml:space="preserve"> months</w:t>
      </w:r>
      <w:r w:rsidR="004757B5">
        <w:t>.</w:t>
      </w:r>
      <w:r w:rsidRPr="00C42D73">
        <w:t xml:space="preserve"> </w:t>
      </w:r>
      <w:r w:rsidR="009C7F76" w:rsidRPr="00C42D73">
        <w:t>During</w:t>
      </w:r>
      <w:r w:rsidR="00682753">
        <w:t xml:space="preserve"> the</w:t>
      </w:r>
      <w:r w:rsidR="00803F84">
        <w:t xml:space="preserve"> </w:t>
      </w:r>
      <w:r w:rsidR="009C7F76" w:rsidRPr="00C42D73">
        <w:t xml:space="preserve">spring </w:t>
      </w:r>
      <w:r w:rsidR="002D0EA3">
        <w:t>assessment</w:t>
      </w:r>
      <w:r w:rsidR="00A311EB">
        <w:t xml:space="preserve"> window</w:t>
      </w:r>
      <w:r w:rsidR="005B6E1F">
        <w:t>,</w:t>
      </w:r>
      <w:r w:rsidR="009C7F76" w:rsidRPr="00C42D73">
        <w:t xml:space="preserve"> all students are reassessed on several</w:t>
      </w:r>
      <w:r w:rsidR="00B16AE2">
        <w:t xml:space="preserve"> Essential Elements</w:t>
      </w:r>
      <w:r w:rsidR="009C7F76" w:rsidRPr="00C42D73">
        <w:t xml:space="preserve"> </w:t>
      </w:r>
      <w:r w:rsidR="00B16AE2">
        <w:t>(</w:t>
      </w:r>
      <w:r w:rsidR="00545F2F">
        <w:t>EEs</w:t>
      </w:r>
      <w:r w:rsidR="00B16AE2">
        <w:t>)</w:t>
      </w:r>
      <w:r w:rsidR="00597A87" w:rsidRPr="00C42D73">
        <w:t xml:space="preserve"> </w:t>
      </w:r>
      <w:r w:rsidR="004E7440">
        <w:t>over</w:t>
      </w:r>
      <w:r w:rsidR="009C7F76" w:rsidRPr="00C42D73">
        <w:t xml:space="preserve"> which they were taught and assessed earlier in the year. </w:t>
      </w:r>
      <w:r w:rsidR="009F571A">
        <w:t>Result</w:t>
      </w:r>
      <w:r w:rsidR="009F571A" w:rsidRPr="00C42D73">
        <w:t xml:space="preserve">s </w:t>
      </w:r>
      <w:r w:rsidRPr="00C42D73">
        <w:t xml:space="preserve">used for </w:t>
      </w:r>
      <w:r w:rsidR="009B383F">
        <w:t>operational</w:t>
      </w:r>
      <w:r w:rsidR="009B383F" w:rsidRPr="00C42D73">
        <w:t xml:space="preserve"> </w:t>
      </w:r>
      <w:r w:rsidRPr="00C42D73">
        <w:t xml:space="preserve">purposes are based on all of the operational assessments the student took during the year, including </w:t>
      </w:r>
      <w:r w:rsidR="003F31A1">
        <w:t xml:space="preserve">both </w:t>
      </w:r>
      <w:r w:rsidRPr="00C42D73">
        <w:t>instructionally embedded</w:t>
      </w:r>
      <w:r w:rsidR="00CE78A0">
        <w:t xml:space="preserve"> </w:t>
      </w:r>
      <w:r w:rsidR="00225CDC">
        <w:t>assessment</w:t>
      </w:r>
      <w:r w:rsidRPr="00C42D73">
        <w:t xml:space="preserve"> and spring </w:t>
      </w:r>
      <w:r w:rsidR="00225CDC">
        <w:t>assessment</w:t>
      </w:r>
      <w:r w:rsidRPr="00C42D73">
        <w:t>.</w:t>
      </w:r>
    </w:p>
    <w:p w14:paraId="3885D8E3" w14:textId="150769AA" w:rsidR="00D022DA" w:rsidRPr="00D022DA" w:rsidRDefault="00C57F3C" w:rsidP="00012F99">
      <w:pPr>
        <w:spacing w:after="120"/>
        <w:jc w:val="center"/>
      </w:pPr>
      <w:r w:rsidRPr="00BE1AB6">
        <w:rPr>
          <w:noProof/>
        </w:rPr>
        <w:drawing>
          <wp:inline distT="0" distB="0" distL="0" distR="0" wp14:anchorId="586D590D" wp14:editId="1D8E5AB3">
            <wp:extent cx="4919345" cy="2322195"/>
            <wp:effectExtent l="38100" t="0" r="1460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4F9A0C4" w14:textId="77777777" w:rsidR="00C60B43" w:rsidRDefault="00C60B43">
      <w:pPr>
        <w:rPr>
          <w:b/>
          <w:caps/>
          <w:color w:val="000080"/>
          <w:spacing w:val="10"/>
          <w:kern w:val="20"/>
        </w:rPr>
      </w:pPr>
      <w:bookmarkStart w:id="132" w:name="_Toc398716136"/>
      <w:bookmarkStart w:id="133" w:name="_Ref422987562"/>
      <w:bookmarkStart w:id="134" w:name="_Ref422987566"/>
      <w:bookmarkStart w:id="135" w:name="_Toc423543537"/>
      <w:bookmarkStart w:id="136" w:name="_Toc424713993"/>
      <w:bookmarkStart w:id="137" w:name="_Ref443049183"/>
      <w:bookmarkStart w:id="138" w:name="_Toc394761445"/>
      <w:r>
        <w:br w:type="page"/>
      </w:r>
    </w:p>
    <w:p w14:paraId="01DE436D" w14:textId="54741940" w:rsidR="00B824BA" w:rsidRPr="004E7440" w:rsidRDefault="00B824BA" w:rsidP="00E67145">
      <w:pPr>
        <w:pStyle w:val="Heading2"/>
      </w:pPr>
      <w:bookmarkStart w:id="139" w:name="_Toc520897435"/>
      <w:bookmarkStart w:id="140" w:name="_Toc520897571"/>
      <w:r w:rsidRPr="004E7440">
        <w:t>Testlet</w:t>
      </w:r>
      <w:r w:rsidR="00D633B7" w:rsidRPr="004E7440">
        <w:t>s</w:t>
      </w:r>
      <w:bookmarkEnd w:id="132"/>
      <w:bookmarkEnd w:id="133"/>
      <w:bookmarkEnd w:id="134"/>
      <w:bookmarkEnd w:id="135"/>
      <w:bookmarkEnd w:id="136"/>
      <w:bookmarkEnd w:id="137"/>
      <w:bookmarkEnd w:id="139"/>
      <w:bookmarkEnd w:id="140"/>
    </w:p>
    <w:p w14:paraId="52AB357D" w14:textId="207E40A4" w:rsidR="0081705B" w:rsidRDefault="00E67145" w:rsidP="00012F99">
      <w:pPr>
        <w:spacing w:after="120"/>
      </w:pPr>
      <w:r w:rsidRPr="004E7440">
        <w:t xml:space="preserve">Kite Student Portal delivers the DLM alternate assessment in testlets. Each testlet </w:t>
      </w:r>
      <w:r w:rsidR="003F31A1" w:rsidRPr="004E7440">
        <w:t xml:space="preserve">bundles together </w:t>
      </w:r>
      <w:r w:rsidRPr="004E7440">
        <w:t xml:space="preserve">an engagement activity </w:t>
      </w:r>
      <w:r w:rsidR="003F31A1" w:rsidRPr="004E7440">
        <w:t xml:space="preserve">at the beginning of the testlet with </w:t>
      </w:r>
      <w:r w:rsidRPr="004E7440">
        <w:t>three to nine items</w:t>
      </w:r>
      <w:r w:rsidR="00983262" w:rsidRPr="004E7440">
        <w:t>.</w:t>
      </w:r>
      <w:r w:rsidRPr="004E7440">
        <w:t xml:space="preserve"> </w:t>
      </w:r>
      <w:r w:rsidR="00155557" w:rsidRPr="004E7440">
        <w:t>Each testlet</w:t>
      </w:r>
      <w:r w:rsidR="00C139BD" w:rsidRPr="004E7440">
        <w:t xml:space="preserve"> in </w:t>
      </w:r>
      <w:r w:rsidR="00CE19ED" w:rsidRPr="004E7440">
        <w:t>ELA</w:t>
      </w:r>
      <w:r w:rsidR="00C139BD" w:rsidRPr="004E7440">
        <w:t>, mathematics, and science cover</w:t>
      </w:r>
      <w:r w:rsidR="00155557" w:rsidRPr="004E7440">
        <w:t>s</w:t>
      </w:r>
      <w:r w:rsidR="00C139BD" w:rsidRPr="004E7440">
        <w:t xml:space="preserve"> only one </w:t>
      </w:r>
      <w:r w:rsidR="00CE19ED" w:rsidRPr="004E7440">
        <w:t>EE</w:t>
      </w:r>
      <w:r w:rsidR="00A467E1" w:rsidRPr="004E7440">
        <w:t xml:space="preserve">, except for writing testlets. Writing </w:t>
      </w:r>
      <w:r w:rsidR="001D2CA6" w:rsidRPr="004E7440">
        <w:t>testlets assess</w:t>
      </w:r>
      <w:r w:rsidR="00A467E1" w:rsidRPr="004E7440">
        <w:t xml:space="preserve"> </w:t>
      </w:r>
      <w:r w:rsidR="003A7DBE" w:rsidRPr="004E7440">
        <w:t xml:space="preserve">a combination of </w:t>
      </w:r>
      <w:r w:rsidR="00A467E1" w:rsidRPr="004E7440">
        <w:t xml:space="preserve">two to five writing EEs in a single writing testlet. </w:t>
      </w:r>
      <w:r w:rsidRPr="004E7440">
        <w:t xml:space="preserve">For more information about the contents of testlets, see the sections </w:t>
      </w:r>
      <w:r w:rsidRPr="004E7440">
        <w:fldChar w:fldCharType="begin"/>
      </w:r>
      <w:r w:rsidRPr="004E7440">
        <w:instrText xml:space="preserve"> REF _Ref396653876 \h </w:instrText>
      </w:r>
      <w:r w:rsidR="00723FC3" w:rsidRPr="004E7440">
        <w:instrText xml:space="preserve"> \* MERGEFORMAT </w:instrText>
      </w:r>
      <w:r w:rsidRPr="004E7440">
        <w:fldChar w:fldCharType="separate"/>
      </w:r>
      <w:r w:rsidR="000069A4">
        <w:t>Computer-Delivered Testlets</w:t>
      </w:r>
      <w:r w:rsidRPr="004E7440">
        <w:fldChar w:fldCharType="end"/>
      </w:r>
      <w:r w:rsidRPr="004E7440">
        <w:t xml:space="preserve"> on page </w:t>
      </w:r>
      <w:r w:rsidRPr="004E7440">
        <w:fldChar w:fldCharType="begin"/>
      </w:r>
      <w:r w:rsidRPr="004E7440">
        <w:instrText xml:space="preserve"> PAGEREF _Ref396653876 \h </w:instrText>
      </w:r>
      <w:r w:rsidRPr="004E7440">
        <w:fldChar w:fldCharType="separate"/>
      </w:r>
      <w:r w:rsidR="000069A4">
        <w:rPr>
          <w:noProof/>
        </w:rPr>
        <w:t>47</w:t>
      </w:r>
      <w:r w:rsidRPr="004E7440">
        <w:fldChar w:fldCharType="end"/>
      </w:r>
      <w:r w:rsidRPr="004E7440">
        <w:t xml:space="preserve"> and </w:t>
      </w:r>
      <w:r w:rsidRPr="004E7440">
        <w:fldChar w:fldCharType="begin"/>
      </w:r>
      <w:r w:rsidRPr="004E7440">
        <w:instrText xml:space="preserve"> REF _Ref519854660 \h </w:instrText>
      </w:r>
      <w:r w:rsidR="00723FC3" w:rsidRPr="004E7440">
        <w:instrText xml:space="preserve"> \* MERGEFORMAT </w:instrText>
      </w:r>
      <w:r w:rsidRPr="004E7440">
        <w:fldChar w:fldCharType="separate"/>
      </w:r>
      <w:r w:rsidR="000069A4" w:rsidRPr="00C36B84">
        <w:t>Teacher-Administered Testlet</w:t>
      </w:r>
      <w:r w:rsidR="000069A4" w:rsidRPr="00F83367">
        <w:t>s</w:t>
      </w:r>
      <w:r w:rsidRPr="004E7440">
        <w:fldChar w:fldCharType="end"/>
      </w:r>
      <w:r w:rsidRPr="004E7440">
        <w:t xml:space="preserve"> on page </w:t>
      </w:r>
      <w:r w:rsidRPr="004E7440">
        <w:fldChar w:fldCharType="begin"/>
      </w:r>
      <w:r w:rsidRPr="004E7440">
        <w:instrText xml:space="preserve"> PAGEREF _Ref519854668 \h </w:instrText>
      </w:r>
      <w:r w:rsidRPr="004E7440">
        <w:fldChar w:fldCharType="separate"/>
      </w:r>
      <w:r w:rsidR="000069A4">
        <w:rPr>
          <w:noProof/>
        </w:rPr>
        <w:t>58</w:t>
      </w:r>
      <w:r w:rsidRPr="004E7440">
        <w:fldChar w:fldCharType="end"/>
      </w:r>
      <w:r w:rsidRPr="004E7440">
        <w:t xml:space="preserve"> in this manual.</w:t>
      </w:r>
      <w:r w:rsidR="004E7440" w:rsidRPr="004E7440">
        <w:t xml:space="preserve"> </w:t>
      </w:r>
      <w:r w:rsidR="007A0DA6">
        <w:t>See the</w:t>
      </w:r>
      <w:r w:rsidR="004E7440" w:rsidRPr="004E7440">
        <w:t xml:space="preserve"> section </w:t>
      </w:r>
      <w:r w:rsidR="007A0DA6">
        <w:fldChar w:fldCharType="begin"/>
      </w:r>
      <w:r w:rsidR="007A0DA6">
        <w:instrText xml:space="preserve"> REF _Ref514768267 \h </w:instrText>
      </w:r>
      <w:r w:rsidR="007A0DA6">
        <w:fldChar w:fldCharType="separate"/>
      </w:r>
      <w:r w:rsidR="000069A4" w:rsidRPr="00BE1AB6">
        <w:t>Writing Testlets</w:t>
      </w:r>
      <w:r w:rsidR="007A0DA6">
        <w:fldChar w:fldCharType="end"/>
      </w:r>
      <w:r w:rsidR="004E7440" w:rsidRPr="004E7440">
        <w:t xml:space="preserve">on page </w:t>
      </w:r>
      <w:r w:rsidR="007A0DA6">
        <w:fldChar w:fldCharType="begin"/>
      </w:r>
      <w:r w:rsidR="007A0DA6">
        <w:instrText xml:space="preserve"> PAGEREF _Ref514768267 \h </w:instrText>
      </w:r>
      <w:r w:rsidR="007A0DA6">
        <w:fldChar w:fldCharType="separate"/>
      </w:r>
      <w:r w:rsidR="000069A4">
        <w:rPr>
          <w:noProof/>
        </w:rPr>
        <w:t>65</w:t>
      </w:r>
      <w:r w:rsidR="007A0DA6">
        <w:fldChar w:fldCharType="end"/>
      </w:r>
      <w:r w:rsidR="004E7440" w:rsidRPr="004E7440">
        <w:t xml:space="preserve"> </w:t>
      </w:r>
      <w:r w:rsidR="007A0DA6">
        <w:t>of</w:t>
      </w:r>
      <w:r w:rsidR="004E7440" w:rsidRPr="004E7440">
        <w:t xml:space="preserve"> this manual</w:t>
      </w:r>
      <w:r w:rsidR="007A0DA6">
        <w:t xml:space="preserve"> for more information about writing testlets</w:t>
      </w:r>
      <w:r w:rsidR="004E7440" w:rsidRPr="004E7440">
        <w:t>.</w:t>
      </w:r>
    </w:p>
    <w:p w14:paraId="4FFFA9AC" w14:textId="08D61CF4" w:rsidR="00B824BA" w:rsidRPr="00C42D73" w:rsidRDefault="009C3738" w:rsidP="00012F99">
      <w:pPr>
        <w:pStyle w:val="Heading2"/>
      </w:pPr>
      <w:bookmarkStart w:id="141" w:name="_Toc398716137"/>
      <w:bookmarkStart w:id="142" w:name="_Ref422987596"/>
      <w:bookmarkStart w:id="143" w:name="_Ref422987599"/>
      <w:bookmarkStart w:id="144" w:name="_Toc423543538"/>
      <w:bookmarkStart w:id="145" w:name="_Toc424713994"/>
      <w:bookmarkStart w:id="146" w:name="_Toc520897436"/>
      <w:bookmarkStart w:id="147" w:name="_Toc520897572"/>
      <w:bookmarkStart w:id="148" w:name="_Toc394761446"/>
      <w:bookmarkEnd w:id="138"/>
      <w:r>
        <w:t xml:space="preserve">Required ELA and </w:t>
      </w:r>
      <w:r w:rsidR="004F519E">
        <w:t>M</w:t>
      </w:r>
      <w:r>
        <w:t xml:space="preserve">athematics </w:t>
      </w:r>
      <w:r w:rsidR="00B824BA" w:rsidRPr="00C42D73">
        <w:t>Instructionally Embedded Assessments</w:t>
      </w:r>
      <w:bookmarkEnd w:id="141"/>
      <w:bookmarkEnd w:id="142"/>
      <w:bookmarkEnd w:id="143"/>
      <w:bookmarkEnd w:id="144"/>
      <w:bookmarkEnd w:id="145"/>
      <w:bookmarkEnd w:id="146"/>
      <w:bookmarkEnd w:id="147"/>
    </w:p>
    <w:p w14:paraId="1E1CFF08" w14:textId="62065814" w:rsidR="0009269F" w:rsidRPr="00774B14" w:rsidRDefault="00647CB1" w:rsidP="00E67145">
      <w:pPr>
        <w:pStyle w:val="BodyText"/>
        <w:spacing w:after="120"/>
      </w:pPr>
      <w:r>
        <w:t>Instructionally embedded assessments are required in ELA and mathematics during the instructionally embedded assessment window in the fall and winter months.</w:t>
      </w:r>
      <w:r w:rsidR="00674D02">
        <w:t xml:space="preserve"> </w:t>
      </w:r>
      <w:r w:rsidR="00580A87">
        <w:t>After the test administ</w:t>
      </w:r>
      <w:r w:rsidR="00EE3C3A">
        <w:t>rator</w:t>
      </w:r>
      <w:r w:rsidR="00580A87">
        <w:t xml:space="preserve"> provides instruction on an EE, students take the </w:t>
      </w:r>
      <w:r>
        <w:t xml:space="preserve">required </w:t>
      </w:r>
      <w:r w:rsidR="0009269F" w:rsidRPr="00774B14">
        <w:t xml:space="preserve">assessments. </w:t>
      </w:r>
      <w:r w:rsidR="00051C3D">
        <w:t>EEs</w:t>
      </w:r>
      <w:r w:rsidR="0009269F" w:rsidRPr="00774B14">
        <w:t xml:space="preserve"> available for assessment are in the </w:t>
      </w:r>
      <w:r w:rsidR="006761EC">
        <w:t>current</w:t>
      </w:r>
      <w:r w:rsidR="004A4DFD" w:rsidRPr="00774B14">
        <w:t xml:space="preserve"> </w:t>
      </w:r>
      <w:r w:rsidR="0009269F" w:rsidRPr="00774B14">
        <w:t>blueprints</w:t>
      </w:r>
      <w:r w:rsidR="0009269F" w:rsidRPr="00B32D8F">
        <w:t xml:space="preserve">. Within the </w:t>
      </w:r>
      <w:r w:rsidR="006761EC">
        <w:t xml:space="preserve">blueprints </w:t>
      </w:r>
      <w:r w:rsidR="0009269F" w:rsidRPr="00B32D8F">
        <w:t>options and the requirements for conceptual</w:t>
      </w:r>
      <w:r w:rsidR="009D3B33" w:rsidRPr="00B32D8F">
        <w:t>-</w:t>
      </w:r>
      <w:r w:rsidR="0009269F" w:rsidRPr="00B32D8F">
        <w:t xml:space="preserve">area coverage, test administrators decide which EEs </w:t>
      </w:r>
      <w:r w:rsidR="00580A87" w:rsidRPr="00B32D8F">
        <w:t>to teach</w:t>
      </w:r>
      <w:r w:rsidR="003A7DBE">
        <w:t xml:space="preserve">. </w:t>
      </w:r>
      <w:r w:rsidR="006761EC">
        <w:t xml:space="preserve">The Essential Elements selected </w:t>
      </w:r>
      <w:r w:rsidR="007F1047">
        <w:t xml:space="preserve">are to be </w:t>
      </w:r>
      <w:r w:rsidR="006761EC">
        <w:t xml:space="preserve">be </w:t>
      </w:r>
      <w:r w:rsidR="006761EC" w:rsidRPr="00B32D8F">
        <w:t xml:space="preserve">based on the student’s learning targets and grade level. </w:t>
      </w:r>
      <w:r w:rsidR="006761EC">
        <w:t>Although t</w:t>
      </w:r>
      <w:r w:rsidR="003A7DBE">
        <w:t>his decision is typically a local decision</w:t>
      </w:r>
      <w:r w:rsidR="006761EC">
        <w:t>,</w:t>
      </w:r>
      <w:r w:rsidR="003A7DBE">
        <w:t xml:space="preserve"> some states provide specific guidance on which EEs to teach and </w:t>
      </w:r>
      <w:r w:rsidR="006761EC">
        <w:t xml:space="preserve">on which to </w:t>
      </w:r>
      <w:r w:rsidR="003A7DBE">
        <w:t xml:space="preserve">test during the instructionally embedded assessment window. </w:t>
      </w:r>
      <w:r w:rsidR="0009269F" w:rsidRPr="00774B14">
        <w:t xml:space="preserve">Some states provide additional state-specific </w:t>
      </w:r>
      <w:r w:rsidR="006761EC">
        <w:t>requirements</w:t>
      </w:r>
      <w:r w:rsidR="0009269F" w:rsidRPr="00774B14">
        <w:t>. Check with your assessment coordinator</w:t>
      </w:r>
      <w:r w:rsidR="00315E78" w:rsidRPr="00774B14">
        <w:t>.</w:t>
      </w:r>
    </w:p>
    <w:p w14:paraId="1A3FFD9D" w14:textId="07D24848" w:rsidR="006761EC" w:rsidRDefault="006761EC" w:rsidP="00C60B43">
      <w:pPr>
        <w:pStyle w:val="BodyText0"/>
      </w:pPr>
      <w:r w:rsidRPr="00C930B1">
        <w:t>Progress-monitoring Excel workbooks are provide</w:t>
      </w:r>
      <w:r w:rsidRPr="00647CB1">
        <w:t xml:space="preserve"> on the </w:t>
      </w:r>
      <w:hyperlink r:id="rId54" w:history="1">
        <w:r w:rsidRPr="00647CB1">
          <w:rPr>
            <w:rStyle w:val="Hyperlink"/>
          </w:rPr>
          <w:t>Educator Resource Page</w:t>
        </w:r>
      </w:hyperlink>
      <w:r w:rsidRPr="00647CB1">
        <w:rPr>
          <w:rStyle w:val="Hyperlink"/>
        </w:rPr>
        <w:t>.</w:t>
      </w:r>
      <w:r w:rsidR="00674D02">
        <w:rPr>
          <w:rStyle w:val="Hyperlink"/>
        </w:rPr>
        <w:t xml:space="preserve"> </w:t>
      </w:r>
      <w:r w:rsidRPr="00B47E84">
        <w:t xml:space="preserve">Teachers may use these </w:t>
      </w:r>
      <w:r>
        <w:t>workbooks</w:t>
      </w:r>
      <w:r w:rsidRPr="00B47E84">
        <w:t xml:space="preserve"> to record the </w:t>
      </w:r>
      <w:r w:rsidR="009C3738">
        <w:t xml:space="preserve">ELA and mathematics </w:t>
      </w:r>
      <w:r w:rsidRPr="00B47E84">
        <w:t>Essential Elements chosen for</w:t>
      </w:r>
      <w:r>
        <w:t xml:space="preserve"> instruction for a student.</w:t>
      </w:r>
      <w:r w:rsidRPr="00B47E84">
        <w:t xml:space="preserve"> EEs are organized by grade and conceptual area.</w:t>
      </w:r>
      <w:r>
        <w:t xml:space="preserve"> </w:t>
      </w:r>
      <w:r w:rsidR="00685B10" w:rsidRPr="00774B14">
        <w:t xml:space="preserve">Simply </w:t>
      </w:r>
      <w:r w:rsidR="000960AA" w:rsidRPr="00774B14">
        <w:t xml:space="preserve">record the </w:t>
      </w:r>
      <w:r w:rsidR="002620C4" w:rsidRPr="00774B14">
        <w:t>EEs</w:t>
      </w:r>
      <w:r w:rsidR="000960AA" w:rsidRPr="00774B14">
        <w:t xml:space="preserve"> chosen for </w:t>
      </w:r>
      <w:r w:rsidR="002620C4" w:rsidRPr="00774B14">
        <w:t xml:space="preserve">student </w:t>
      </w:r>
      <w:r w:rsidR="000960AA" w:rsidRPr="00774B14">
        <w:t>instruction</w:t>
      </w:r>
      <w:r>
        <w:t>.</w:t>
      </w:r>
    </w:p>
    <w:p w14:paraId="2CA6456E" w14:textId="34E1CEC8" w:rsidR="009946FF" w:rsidRDefault="00B824BA" w:rsidP="00C60B43">
      <w:pPr>
        <w:pStyle w:val="BodyText0"/>
      </w:pPr>
      <w:r w:rsidRPr="00774B14">
        <w:t xml:space="preserve">During the instructionally embedded assessment window, the </w:t>
      </w:r>
      <w:r w:rsidR="009946FF">
        <w:t>test administrator</w:t>
      </w:r>
      <w:r w:rsidR="00FF3054" w:rsidRPr="00774B14">
        <w:t xml:space="preserve"> </w:t>
      </w:r>
      <w:r w:rsidR="00E67145">
        <w:t>can assess</w:t>
      </w:r>
      <w:r w:rsidRPr="00774B14">
        <w:t xml:space="preserve"> </w:t>
      </w:r>
      <w:r w:rsidR="009D3B33">
        <w:t xml:space="preserve">a </w:t>
      </w:r>
      <w:r w:rsidR="00611FF9" w:rsidRPr="00774B14">
        <w:t xml:space="preserve">student </w:t>
      </w:r>
      <w:r w:rsidRPr="00774B14">
        <w:t xml:space="preserve">at least once on each </w:t>
      </w:r>
      <w:r w:rsidR="002620C4" w:rsidRPr="00774B14">
        <w:t>EE</w:t>
      </w:r>
      <w:r w:rsidRPr="00774B14">
        <w:t xml:space="preserve"> that </w:t>
      </w:r>
      <w:r w:rsidR="009D3B33">
        <w:t>was</w:t>
      </w:r>
      <w:r w:rsidRPr="00774B14">
        <w:t xml:space="preserve"> chosen and recorded in the Instructional Tools Interface</w:t>
      </w:r>
      <w:r w:rsidR="002247EB" w:rsidRPr="00774B14">
        <w:t xml:space="preserve"> (ITI)</w:t>
      </w:r>
      <w:r w:rsidR="009D3B33">
        <w:t>,</w:t>
      </w:r>
      <w:r w:rsidR="00B67EBF">
        <w:t xml:space="preserve"> covering at least the minimum blueprint requirements. </w:t>
      </w:r>
    </w:p>
    <w:p w14:paraId="7B61B87F" w14:textId="07FEA897" w:rsidR="00B67EBF" w:rsidRDefault="009946FF" w:rsidP="00A43AF4">
      <w:pPr>
        <w:pStyle w:val="NOTE"/>
        <w:spacing w:after="120"/>
      </w:pPr>
      <w:r w:rsidRPr="00580A87">
        <w:t>NOTE</w:t>
      </w:r>
      <w:r>
        <w:t xml:space="preserve">: </w:t>
      </w:r>
      <w:r w:rsidR="00B67EBF">
        <w:t>Some states have additional requirements. Check with your assessment coordinator about requirements for your state</w:t>
      </w:r>
      <w:r w:rsidR="00B824BA" w:rsidRPr="00774B14">
        <w:t>. (</w:t>
      </w:r>
      <w:r w:rsidR="004D5415" w:rsidRPr="00774B14">
        <w:t xml:space="preserve">Supporting procedures for </w:t>
      </w:r>
      <w:r w:rsidR="004D5415" w:rsidRPr="009D3B33">
        <w:t>Educator Portal are</w:t>
      </w:r>
      <w:r w:rsidR="004D5415" w:rsidRPr="00774B14">
        <w:t xml:space="preserve"> in </w:t>
      </w:r>
      <w:r w:rsidR="00453329" w:rsidRPr="00774B14">
        <w:t xml:space="preserve">the </w:t>
      </w:r>
      <w:r w:rsidR="00453329" w:rsidRPr="00843CE7">
        <w:rPr>
          <w:smallCaps/>
        </w:rPr>
        <w:t>Educator Portal User Guide</w:t>
      </w:r>
      <w:r w:rsidR="00453329" w:rsidRPr="00774B14">
        <w:t>, in the section called Use the Instructional Tools Interface</w:t>
      </w:r>
      <w:r w:rsidR="00B824BA" w:rsidRPr="00774B14">
        <w:t xml:space="preserve">.) </w:t>
      </w:r>
    </w:p>
    <w:p w14:paraId="3A635E22" w14:textId="77777777" w:rsidR="00007064" w:rsidRDefault="00C6235A" w:rsidP="00723FC3">
      <w:pPr>
        <w:pStyle w:val="BodyText"/>
        <w:spacing w:after="120" w:line="240" w:lineRule="auto"/>
      </w:pPr>
      <w:r w:rsidRPr="00774B14">
        <w:t xml:space="preserve">The </w:t>
      </w:r>
      <w:r w:rsidR="00647CB1">
        <w:t xml:space="preserve">Kite </w:t>
      </w:r>
      <w:r w:rsidR="00400724" w:rsidRPr="00774B14">
        <w:t xml:space="preserve">system recommends a </w:t>
      </w:r>
      <w:r w:rsidRPr="00774B14">
        <w:t xml:space="preserve">linkage level </w:t>
      </w:r>
      <w:r w:rsidR="00400724" w:rsidRPr="00774B14">
        <w:t xml:space="preserve">for the first testlet </w:t>
      </w:r>
      <w:r w:rsidRPr="00774B14">
        <w:t xml:space="preserve">based on the First Contact </w:t>
      </w:r>
      <w:r w:rsidR="00D907CC" w:rsidRPr="00774B14">
        <w:t xml:space="preserve">(FC) </w:t>
      </w:r>
      <w:r w:rsidRPr="00774B14">
        <w:t>survey</w:t>
      </w:r>
      <w:r w:rsidR="00400724" w:rsidRPr="00774B14">
        <w:t>.</w:t>
      </w:r>
      <w:r w:rsidRPr="00774B14">
        <w:t xml:space="preserve"> </w:t>
      </w:r>
      <w:r w:rsidR="00400724" w:rsidRPr="00774B14">
        <w:t xml:space="preserve">However, </w:t>
      </w:r>
      <w:r w:rsidRPr="00774B14">
        <w:t>test administrator</w:t>
      </w:r>
      <w:r w:rsidR="00FF3054">
        <w:t>s</w:t>
      </w:r>
      <w:r w:rsidRPr="00774B14">
        <w:t xml:space="preserve"> </w:t>
      </w:r>
      <w:r w:rsidR="00400724" w:rsidRPr="00774B14">
        <w:t>may override</w:t>
      </w:r>
      <w:r w:rsidRPr="00774B14">
        <w:t xml:space="preserve"> the </w:t>
      </w:r>
      <w:r w:rsidR="009C3738">
        <w:t xml:space="preserve">recommendation </w:t>
      </w:r>
      <w:r w:rsidR="00C62048" w:rsidRPr="00774B14">
        <w:t xml:space="preserve">and </w:t>
      </w:r>
      <w:r w:rsidR="00400724" w:rsidRPr="00774B14">
        <w:t xml:space="preserve">make </w:t>
      </w:r>
      <w:r w:rsidR="00FF3054">
        <w:t>their</w:t>
      </w:r>
      <w:r w:rsidR="00C62048" w:rsidRPr="00774B14">
        <w:t xml:space="preserve"> own choice.</w:t>
      </w:r>
      <w:r w:rsidRPr="00774B14">
        <w:t xml:space="preserve"> For the second and subsequent testlets, the system a</w:t>
      </w:r>
      <w:r w:rsidR="00C62048" w:rsidRPr="00774B14">
        <w:t>lso recommends a linkage level.</w:t>
      </w:r>
      <w:r w:rsidRPr="00774B14">
        <w:t xml:space="preserve"> </w:t>
      </w:r>
      <w:r w:rsidR="00723FC3">
        <w:t>T</w:t>
      </w:r>
      <w:r w:rsidRPr="00774B14">
        <w:t xml:space="preserve">he test administrator can </w:t>
      </w:r>
      <w:r w:rsidR="009946FF">
        <w:t xml:space="preserve">also </w:t>
      </w:r>
      <w:r w:rsidRPr="00774B14">
        <w:t>choose a different linkage level than what the system recommends.</w:t>
      </w:r>
      <w:r w:rsidR="00723FC3">
        <w:t xml:space="preserve"> </w:t>
      </w:r>
    </w:p>
    <w:p w14:paraId="4E418B5E" w14:textId="6746872C" w:rsidR="001E57B7" w:rsidRDefault="00723FC3" w:rsidP="00723FC3">
      <w:pPr>
        <w:pStyle w:val="BodyText"/>
        <w:spacing w:after="120" w:line="240" w:lineRule="auto"/>
        <w:rPr>
          <w:b/>
          <w:caps/>
          <w:color w:val="000080"/>
          <w:spacing w:val="10"/>
          <w:kern w:val="20"/>
        </w:rPr>
      </w:pPr>
      <w:r>
        <w:t xml:space="preserve">Results from these testlets </w:t>
      </w:r>
      <w:r w:rsidR="00007064">
        <w:t xml:space="preserve">administered during the instructionally embedded assessment window </w:t>
      </w:r>
      <w:r>
        <w:t>are reported in the Student Progress Reports</w:t>
      </w:r>
      <w:r w:rsidR="00007064">
        <w:t>. Test administrators can monitor the coverage of the blueprint</w:t>
      </w:r>
      <w:r w:rsidR="00983262">
        <w:t xml:space="preserve"> in the Blueprint Coverage Report</w:t>
      </w:r>
      <w:r>
        <w:t xml:space="preserve">. </w:t>
      </w:r>
      <w:r w:rsidR="00983262">
        <w:t>These reports are not used during the spring assessment window.</w:t>
      </w:r>
      <w:r w:rsidR="006D4419">
        <w:t xml:space="preserve"> </w:t>
      </w:r>
      <w:r w:rsidR="00983262">
        <w:t xml:space="preserve">However, the DLM Test Administration Monitoring extract can be used during both windows. Instructions on how to access and use these reports and extracts </w:t>
      </w:r>
      <w:r w:rsidR="00007064">
        <w:t xml:space="preserve">are in the </w:t>
      </w:r>
      <w:r w:rsidR="00007064" w:rsidRPr="00007064">
        <w:rPr>
          <w:smallCaps/>
        </w:rPr>
        <w:t>Educator Portal User Guide</w:t>
      </w:r>
      <w:r w:rsidR="00007064">
        <w:t xml:space="preserve">, </w:t>
      </w:r>
      <w:r w:rsidR="00983262">
        <w:t>Access Reports and Extracts</w:t>
      </w:r>
      <w:r w:rsidR="00007064">
        <w:t>.</w:t>
      </w:r>
    </w:p>
    <w:p w14:paraId="52B3DB5D" w14:textId="60707A10" w:rsidR="00C930B1" w:rsidRDefault="00C930B1" w:rsidP="00F80112">
      <w:pPr>
        <w:pStyle w:val="Heading2"/>
      </w:pPr>
      <w:bookmarkStart w:id="149" w:name="_Toc520897437"/>
      <w:bookmarkStart w:id="150" w:name="_Toc520897573"/>
      <w:r>
        <w:t>Science Testlets during the Instructionally Embedded Assessments</w:t>
      </w:r>
      <w:bookmarkEnd w:id="149"/>
      <w:bookmarkEnd w:id="150"/>
      <w:r>
        <w:t xml:space="preserve"> </w:t>
      </w:r>
    </w:p>
    <w:p w14:paraId="3D2F5D75" w14:textId="0B949FBE" w:rsidR="008D12C3" w:rsidRDefault="008D12C3" w:rsidP="008D12C3">
      <w:pPr>
        <w:pStyle w:val="BodyText"/>
      </w:pPr>
      <w:r>
        <w:t>During the instructionally embedded assessment window, science assessments are available, but they are optional and do not contribute to the end-of-year Individual Student Score Reports. Test administrators may select the science Essential Elements for instruction, create instructional plans, provide instruction, and then test the students. The system recommends a linkage level, which the test administrator may accept or may override by choosing a different linkage level. Results from these testlets are reported in the Student Progress Reports</w:t>
      </w:r>
      <w:r w:rsidR="00C930B1">
        <w:t>, but not in the Blueprint Coverage report since coverage of the science blueprint is not required at this time</w:t>
      </w:r>
      <w:r>
        <w:t>. Step-by-step instructions are in the Educator Portal User Guide in the section, “Using the Instruction Tools Interface.”</w:t>
      </w:r>
    </w:p>
    <w:p w14:paraId="52436177" w14:textId="77777777" w:rsidR="00B824BA" w:rsidRPr="00C42D73" w:rsidRDefault="008166F1" w:rsidP="00012F99">
      <w:pPr>
        <w:pStyle w:val="Heading2"/>
      </w:pPr>
      <w:bookmarkStart w:id="151" w:name="_Toc398716138"/>
      <w:bookmarkStart w:id="152" w:name="_Ref422987627"/>
      <w:bookmarkStart w:id="153" w:name="_Ref422987632"/>
      <w:bookmarkStart w:id="154" w:name="_Ref423417389"/>
      <w:bookmarkStart w:id="155" w:name="_Ref423417392"/>
      <w:bookmarkStart w:id="156" w:name="_Toc423543539"/>
      <w:bookmarkStart w:id="157" w:name="_Toc424713995"/>
      <w:bookmarkStart w:id="158" w:name="_Ref443049176"/>
      <w:bookmarkStart w:id="159" w:name="_Ref443049811"/>
      <w:bookmarkStart w:id="160" w:name="_Ref451169010"/>
      <w:bookmarkStart w:id="161" w:name="_Ref484686732"/>
      <w:bookmarkStart w:id="162" w:name="_Ref484686739"/>
      <w:bookmarkStart w:id="163" w:name="_Toc520897438"/>
      <w:bookmarkStart w:id="164" w:name="_Toc520897574"/>
      <w:r w:rsidRPr="00C42D73">
        <w:t>Spring Assessments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7DFEE2B3" w14:textId="18E1CFDD" w:rsidR="008A0067" w:rsidRPr="00E73771" w:rsidRDefault="008A0067" w:rsidP="00012F99">
      <w:pPr>
        <w:pStyle w:val="BodyText"/>
        <w:spacing w:after="120"/>
      </w:pPr>
      <w:r w:rsidRPr="008A0067">
        <w:t>During the spring assessment window, the K</w:t>
      </w:r>
      <w:r w:rsidR="00320B7E">
        <w:t>ite</w:t>
      </w:r>
      <w:r w:rsidRPr="008A0067">
        <w:t xml:space="preserve"> system assigns each student five testlets in ELA and five in mathematics. If your state administer</w:t>
      </w:r>
      <w:r w:rsidR="008C2D26">
        <w:t>s</w:t>
      </w:r>
      <w:r w:rsidRPr="008A0067">
        <w:t xml:space="preserve"> DLM science</w:t>
      </w:r>
      <w:r w:rsidR="008C2D26">
        <w:t xml:space="preserve"> assessments</w:t>
      </w:r>
      <w:r w:rsidRPr="008A0067">
        <w:t xml:space="preserve">, </w:t>
      </w:r>
      <w:r w:rsidR="009946FF">
        <w:t xml:space="preserve">the system assigns </w:t>
      </w:r>
      <w:r w:rsidR="009946FF" w:rsidRPr="008A0067">
        <w:t>nine science testlets</w:t>
      </w:r>
      <w:r w:rsidR="009946FF" w:rsidRPr="008A0067" w:rsidDel="009946FF">
        <w:t xml:space="preserve"> </w:t>
      </w:r>
      <w:r w:rsidR="009946FF">
        <w:t xml:space="preserve">to </w:t>
      </w:r>
      <w:r w:rsidRPr="008A0067">
        <w:t xml:space="preserve">students </w:t>
      </w:r>
      <w:r w:rsidR="009946FF">
        <w:t>in the state</w:t>
      </w:r>
      <w:r w:rsidR="00320B7E">
        <w:t>-</w:t>
      </w:r>
      <w:r w:rsidR="009946FF">
        <w:t>designated grades within each grade band</w:t>
      </w:r>
      <w:r w:rsidRPr="008A0067">
        <w:t>.</w:t>
      </w:r>
      <w:r w:rsidR="002A69C8">
        <w:t xml:space="preserve"> </w:t>
      </w:r>
      <w:r w:rsidR="008D12C3">
        <w:t xml:space="preserve">In states administering biology end-of-instruction </w:t>
      </w:r>
      <w:r w:rsidR="0064656D">
        <w:t xml:space="preserve">assessments </w:t>
      </w:r>
      <w:r w:rsidR="008D12C3">
        <w:t xml:space="preserve">in high school, the students will </w:t>
      </w:r>
      <w:r w:rsidR="0064656D">
        <w:t xml:space="preserve">a biology assessment for </w:t>
      </w:r>
      <w:r w:rsidR="008D12C3">
        <w:t xml:space="preserve">a total of ten testlets. </w:t>
      </w:r>
      <w:r w:rsidR="008D12C3" w:rsidRPr="00674DEC">
        <w:t xml:space="preserve">Each testlet includes items from one </w:t>
      </w:r>
      <w:r w:rsidR="008D12C3">
        <w:t>Essential Element</w:t>
      </w:r>
      <w:r w:rsidR="008D12C3" w:rsidRPr="00674DEC">
        <w:t xml:space="preserve"> </w:t>
      </w:r>
      <w:r w:rsidR="008D12C3">
        <w:t>o</w:t>
      </w:r>
      <w:r w:rsidR="008D12C3" w:rsidRPr="00674DEC">
        <w:t>n the test blueprint</w:t>
      </w:r>
    </w:p>
    <w:p w14:paraId="1A517CC0" w14:textId="258D2941" w:rsidR="008A0067" w:rsidRPr="008A0067" w:rsidRDefault="008A0067" w:rsidP="00012F99">
      <w:pPr>
        <w:pStyle w:val="BodyText"/>
        <w:spacing w:after="120"/>
        <w:rPr>
          <w:b/>
          <w:caps/>
        </w:rPr>
      </w:pPr>
      <w:r w:rsidRPr="008A0067">
        <w:t xml:space="preserve">The spring testlets are delivered separately one at a time in each </w:t>
      </w:r>
      <w:r w:rsidR="00315E78">
        <w:t>subject</w:t>
      </w:r>
      <w:r w:rsidR="00D92E9A">
        <w:t>,</w:t>
      </w:r>
      <w:r w:rsidR="00315E78" w:rsidRPr="008A0067">
        <w:t xml:space="preserve"> </w:t>
      </w:r>
      <w:r w:rsidRPr="008A0067">
        <w:t>as they were during the instructionally embedded assessment window.</w:t>
      </w:r>
      <w:r w:rsidR="002A69C8">
        <w:t xml:space="preserve"> </w:t>
      </w:r>
    </w:p>
    <w:p w14:paraId="432B9E7A" w14:textId="56E0405B" w:rsidR="008A0067" w:rsidRPr="008A0067" w:rsidRDefault="008A0067" w:rsidP="00012F99">
      <w:pPr>
        <w:pStyle w:val="BodyText"/>
        <w:spacing w:after="120"/>
        <w:rPr>
          <w:b/>
          <w:caps/>
        </w:rPr>
      </w:pPr>
      <w:r w:rsidRPr="008A0067">
        <w:t xml:space="preserve">Assuming </w:t>
      </w:r>
      <w:r w:rsidR="004A4DFD">
        <w:t>a</w:t>
      </w:r>
      <w:r w:rsidR="004A4DFD" w:rsidRPr="008A0067">
        <w:t xml:space="preserve"> </w:t>
      </w:r>
      <w:r w:rsidRPr="008A0067">
        <w:t xml:space="preserve">student has completed enough instructionally embedded </w:t>
      </w:r>
      <w:r w:rsidR="004A4DFD">
        <w:t xml:space="preserve">ELA and mathematics </w:t>
      </w:r>
      <w:r w:rsidRPr="008A0067">
        <w:t xml:space="preserve">assessments to meet the </w:t>
      </w:r>
      <w:r w:rsidR="009946FF">
        <w:t xml:space="preserve">minimum </w:t>
      </w:r>
      <w:r w:rsidRPr="008A0067">
        <w:t xml:space="preserve">blueprint requirements for </w:t>
      </w:r>
      <w:r w:rsidR="00563CAD">
        <w:t>the</w:t>
      </w:r>
      <w:r w:rsidR="00563CAD" w:rsidRPr="008A0067">
        <w:t xml:space="preserve"> </w:t>
      </w:r>
      <w:r w:rsidRPr="008A0067">
        <w:t xml:space="preserve">grade and subject, all testlets assigned during the spring assessment window </w:t>
      </w:r>
      <w:r w:rsidR="00D92E9A">
        <w:t xml:space="preserve">will </w:t>
      </w:r>
      <w:r w:rsidR="00FD6C1C">
        <w:t>come</w:t>
      </w:r>
      <w:r w:rsidR="00FD6C1C" w:rsidRPr="008A0067">
        <w:t xml:space="preserve"> </w:t>
      </w:r>
      <w:r w:rsidRPr="008A0067">
        <w:t xml:space="preserve">from the pool of </w:t>
      </w:r>
      <w:r w:rsidR="00DB435C">
        <w:t>EE</w:t>
      </w:r>
      <w:r w:rsidRPr="008A0067">
        <w:t>s originally chosen by the test administrator.</w:t>
      </w:r>
    </w:p>
    <w:p w14:paraId="7B6B8828" w14:textId="0688EF0A" w:rsidR="008A0067" w:rsidRPr="00843CE7" w:rsidRDefault="00E9182B" w:rsidP="00012F99">
      <w:pPr>
        <w:pStyle w:val="BodyText"/>
        <w:spacing w:after="120"/>
        <w:rPr>
          <w:b/>
          <w:bCs/>
          <w:caps/>
        </w:rPr>
      </w:pPr>
      <w:r>
        <w:t>However, s</w:t>
      </w:r>
      <w:r w:rsidR="008A0067" w:rsidRPr="008A0067">
        <w:t xml:space="preserve">ometimes a student begins the spring assessment without having met the </w:t>
      </w:r>
      <w:r w:rsidR="009946FF">
        <w:t xml:space="preserve">minimum </w:t>
      </w:r>
      <w:r w:rsidR="00B6031B">
        <w:t xml:space="preserve">ELA and mathematics </w:t>
      </w:r>
      <w:r w:rsidR="008A0067" w:rsidRPr="008A0067">
        <w:t xml:space="preserve">blueprint requirements during the instructionally embedded assessment </w:t>
      </w:r>
      <w:r w:rsidR="00F80CD4">
        <w:t xml:space="preserve">window </w:t>
      </w:r>
      <w:r w:rsidR="008A0067" w:rsidRPr="008A0067">
        <w:t xml:space="preserve">(e.g., a student moves into a </w:t>
      </w:r>
      <w:r w:rsidR="009946FF">
        <w:t>district</w:t>
      </w:r>
      <w:r w:rsidR="009946FF" w:rsidRPr="008A0067">
        <w:t xml:space="preserve"> </w:t>
      </w:r>
      <w:r w:rsidR="008A0067" w:rsidRPr="008A0067">
        <w:t>late in the year).</w:t>
      </w:r>
      <w:r w:rsidR="002A69C8">
        <w:t xml:space="preserve"> </w:t>
      </w:r>
      <w:r w:rsidR="0064656D">
        <w:t>I</w:t>
      </w:r>
      <w:r w:rsidR="008A0067" w:rsidRPr="008A0067">
        <w:t xml:space="preserve">f </w:t>
      </w:r>
      <w:r w:rsidR="00563CAD">
        <w:t>a</w:t>
      </w:r>
      <w:r w:rsidR="00563CAD" w:rsidRPr="008A0067">
        <w:t xml:space="preserve"> </w:t>
      </w:r>
      <w:r w:rsidR="008A0067" w:rsidRPr="008A0067">
        <w:t xml:space="preserve">student </w:t>
      </w:r>
      <w:r w:rsidR="00563CAD">
        <w:t xml:space="preserve">has </w:t>
      </w:r>
      <w:r w:rsidR="008A0067" w:rsidRPr="008A0067">
        <w:t xml:space="preserve">met only a portion of the </w:t>
      </w:r>
      <w:r w:rsidR="00B6031B">
        <w:t xml:space="preserve">ELA and mathematics </w:t>
      </w:r>
      <w:r w:rsidR="00F80CD4">
        <w:t xml:space="preserve">minimum </w:t>
      </w:r>
      <w:r w:rsidR="008A0067" w:rsidRPr="008A0067">
        <w:t xml:space="preserve">blueprint requirements when the spring assessment window opens, the system assigns previously tested </w:t>
      </w:r>
      <w:r w:rsidR="00DB435C">
        <w:t>EE</w:t>
      </w:r>
      <w:r w:rsidR="008A0067" w:rsidRPr="008A0067">
        <w:t xml:space="preserve">s </w:t>
      </w:r>
      <w:r w:rsidR="00FD6C1C">
        <w:t>whenever</w:t>
      </w:r>
      <w:r w:rsidR="00FD6C1C" w:rsidRPr="008A0067">
        <w:t xml:space="preserve"> </w:t>
      </w:r>
      <w:r w:rsidR="008A0067" w:rsidRPr="008A0067">
        <w:t xml:space="preserve">possible and randomly selects </w:t>
      </w:r>
      <w:r w:rsidR="00DB435C">
        <w:t>EE</w:t>
      </w:r>
      <w:r w:rsidR="008A0067" w:rsidRPr="008A0067">
        <w:t xml:space="preserve">s in areas </w:t>
      </w:r>
      <w:r w:rsidR="00FD6C1C">
        <w:t>in which</w:t>
      </w:r>
      <w:r w:rsidR="00FD6C1C" w:rsidRPr="008A0067">
        <w:t xml:space="preserve"> </w:t>
      </w:r>
      <w:r w:rsidR="00F80CD4">
        <w:t xml:space="preserve">minimum </w:t>
      </w:r>
      <w:r w:rsidR="008A0067" w:rsidRPr="008A0067">
        <w:t xml:space="preserve">blueprint requirements were not met. </w:t>
      </w:r>
    </w:p>
    <w:p w14:paraId="67535E90" w14:textId="026FBF24" w:rsidR="008A0067" w:rsidRPr="008A0067" w:rsidRDefault="008A0067" w:rsidP="00012F99">
      <w:pPr>
        <w:pStyle w:val="BodyText"/>
        <w:spacing w:after="120"/>
        <w:rPr>
          <w:b/>
          <w:caps/>
        </w:rPr>
      </w:pPr>
      <w:r w:rsidRPr="008A0067">
        <w:t xml:space="preserve">If </w:t>
      </w:r>
      <w:r w:rsidR="004A4DFD">
        <w:t>a</w:t>
      </w:r>
      <w:r w:rsidR="004A4DFD" w:rsidRPr="008A0067">
        <w:t xml:space="preserve"> </w:t>
      </w:r>
      <w:r w:rsidRPr="008A0067">
        <w:t xml:space="preserve">student </w:t>
      </w:r>
      <w:r w:rsidR="00563CAD">
        <w:t xml:space="preserve">has </w:t>
      </w:r>
      <w:r w:rsidRPr="008A0067">
        <w:t xml:space="preserve">met none of the </w:t>
      </w:r>
      <w:r w:rsidR="00B6031B">
        <w:t xml:space="preserve">ELA and mathematics </w:t>
      </w:r>
      <w:r w:rsidRPr="008A0067">
        <w:t xml:space="preserve">requirements </w:t>
      </w:r>
      <w:r w:rsidR="00FB188D">
        <w:t xml:space="preserve">during the instructionally embedded assessment </w:t>
      </w:r>
      <w:r w:rsidR="00F80CD4">
        <w:t xml:space="preserve">window, </w:t>
      </w:r>
      <w:r w:rsidR="0072453E">
        <w:t xml:space="preserve">the </w:t>
      </w:r>
      <w:r w:rsidRPr="008A0067">
        <w:t>K</w:t>
      </w:r>
      <w:r w:rsidR="00320B7E">
        <w:t>ite</w:t>
      </w:r>
      <w:r w:rsidRPr="008A0067">
        <w:t xml:space="preserve"> system randomly selects an </w:t>
      </w:r>
      <w:r w:rsidR="00DB435C">
        <w:t>EE</w:t>
      </w:r>
      <w:r w:rsidRPr="008A0067">
        <w:t xml:space="preserve"> from each part of the blueprint</w:t>
      </w:r>
      <w:r w:rsidR="0072453E">
        <w:t xml:space="preserve"> </w:t>
      </w:r>
      <w:r w:rsidR="0072453E" w:rsidRPr="008A0067">
        <w:t>when the spring assessment window opens</w:t>
      </w:r>
      <w:r w:rsidR="00FB188D">
        <w:t>.</w:t>
      </w:r>
      <w:r w:rsidRPr="008A0067">
        <w:t xml:space="preserve"> This process continues until the student receives five testlets in ELA and five in mathematics. </w:t>
      </w:r>
    </w:p>
    <w:p w14:paraId="045FBA38" w14:textId="4C71FDF5" w:rsidR="008A0067" w:rsidRDefault="008A0067" w:rsidP="00012F99">
      <w:pPr>
        <w:pStyle w:val="BodyText"/>
        <w:spacing w:after="120"/>
      </w:pPr>
      <w:r w:rsidRPr="00603483">
        <w:t>During the spring assessment window, the K</w:t>
      </w:r>
      <w:r w:rsidR="00320B7E">
        <w:t>ite</w:t>
      </w:r>
      <w:r w:rsidRPr="00603483">
        <w:t xml:space="preserve"> system determines the linkage level for each testlet, and the test administrator cannot override the assignment.</w:t>
      </w:r>
      <w:r w:rsidR="002A69C8" w:rsidRPr="00046FEF">
        <w:t xml:space="preserve"> </w:t>
      </w:r>
      <w:r w:rsidR="00FB188D" w:rsidRPr="00046FEF">
        <w:t>For student</w:t>
      </w:r>
      <w:r w:rsidR="0072453E">
        <w:t>s</w:t>
      </w:r>
      <w:r w:rsidR="00FB188D" w:rsidRPr="00046FEF">
        <w:t xml:space="preserve"> </w:t>
      </w:r>
      <w:r w:rsidR="0072453E">
        <w:t>who</w:t>
      </w:r>
      <w:r w:rsidR="0072453E" w:rsidRPr="00046FEF">
        <w:t xml:space="preserve"> </w:t>
      </w:r>
      <w:r w:rsidR="00FB188D" w:rsidRPr="00046FEF">
        <w:t xml:space="preserve">completed testlets during the instructionally embedded </w:t>
      </w:r>
      <w:r w:rsidR="00FB188D" w:rsidRPr="0041630D">
        <w:t>assessment</w:t>
      </w:r>
      <w:r w:rsidR="00F80CD4">
        <w:t xml:space="preserve"> window</w:t>
      </w:r>
      <w:r w:rsidR="00FB188D" w:rsidRPr="0041630D">
        <w:t xml:space="preserve">, the linkage level of </w:t>
      </w:r>
      <w:r w:rsidR="0072453E">
        <w:t>their</w:t>
      </w:r>
      <w:r w:rsidR="00FB188D" w:rsidRPr="0041630D">
        <w:t xml:space="preserve"> first ELA or mathematics testlet </w:t>
      </w:r>
      <w:r w:rsidR="000375AE">
        <w:t xml:space="preserve">in the spring </w:t>
      </w:r>
      <w:r w:rsidR="00FB188D" w:rsidRPr="0041630D">
        <w:t>de</w:t>
      </w:r>
      <w:r w:rsidRPr="0041630D">
        <w:t>pend</w:t>
      </w:r>
      <w:r w:rsidR="00FB188D" w:rsidRPr="0041630D">
        <w:t>s</w:t>
      </w:r>
      <w:r w:rsidRPr="0041630D">
        <w:t xml:space="preserve"> on </w:t>
      </w:r>
      <w:r w:rsidR="0072453E">
        <w:t>their</w:t>
      </w:r>
      <w:r w:rsidRPr="0041630D">
        <w:t xml:space="preserve"> performance on the most recent testlets</w:t>
      </w:r>
      <w:r w:rsidR="00F80CD4">
        <w:t xml:space="preserve"> submitted during the instructionally embedded assessment window</w:t>
      </w:r>
      <w:r w:rsidR="00FB188D" w:rsidRPr="0041630D">
        <w:t>. T</w:t>
      </w:r>
      <w:r w:rsidRPr="0041630D">
        <w:t xml:space="preserve">he spring assessment testlets </w:t>
      </w:r>
      <w:r w:rsidR="0072453E">
        <w:t>may</w:t>
      </w:r>
      <w:r w:rsidR="0072453E" w:rsidRPr="0041630D">
        <w:t xml:space="preserve"> </w:t>
      </w:r>
      <w:r w:rsidRPr="0041630D">
        <w:t>be at the same linkage level as before or may be at a different linkage level.</w:t>
      </w:r>
      <w:r w:rsidR="002A69C8" w:rsidRPr="0041630D">
        <w:t xml:space="preserve"> </w:t>
      </w:r>
      <w:r w:rsidR="00FB188D" w:rsidRPr="0041630D">
        <w:t xml:space="preserve">For </w:t>
      </w:r>
      <w:r w:rsidR="0072453E">
        <w:t>students who</w:t>
      </w:r>
      <w:r w:rsidR="00FB188D" w:rsidRPr="0041630D">
        <w:t xml:space="preserve"> did not complete any </w:t>
      </w:r>
      <w:r w:rsidR="00B6031B">
        <w:t xml:space="preserve">ELA or mathematics </w:t>
      </w:r>
      <w:r w:rsidR="00FB188D" w:rsidRPr="0041630D">
        <w:t>testlets during the instructionally embedded assessment</w:t>
      </w:r>
      <w:r w:rsidR="00BF2728">
        <w:t xml:space="preserve"> window</w:t>
      </w:r>
      <w:r w:rsidR="00FB188D" w:rsidRPr="0041630D">
        <w:t xml:space="preserve">, the linkage level for </w:t>
      </w:r>
      <w:r w:rsidR="0072453E">
        <w:t>their</w:t>
      </w:r>
      <w:r w:rsidR="00FB188D" w:rsidRPr="00BF2728">
        <w:t xml:space="preserve"> first ELA and mathematics testlet</w:t>
      </w:r>
      <w:r w:rsidR="00D203BE">
        <w:t>s</w:t>
      </w:r>
      <w:r w:rsidR="00FB188D" w:rsidRPr="00BF2728">
        <w:t xml:space="preserve"> during the spring assessment window is based on the </w:t>
      </w:r>
      <w:r w:rsidR="0056472F">
        <w:t>FC</w:t>
      </w:r>
      <w:r w:rsidR="00FB188D" w:rsidRPr="00BF2728">
        <w:t xml:space="preserve"> survey data.</w:t>
      </w:r>
    </w:p>
    <w:p w14:paraId="6777AC24" w14:textId="190F2FE1" w:rsidR="00D30E6A" w:rsidRPr="008A0067" w:rsidRDefault="00D30E6A" w:rsidP="00AE7E37">
      <w:pPr>
        <w:pStyle w:val="BodyText"/>
        <w:spacing w:after="120"/>
        <w:rPr>
          <w:b/>
          <w:caps/>
        </w:rPr>
      </w:pPr>
      <w:r w:rsidRPr="007E5CFD">
        <w:t xml:space="preserve">For states participating </w:t>
      </w:r>
      <w:r w:rsidR="00686513" w:rsidRPr="00C1380B">
        <w:t>in the DLM science assessment, students will receive nine testlets</w:t>
      </w:r>
      <w:r w:rsidR="00F80CD4" w:rsidRPr="00C1380B">
        <w:t>, one at a time,</w:t>
      </w:r>
      <w:r w:rsidR="00686513" w:rsidRPr="00C1380B">
        <w:t xml:space="preserve"> during</w:t>
      </w:r>
      <w:r w:rsidR="00686513">
        <w:t xml:space="preserve"> the spring assessment window. </w:t>
      </w:r>
      <w:r w:rsidR="0064656D">
        <w:t>S</w:t>
      </w:r>
      <w:r w:rsidR="008D12C3">
        <w:t xml:space="preserve">tudents will </w:t>
      </w:r>
      <w:r w:rsidR="00C1380B">
        <w:t xml:space="preserve">receive </w:t>
      </w:r>
      <w:r w:rsidR="0064656D">
        <w:t>nine or</w:t>
      </w:r>
      <w:r w:rsidR="008D12C3">
        <w:t xml:space="preserve"> ten testlets. </w:t>
      </w:r>
      <w:r w:rsidR="008D12C3" w:rsidRPr="00674DEC">
        <w:t xml:space="preserve">Each testlet includes items from one EE </w:t>
      </w:r>
      <w:r w:rsidR="008D12C3">
        <w:t>o</w:t>
      </w:r>
      <w:r w:rsidR="008D12C3" w:rsidRPr="00674DEC">
        <w:t>n the test blueprint</w:t>
      </w:r>
      <w:r w:rsidR="008A06D0">
        <w:t xml:space="preserve">. </w:t>
      </w:r>
      <w:r>
        <w:t xml:space="preserve">The linkage level </w:t>
      </w:r>
      <w:r w:rsidR="00686513">
        <w:t>of</w:t>
      </w:r>
      <w:r>
        <w:t xml:space="preserve"> a student</w:t>
      </w:r>
      <w:r w:rsidR="00F27C58">
        <w:t>’</w:t>
      </w:r>
      <w:r>
        <w:t xml:space="preserve">s first </w:t>
      </w:r>
      <w:r w:rsidR="00686513">
        <w:t xml:space="preserve">science </w:t>
      </w:r>
      <w:r>
        <w:t xml:space="preserve">testlet is based </w:t>
      </w:r>
      <w:r w:rsidR="008A06D0">
        <w:t xml:space="preserve">solely </w:t>
      </w:r>
      <w:r>
        <w:t xml:space="preserve">on the </w:t>
      </w:r>
      <w:r w:rsidR="0056472F">
        <w:t>FC</w:t>
      </w:r>
      <w:r>
        <w:t xml:space="preserve"> survey data.</w:t>
      </w:r>
      <w:r w:rsidR="00C67730">
        <w:t xml:space="preserve"> </w:t>
      </w:r>
      <w:r w:rsidR="00AE7E37">
        <w:t>Only the required science testlets taken during the spring assessment window are used to calculate a student’s Individual Student Score Reports.</w:t>
      </w:r>
    </w:p>
    <w:p w14:paraId="7513CAF3" w14:textId="2EB19571" w:rsidR="008A0067" w:rsidRPr="008A0067" w:rsidRDefault="008A0067" w:rsidP="00012F99">
      <w:pPr>
        <w:pStyle w:val="BodyText"/>
        <w:spacing w:after="120"/>
        <w:rPr>
          <w:b/>
          <w:caps/>
        </w:rPr>
      </w:pPr>
      <w:r w:rsidRPr="008A0067">
        <w:t>Whether the linkage level</w:t>
      </w:r>
      <w:r w:rsidR="00A255E6">
        <w:t xml:space="preserve"> of the first testlet</w:t>
      </w:r>
      <w:r w:rsidRPr="008A0067">
        <w:t xml:space="preserve"> is assigned </w:t>
      </w:r>
      <w:r w:rsidR="007D1F86">
        <w:t xml:space="preserve">according to </w:t>
      </w:r>
      <w:r w:rsidRPr="008A0067">
        <w:t>prior performance</w:t>
      </w:r>
      <w:r w:rsidR="00510164">
        <w:t xml:space="preserve"> (</w:t>
      </w:r>
      <w:r w:rsidR="00AE7E37">
        <w:t>for ELA and mathematics</w:t>
      </w:r>
      <w:r w:rsidR="00510164">
        <w:t>)</w:t>
      </w:r>
      <w:r w:rsidR="00AE7E37">
        <w:t xml:space="preserve"> </w:t>
      </w:r>
      <w:r w:rsidRPr="008A0067">
        <w:t xml:space="preserve">or </w:t>
      </w:r>
      <w:r w:rsidR="00AE7E37">
        <w:t xml:space="preserve">according to </w:t>
      </w:r>
      <w:r w:rsidRPr="008A0067">
        <w:t xml:space="preserve">the </w:t>
      </w:r>
      <w:r w:rsidR="0056472F">
        <w:t>FC</w:t>
      </w:r>
      <w:r w:rsidRPr="008A0067">
        <w:t xml:space="preserve"> survey</w:t>
      </w:r>
      <w:r w:rsidR="00510164">
        <w:t xml:space="preserve"> (</w:t>
      </w:r>
      <w:r w:rsidR="00AE7E37">
        <w:t>for science</w:t>
      </w:r>
      <w:r w:rsidR="00510164">
        <w:t>)</w:t>
      </w:r>
      <w:r w:rsidRPr="008A0067">
        <w:t>, all remaining spring assessment testlets follow the spring adaptive delivery.</w:t>
      </w:r>
      <w:r w:rsidR="002A69C8">
        <w:t xml:space="preserve"> </w:t>
      </w:r>
      <w:r w:rsidR="00C1380B">
        <w:t xml:space="preserve">This means that after the first testlet </w:t>
      </w:r>
      <w:r w:rsidR="00510164">
        <w:t xml:space="preserve">is </w:t>
      </w:r>
      <w:r w:rsidR="00C1380B">
        <w:t xml:space="preserve">assigned in the spring, each subsequent testlet is assigned based on student performance in the prior testlets. </w:t>
      </w:r>
      <w:r w:rsidRPr="008A0067">
        <w:t xml:space="preserve">This process continues until </w:t>
      </w:r>
      <w:r w:rsidR="007D1F86">
        <w:t>a</w:t>
      </w:r>
      <w:r w:rsidR="007D1F86" w:rsidRPr="008A0067">
        <w:t xml:space="preserve"> </w:t>
      </w:r>
      <w:r w:rsidRPr="008A0067">
        <w:t>student receives five testlets in ELA and five in mathematics and</w:t>
      </w:r>
      <w:r w:rsidR="00AE7E37">
        <w:t xml:space="preserve"> for science state</w:t>
      </w:r>
      <w:r w:rsidR="00510164">
        <w:t>s</w:t>
      </w:r>
      <w:r w:rsidR="00AE7E37">
        <w:t xml:space="preserve">, </w:t>
      </w:r>
      <w:r w:rsidRPr="008A0067">
        <w:t xml:space="preserve">nine </w:t>
      </w:r>
      <w:r w:rsidR="008A06D0">
        <w:t xml:space="preserve">or ten </w:t>
      </w:r>
      <w:r w:rsidR="007D1F86">
        <w:t xml:space="preserve">testlets </w:t>
      </w:r>
      <w:r w:rsidRPr="008A0067">
        <w:t xml:space="preserve">in science. </w:t>
      </w:r>
    </w:p>
    <w:p w14:paraId="135DBF5F" w14:textId="1EE45C4B" w:rsidR="00394452" w:rsidRPr="00356A4D" w:rsidRDefault="008A0067" w:rsidP="00012F99">
      <w:pPr>
        <w:pStyle w:val="BodyText"/>
        <w:spacing w:after="120"/>
        <w:rPr>
          <w:rFonts w:eastAsia="MS Mincho"/>
        </w:rPr>
      </w:pPr>
      <w:r w:rsidRPr="00AD1984">
        <w:t xml:space="preserve">Each state determines its own spring assessment window, and some districts choose a </w:t>
      </w:r>
      <w:r w:rsidR="00A9717D">
        <w:t>shorter</w:t>
      </w:r>
      <w:r w:rsidRPr="00AD1984">
        <w:t xml:space="preserve"> window within their state window.</w:t>
      </w:r>
      <w:r w:rsidR="002A69C8">
        <w:t xml:space="preserve"> </w:t>
      </w:r>
      <w:r w:rsidR="00A255E6">
        <w:t>T</w:t>
      </w:r>
      <w:r w:rsidRPr="00AD1984">
        <w:t>est administrators determine when to schedule each testlet with their students.</w:t>
      </w:r>
      <w:r w:rsidR="002A69C8">
        <w:t xml:space="preserve"> </w:t>
      </w:r>
      <w:r w:rsidRPr="00AD1984">
        <w:t xml:space="preserve">Consult with your </w:t>
      </w:r>
      <w:r w:rsidR="00DE3AA7">
        <w:t>district</w:t>
      </w:r>
      <w:r w:rsidR="00DE3AA7" w:rsidRPr="00AD1984">
        <w:t xml:space="preserve"> </w:t>
      </w:r>
      <w:r w:rsidRPr="00AD1984">
        <w:t xml:space="preserve">assessment </w:t>
      </w:r>
      <w:r w:rsidR="00DE3AA7">
        <w:t>coordin</w:t>
      </w:r>
      <w:r w:rsidR="00DE3AA7" w:rsidRPr="00AD1984">
        <w:t xml:space="preserve">ator </w:t>
      </w:r>
      <w:r w:rsidRPr="00AD1984">
        <w:t>for the dates of your state</w:t>
      </w:r>
      <w:r w:rsidR="00F27C58">
        <w:t>’</w:t>
      </w:r>
      <w:r w:rsidRPr="00AD1984">
        <w:t>s spring assessment window</w:t>
      </w:r>
      <w:r w:rsidR="007322BE" w:rsidRPr="00AD1984">
        <w:t>.</w:t>
      </w:r>
    </w:p>
    <w:p w14:paraId="0E8352FE" w14:textId="4D79DAC0" w:rsidR="004C4E8B" w:rsidRPr="004C4E8B" w:rsidRDefault="00C60B43" w:rsidP="00C60B43">
      <w:pPr>
        <w:pStyle w:val="HINT"/>
      </w:pPr>
      <w:r>
        <w:t>HINT</w:t>
      </w:r>
      <w:r w:rsidR="004C4E8B" w:rsidRPr="004C4E8B">
        <w:t>:</w:t>
      </w:r>
      <w:r w:rsidR="002A69C8">
        <w:t xml:space="preserve"> </w:t>
      </w:r>
      <w:r w:rsidR="000375AE">
        <w:t>Complete and submit t</w:t>
      </w:r>
      <w:r w:rsidR="00F80CD4">
        <w:t xml:space="preserve">he FC survey before the opening of the </w:t>
      </w:r>
      <w:r w:rsidR="00D16C7E">
        <w:t xml:space="preserve">instructionally embedded </w:t>
      </w:r>
      <w:r w:rsidR="00F80CD4">
        <w:t>assessment window</w:t>
      </w:r>
      <w:r w:rsidR="00F80CD4" w:rsidRPr="00A34FA3">
        <w:t xml:space="preserve">. If it was not submitted before </w:t>
      </w:r>
      <w:r w:rsidR="00A34FA3" w:rsidRPr="00843CE7">
        <w:t>then</w:t>
      </w:r>
      <w:r w:rsidR="00F80CD4" w:rsidRPr="00A34FA3">
        <w:t xml:space="preserve">, </w:t>
      </w:r>
      <w:r w:rsidR="004C4E8B" w:rsidRPr="00A34FA3">
        <w:t>delivery of the first testlet take</w:t>
      </w:r>
      <w:r w:rsidR="00B00609" w:rsidRPr="00A34FA3">
        <w:t>s</w:t>
      </w:r>
      <w:r w:rsidR="004C4E8B" w:rsidRPr="00A34FA3">
        <w:t xml:space="preserve"> 24 hours</w:t>
      </w:r>
      <w:r w:rsidR="00A34FA3" w:rsidRPr="00843CE7">
        <w:t xml:space="preserve"> after a student’s FC survey is submitted</w:t>
      </w:r>
      <w:r w:rsidR="004C4E8B" w:rsidRPr="00A34FA3">
        <w:t>.</w:t>
      </w:r>
      <w:r w:rsidR="004C4E8B" w:rsidRPr="004C4E8B">
        <w:t xml:space="preserve"> Subsequent testlets are delivered in about 15 minutes</w:t>
      </w:r>
      <w:r w:rsidR="00686D6C">
        <w:t xml:space="preserve"> after completion of the preceding testlet</w:t>
      </w:r>
      <w:r w:rsidR="004C4E8B" w:rsidRPr="004C4E8B">
        <w:t xml:space="preserve">. </w:t>
      </w:r>
    </w:p>
    <w:p w14:paraId="08160AFE" w14:textId="2B7C69C2" w:rsidR="001E57B7" w:rsidRDefault="000375AE" w:rsidP="00007064">
      <w:pPr>
        <w:pStyle w:val="BodyText"/>
        <w:spacing w:after="120"/>
        <w:rPr>
          <w:b/>
          <w:caps/>
          <w:color w:val="000080"/>
          <w:spacing w:val="10"/>
          <w:kern w:val="20"/>
        </w:rPr>
      </w:pPr>
      <w:r>
        <w:t xml:space="preserve">The </w:t>
      </w:r>
      <w:r w:rsidR="00662981">
        <w:t>test administrator</w:t>
      </w:r>
      <w:r w:rsidR="00B824BA" w:rsidRPr="00C42D73">
        <w:t xml:space="preserve"> determines when to schedule each testlet. </w:t>
      </w:r>
      <w:r w:rsidR="000C4047">
        <w:t>For more details,</w:t>
      </w:r>
      <w:r w:rsidR="000C4047" w:rsidDel="000C4047">
        <w:t xml:space="preserve"> </w:t>
      </w:r>
      <w:r w:rsidR="000C4047">
        <w:t>s</w:t>
      </w:r>
      <w:r w:rsidR="00632DEA">
        <w:t xml:space="preserve">ee </w:t>
      </w:r>
      <w:r w:rsidR="00632DEA">
        <w:fldChar w:fldCharType="begin"/>
      </w:r>
      <w:r w:rsidR="00632DEA">
        <w:instrText xml:space="preserve"> REF _Ref412012445 \h </w:instrText>
      </w:r>
      <w:r w:rsidR="00774B14">
        <w:instrText xml:space="preserve"> \* MERGEFORMAT </w:instrText>
      </w:r>
      <w:r w:rsidR="00632DEA">
        <w:fldChar w:fldCharType="separate"/>
      </w:r>
      <w:r w:rsidR="000069A4" w:rsidRPr="00A119FE">
        <w:t xml:space="preserve">Frequency of Testlet Delivery During Spring </w:t>
      </w:r>
      <w:r w:rsidR="000069A4">
        <w:t>Assessment</w:t>
      </w:r>
      <w:r w:rsidR="00632DEA">
        <w:fldChar w:fldCharType="end"/>
      </w:r>
      <w:r w:rsidR="00632DEA">
        <w:t xml:space="preserve"> on page </w:t>
      </w:r>
      <w:r w:rsidR="00632DEA">
        <w:fldChar w:fldCharType="begin"/>
      </w:r>
      <w:r w:rsidR="00632DEA">
        <w:instrText xml:space="preserve"> PAGEREF _Ref412012445 \h </w:instrText>
      </w:r>
      <w:r w:rsidR="00632DEA">
        <w:fldChar w:fldCharType="separate"/>
      </w:r>
      <w:r w:rsidR="000069A4">
        <w:rPr>
          <w:noProof/>
        </w:rPr>
        <w:t>89</w:t>
      </w:r>
      <w:r w:rsidR="00632DEA">
        <w:fldChar w:fldCharType="end"/>
      </w:r>
      <w:r w:rsidR="00632DEA">
        <w:t xml:space="preserve"> </w:t>
      </w:r>
      <w:r w:rsidR="000C4047">
        <w:t>of this manual</w:t>
      </w:r>
      <w:r w:rsidR="00632DEA">
        <w:t xml:space="preserve">. </w:t>
      </w:r>
      <w:bookmarkStart w:id="165" w:name="_Ref398800820"/>
      <w:bookmarkStart w:id="166" w:name="_Ref398800822"/>
      <w:bookmarkStart w:id="167" w:name="_Toc398716140"/>
      <w:bookmarkStart w:id="168" w:name="_Toc423543541"/>
      <w:bookmarkStart w:id="169" w:name="_Toc424713997"/>
    </w:p>
    <w:p w14:paraId="45A2DFE1" w14:textId="71F611CE" w:rsidR="00B824BA" w:rsidRDefault="00B32ACB" w:rsidP="00012F99">
      <w:pPr>
        <w:pStyle w:val="Heading2"/>
      </w:pPr>
      <w:bookmarkStart w:id="170" w:name="_Ref520449395"/>
      <w:bookmarkStart w:id="171" w:name="_Toc520897439"/>
      <w:bookmarkStart w:id="172" w:name="_Toc520897575"/>
      <w:r>
        <w:t xml:space="preserve">Duration of the </w:t>
      </w:r>
      <w:r w:rsidR="004C4E8B">
        <w:t>Assessment</w:t>
      </w:r>
      <w:r w:rsidR="004C4E8B" w:rsidRPr="00C42D73">
        <w:t xml:space="preserve"> </w:t>
      </w:r>
      <w:r w:rsidR="00B824BA" w:rsidRPr="00C42D73">
        <w:t>Administration</w:t>
      </w:r>
      <w:bookmarkEnd w:id="148"/>
      <w:bookmarkEnd w:id="165"/>
      <w:bookmarkEnd w:id="166"/>
      <w:bookmarkEnd w:id="167"/>
      <w:bookmarkEnd w:id="168"/>
      <w:bookmarkEnd w:id="169"/>
      <w:bookmarkEnd w:id="170"/>
      <w:bookmarkEnd w:id="171"/>
      <w:bookmarkEnd w:id="172"/>
    </w:p>
    <w:p w14:paraId="14739182" w14:textId="1BCA4863" w:rsidR="00A44086" w:rsidRDefault="00B32ACB" w:rsidP="00012F99">
      <w:pPr>
        <w:pStyle w:val="BodyText"/>
        <w:spacing w:after="120"/>
      </w:pPr>
      <w:bookmarkStart w:id="173" w:name="_Toc398716141"/>
      <w:bookmarkStart w:id="174" w:name="_Ref422987742"/>
      <w:bookmarkStart w:id="175" w:name="_Ref422987745"/>
      <w:bookmarkStart w:id="176" w:name="_Toc423543542"/>
      <w:bookmarkStart w:id="177" w:name="_Toc424713998"/>
      <w:r>
        <w:t>The duration of the i</w:t>
      </w:r>
      <w:r w:rsidR="00B01DE1">
        <w:t xml:space="preserve">nstructionally embedded </w:t>
      </w:r>
      <w:r w:rsidR="00225CDC">
        <w:t>assessment</w:t>
      </w:r>
      <w:r>
        <w:t xml:space="preserve"> in minutes</w:t>
      </w:r>
      <w:r w:rsidR="00B01DE1">
        <w:t xml:space="preserve"> </w:t>
      </w:r>
      <w:r>
        <w:t>per testlet</w:t>
      </w:r>
      <w:r w:rsidR="00B01DE1">
        <w:t xml:space="preserve"> are as follows: </w:t>
      </w:r>
    </w:p>
    <w:tbl>
      <w:tblPr>
        <w:tblStyle w:val="TableGrid"/>
        <w:tblW w:w="9540" w:type="dxa"/>
        <w:tblInd w:w="85" w:type="dxa"/>
        <w:tblLook w:val="04A0" w:firstRow="1" w:lastRow="0" w:firstColumn="1" w:lastColumn="0" w:noHBand="0" w:noVBand="1"/>
      </w:tblPr>
      <w:tblGrid>
        <w:gridCol w:w="4770"/>
        <w:gridCol w:w="4770"/>
      </w:tblGrid>
      <w:tr w:rsidR="00BC37ED" w14:paraId="4E6A838F" w14:textId="77777777" w:rsidTr="00B32ACB">
        <w:tc>
          <w:tcPr>
            <w:tcW w:w="9540" w:type="dxa"/>
            <w:gridSpan w:val="2"/>
          </w:tcPr>
          <w:p w14:paraId="30A1E8BE" w14:textId="34606FA7" w:rsidR="00BC37ED" w:rsidRPr="001A5E0C" w:rsidRDefault="00BC37ED" w:rsidP="000375AE">
            <w:pPr>
              <w:pStyle w:val="TableHeader"/>
              <w:spacing w:after="120"/>
            </w:pPr>
            <w:r w:rsidRPr="001A5E0C">
              <w:t xml:space="preserve">Instructionally </w:t>
            </w:r>
            <w:r w:rsidR="001A5E0C">
              <w:t>E</w:t>
            </w:r>
            <w:r w:rsidRPr="001A5E0C">
              <w:t xml:space="preserve">mbedded </w:t>
            </w:r>
            <w:r w:rsidR="00225CDC">
              <w:t>Assessment</w:t>
            </w:r>
            <w:r w:rsidRPr="001A5E0C">
              <w:t xml:space="preserve"> </w:t>
            </w:r>
            <w:r w:rsidR="001A5E0C">
              <w:t>T</w:t>
            </w:r>
            <w:r w:rsidRPr="001A5E0C">
              <w:t>imes</w:t>
            </w:r>
            <w:r w:rsidR="00B32ACB">
              <w:t xml:space="preserve"> </w:t>
            </w:r>
            <w:r w:rsidR="00B32ACB" w:rsidRPr="00B32ACB">
              <w:t xml:space="preserve">Total Duration per </w:t>
            </w:r>
            <w:r w:rsidR="000375AE">
              <w:t>Testlet</w:t>
            </w:r>
            <w:r w:rsidR="000375AE" w:rsidRPr="00B32ACB">
              <w:t xml:space="preserve"> </w:t>
            </w:r>
            <w:r w:rsidR="00B32ACB" w:rsidRPr="00B32ACB">
              <w:t>in Minutes</w:t>
            </w:r>
          </w:p>
        </w:tc>
      </w:tr>
      <w:tr w:rsidR="00B32ACB" w14:paraId="25B07ADC" w14:textId="77777777" w:rsidTr="00B32ACB">
        <w:tc>
          <w:tcPr>
            <w:tcW w:w="4770" w:type="dxa"/>
          </w:tcPr>
          <w:p w14:paraId="6745EA2D" w14:textId="77777777" w:rsidR="00B32ACB" w:rsidRPr="00B22553" w:rsidRDefault="00B32ACB" w:rsidP="00B32ACB">
            <w:pPr>
              <w:pStyle w:val="TableHeader"/>
              <w:spacing w:after="120"/>
            </w:pPr>
            <w:r>
              <w:t>S</w:t>
            </w:r>
            <w:r w:rsidRPr="00B22553">
              <w:t>ubject</w:t>
            </w:r>
          </w:p>
        </w:tc>
        <w:tc>
          <w:tcPr>
            <w:tcW w:w="4770" w:type="dxa"/>
          </w:tcPr>
          <w:p w14:paraId="0035A967" w14:textId="303A2F0F" w:rsidR="00B32ACB" w:rsidRPr="00B32ACB" w:rsidRDefault="00B32ACB" w:rsidP="00B32ACB">
            <w:pPr>
              <w:pStyle w:val="TableHeader"/>
              <w:spacing w:after="120"/>
            </w:pPr>
            <w:r w:rsidRPr="00B32ACB">
              <w:rPr>
                <w:bCs/>
              </w:rPr>
              <w:t>Average Duration in Minutes per Testlet</w:t>
            </w:r>
          </w:p>
        </w:tc>
      </w:tr>
      <w:tr w:rsidR="00B32ACB" w14:paraId="324C5987" w14:textId="77777777" w:rsidTr="00B32ACB">
        <w:tc>
          <w:tcPr>
            <w:tcW w:w="4770" w:type="dxa"/>
          </w:tcPr>
          <w:p w14:paraId="06C04C55" w14:textId="35661501" w:rsidR="00B32ACB" w:rsidRDefault="00B32ACB" w:rsidP="00B32ACB">
            <w:pPr>
              <w:pStyle w:val="TableText"/>
              <w:spacing w:after="120"/>
            </w:pPr>
            <w:r>
              <w:t>ELA Reading</w:t>
            </w:r>
          </w:p>
        </w:tc>
        <w:tc>
          <w:tcPr>
            <w:tcW w:w="4770" w:type="dxa"/>
          </w:tcPr>
          <w:p w14:paraId="1A3D0743" w14:textId="77777777" w:rsidR="00B32ACB" w:rsidRDefault="00B32ACB" w:rsidP="00B32ACB">
            <w:pPr>
              <w:pStyle w:val="TableText"/>
              <w:spacing w:after="120"/>
              <w:jc w:val="center"/>
            </w:pPr>
            <w:r>
              <w:t>10–15</w:t>
            </w:r>
          </w:p>
        </w:tc>
      </w:tr>
      <w:tr w:rsidR="00B32ACB" w14:paraId="1A4ACCE7" w14:textId="77777777" w:rsidTr="00B32ACB">
        <w:tc>
          <w:tcPr>
            <w:tcW w:w="4770" w:type="dxa"/>
          </w:tcPr>
          <w:p w14:paraId="36134EC2" w14:textId="1B52F4AC" w:rsidR="00B32ACB" w:rsidRDefault="00B32ACB" w:rsidP="00B32ACB">
            <w:pPr>
              <w:pStyle w:val="TableText"/>
              <w:spacing w:after="120"/>
            </w:pPr>
            <w:r>
              <w:t>ELA Writing</w:t>
            </w:r>
          </w:p>
        </w:tc>
        <w:tc>
          <w:tcPr>
            <w:tcW w:w="4770" w:type="dxa"/>
          </w:tcPr>
          <w:p w14:paraId="1DC14397" w14:textId="77777777" w:rsidR="00B32ACB" w:rsidRDefault="00B32ACB" w:rsidP="00B32ACB">
            <w:pPr>
              <w:pStyle w:val="TableText"/>
              <w:spacing w:after="120"/>
              <w:jc w:val="center"/>
            </w:pPr>
            <w:r>
              <w:t>10–15</w:t>
            </w:r>
          </w:p>
        </w:tc>
      </w:tr>
      <w:tr w:rsidR="00B32ACB" w14:paraId="2C8A7740" w14:textId="77777777" w:rsidTr="00B32ACB">
        <w:tc>
          <w:tcPr>
            <w:tcW w:w="4770" w:type="dxa"/>
          </w:tcPr>
          <w:p w14:paraId="64F7AF5E" w14:textId="10337D50" w:rsidR="00B32ACB" w:rsidRDefault="00B32ACB" w:rsidP="00B32ACB">
            <w:pPr>
              <w:pStyle w:val="TableText"/>
              <w:spacing w:after="120"/>
            </w:pPr>
            <w:r>
              <w:t>Mathematics</w:t>
            </w:r>
          </w:p>
        </w:tc>
        <w:tc>
          <w:tcPr>
            <w:tcW w:w="4770" w:type="dxa"/>
          </w:tcPr>
          <w:p w14:paraId="0D0FA71B" w14:textId="5D4A8DEC" w:rsidR="00B32ACB" w:rsidRDefault="00B32ACB" w:rsidP="00B32ACB">
            <w:pPr>
              <w:pStyle w:val="TableText"/>
              <w:spacing w:after="120"/>
              <w:jc w:val="center"/>
            </w:pPr>
            <w:r>
              <w:t>5–10</w:t>
            </w:r>
          </w:p>
        </w:tc>
      </w:tr>
      <w:tr w:rsidR="00B32ACB" w14:paraId="2818571A" w14:textId="77777777" w:rsidTr="00B32ACB">
        <w:tc>
          <w:tcPr>
            <w:tcW w:w="4770" w:type="dxa"/>
          </w:tcPr>
          <w:p w14:paraId="42A3739D" w14:textId="6E841C9C" w:rsidR="00B32ACB" w:rsidRDefault="00B32ACB" w:rsidP="00B32ACB">
            <w:pPr>
              <w:pStyle w:val="TableText"/>
              <w:spacing w:after="120"/>
            </w:pPr>
            <w:r>
              <w:t>Science</w:t>
            </w:r>
          </w:p>
        </w:tc>
        <w:tc>
          <w:tcPr>
            <w:tcW w:w="4770" w:type="dxa"/>
          </w:tcPr>
          <w:p w14:paraId="139722A2" w14:textId="1CF49851" w:rsidR="00B32ACB" w:rsidRDefault="00B32ACB" w:rsidP="00B32ACB">
            <w:pPr>
              <w:pStyle w:val="TableText"/>
              <w:spacing w:after="120"/>
              <w:jc w:val="center"/>
            </w:pPr>
            <w:r>
              <w:t>5–15</w:t>
            </w:r>
          </w:p>
        </w:tc>
      </w:tr>
    </w:tbl>
    <w:p w14:paraId="48D24767" w14:textId="1CBA4A59" w:rsidR="00EC4E0F" w:rsidRDefault="00B32ACB" w:rsidP="00012F99">
      <w:pPr>
        <w:pStyle w:val="BodyText"/>
        <w:spacing w:after="120"/>
      </w:pPr>
      <w:r>
        <w:t xml:space="preserve">Duration </w:t>
      </w:r>
      <w:r w:rsidR="00B01DE1" w:rsidRPr="00C42D73">
        <w:t>per testlet may vary depending on each student</w:t>
      </w:r>
      <w:r w:rsidR="00F27C58">
        <w:t>’</w:t>
      </w:r>
      <w:r w:rsidR="00B01DE1" w:rsidRPr="00C42D73">
        <w:t xml:space="preserve">s unique needs. Total time </w:t>
      </w:r>
      <w:r w:rsidR="005D4E2F">
        <w:t xml:space="preserve">for the </w:t>
      </w:r>
      <w:r w:rsidR="00E53BB1">
        <w:t xml:space="preserve">instructionally embedded assessment </w:t>
      </w:r>
      <w:r w:rsidR="00B01DE1" w:rsidRPr="00C42D73">
        <w:t xml:space="preserve">varies depending on the number of </w:t>
      </w:r>
      <w:r w:rsidR="00B01DE1">
        <w:t>EEs</w:t>
      </w:r>
      <w:r w:rsidR="00B01DE1" w:rsidRPr="00C42D73">
        <w:t xml:space="preserve"> </w:t>
      </w:r>
      <w:r w:rsidR="00BB4018">
        <w:t xml:space="preserve">and linkage levels </w:t>
      </w:r>
      <w:r w:rsidR="00B01DE1" w:rsidRPr="00C42D73">
        <w:t>a</w:t>
      </w:r>
      <w:r w:rsidR="002E51F7">
        <w:t xml:space="preserve"> test administrator </w:t>
      </w:r>
      <w:r w:rsidR="00B01DE1" w:rsidRPr="00C42D73">
        <w:t xml:space="preserve">chooses </w:t>
      </w:r>
      <w:r w:rsidR="002E51F7">
        <w:t>for assessment.</w:t>
      </w:r>
      <w:r w:rsidR="00B01DE1" w:rsidRPr="00C42D73">
        <w:t xml:space="preserve"> Testlets </w:t>
      </w:r>
      <w:r w:rsidR="002E51F7">
        <w:t>are</w:t>
      </w:r>
      <w:r w:rsidR="00B01DE1" w:rsidRPr="00C42D73">
        <w:t xml:space="preserve"> taken </w:t>
      </w:r>
      <w:r w:rsidR="000375AE">
        <w:t xml:space="preserve">one at a time in </w:t>
      </w:r>
      <w:r w:rsidR="002E51F7">
        <w:t>each subject area</w:t>
      </w:r>
      <w:r w:rsidR="00BB4018">
        <w:t>.</w:t>
      </w:r>
      <w:r w:rsidR="00674D02">
        <w:t xml:space="preserve"> </w:t>
      </w:r>
      <w:r w:rsidR="00BB4018">
        <w:t xml:space="preserve">The test </w:t>
      </w:r>
      <w:r w:rsidR="002E51F7">
        <w:t>administ</w:t>
      </w:r>
      <w:r w:rsidR="00BB4018">
        <w:t>rator</w:t>
      </w:r>
      <w:r w:rsidR="002E51F7">
        <w:t xml:space="preserve"> </w:t>
      </w:r>
      <w:r w:rsidR="00BB4018">
        <w:t xml:space="preserve">can administer the testlets </w:t>
      </w:r>
      <w:r w:rsidR="00AE7E37">
        <w:t xml:space="preserve">over </w:t>
      </w:r>
      <w:r w:rsidR="00B01DE1" w:rsidRPr="00C42D73">
        <w:t>multiple</w:t>
      </w:r>
      <w:r w:rsidR="00BB4018">
        <w:t xml:space="preserve"> </w:t>
      </w:r>
      <w:r w:rsidR="00225CDC">
        <w:t>assessment</w:t>
      </w:r>
      <w:r w:rsidR="00B01DE1" w:rsidRPr="00C42D73">
        <w:t xml:space="preserve"> sessions as long as </w:t>
      </w:r>
      <w:r w:rsidR="00A846D2" w:rsidRPr="00C42D73">
        <w:t xml:space="preserve">all </w:t>
      </w:r>
      <w:r w:rsidR="002E51F7">
        <w:t xml:space="preserve">testlets </w:t>
      </w:r>
      <w:r w:rsidR="00B01DE1" w:rsidRPr="00C42D73">
        <w:t>are completed within the</w:t>
      </w:r>
      <w:r w:rsidR="000375AE">
        <w:t xml:space="preserve"> instructionally embedded </w:t>
      </w:r>
      <w:r w:rsidR="00225CDC">
        <w:t>assessment</w:t>
      </w:r>
      <w:r w:rsidR="00B01DE1" w:rsidRPr="00C42D73">
        <w:t xml:space="preserve"> window. </w:t>
      </w:r>
    </w:p>
    <w:tbl>
      <w:tblPr>
        <w:tblStyle w:val="TableGrid"/>
        <w:tblW w:w="9630" w:type="dxa"/>
        <w:tblInd w:w="-5" w:type="dxa"/>
        <w:tblLook w:val="04A0" w:firstRow="1" w:lastRow="0" w:firstColumn="1" w:lastColumn="0" w:noHBand="0" w:noVBand="1"/>
      </w:tblPr>
      <w:tblGrid>
        <w:gridCol w:w="4590"/>
        <w:gridCol w:w="5040"/>
      </w:tblGrid>
      <w:tr w:rsidR="001A5E0C" w:rsidRPr="003519F6" w14:paraId="0BCC18BF" w14:textId="77777777" w:rsidTr="00B32ACB">
        <w:trPr>
          <w:tblHeader/>
        </w:trPr>
        <w:tc>
          <w:tcPr>
            <w:tcW w:w="9630" w:type="dxa"/>
            <w:gridSpan w:val="2"/>
          </w:tcPr>
          <w:p w14:paraId="460A14C8" w14:textId="6042DAB5" w:rsidR="001A5E0C" w:rsidRPr="00B32ACB" w:rsidRDefault="00B32ACB" w:rsidP="00012F99">
            <w:pPr>
              <w:pStyle w:val="TableHeader"/>
              <w:spacing w:after="120"/>
            </w:pPr>
            <w:r w:rsidRPr="00B32ACB">
              <w:t>Spring Assessment Total Duration per Subject</w:t>
            </w:r>
          </w:p>
        </w:tc>
      </w:tr>
      <w:tr w:rsidR="001A5E0C" w:rsidRPr="00A17845" w14:paraId="645B4A29" w14:textId="77777777" w:rsidTr="00B32ACB">
        <w:tc>
          <w:tcPr>
            <w:tcW w:w="4590" w:type="dxa"/>
          </w:tcPr>
          <w:p w14:paraId="2FDE13EE" w14:textId="77777777" w:rsidR="001A5E0C" w:rsidRPr="00A17845" w:rsidRDefault="001A5E0C" w:rsidP="00012F99">
            <w:pPr>
              <w:pStyle w:val="TableHeader"/>
              <w:spacing w:after="120"/>
            </w:pPr>
            <w:r>
              <w:t>S</w:t>
            </w:r>
            <w:r w:rsidRPr="00A17845">
              <w:t>ubject</w:t>
            </w:r>
          </w:p>
        </w:tc>
        <w:tc>
          <w:tcPr>
            <w:tcW w:w="5040" w:type="dxa"/>
          </w:tcPr>
          <w:p w14:paraId="75AF624E" w14:textId="4994F583" w:rsidR="001A5E0C" w:rsidRPr="00A17845" w:rsidRDefault="005D4E2F" w:rsidP="00B32ACB">
            <w:pPr>
              <w:pStyle w:val="TableHeader"/>
              <w:spacing w:after="120"/>
            </w:pPr>
            <w:r>
              <w:t xml:space="preserve">Average Overall </w:t>
            </w:r>
            <w:r w:rsidR="00B32ACB">
              <w:t>Duration</w:t>
            </w:r>
            <w:r>
              <w:t xml:space="preserve"> in </w:t>
            </w:r>
            <w:r w:rsidR="001A5E0C" w:rsidRPr="00A17845">
              <w:t>Minutes</w:t>
            </w:r>
            <w:r w:rsidR="004C4E8B">
              <w:t xml:space="preserve"> </w:t>
            </w:r>
          </w:p>
        </w:tc>
      </w:tr>
      <w:tr w:rsidR="004C4E8B" w:rsidRPr="00A17845" w14:paraId="51FEC310" w14:textId="77777777" w:rsidTr="00B32ACB">
        <w:tc>
          <w:tcPr>
            <w:tcW w:w="4590" w:type="dxa"/>
          </w:tcPr>
          <w:p w14:paraId="1D39029B" w14:textId="77777777" w:rsidR="004C4E8B" w:rsidRPr="005A0CAB" w:rsidRDefault="004C4E8B" w:rsidP="00012F99">
            <w:pPr>
              <w:pStyle w:val="TableText"/>
              <w:spacing w:after="120"/>
            </w:pPr>
            <w:r w:rsidRPr="005A0CAB">
              <w:t>ELA</w:t>
            </w:r>
          </w:p>
        </w:tc>
        <w:tc>
          <w:tcPr>
            <w:tcW w:w="5040" w:type="dxa"/>
          </w:tcPr>
          <w:p w14:paraId="2F25A384" w14:textId="77777777" w:rsidR="004C4E8B" w:rsidRPr="005A0CAB" w:rsidRDefault="004C4E8B" w:rsidP="00012F99">
            <w:pPr>
              <w:pStyle w:val="TableText"/>
              <w:spacing w:after="120"/>
              <w:jc w:val="center"/>
            </w:pPr>
            <w:r w:rsidRPr="005A0CAB">
              <w:t>50</w:t>
            </w:r>
            <w:r w:rsidR="00750C3D">
              <w:t>–</w:t>
            </w:r>
            <w:r w:rsidRPr="005A0CAB">
              <w:t>75</w:t>
            </w:r>
          </w:p>
        </w:tc>
      </w:tr>
      <w:tr w:rsidR="004C4E8B" w:rsidRPr="00A17845" w14:paraId="006434C4" w14:textId="77777777" w:rsidTr="00B32ACB">
        <w:tc>
          <w:tcPr>
            <w:tcW w:w="4590" w:type="dxa"/>
          </w:tcPr>
          <w:p w14:paraId="358E1AEC" w14:textId="73602C40" w:rsidR="004C4E8B" w:rsidRPr="005A0CAB" w:rsidRDefault="004C4E8B" w:rsidP="00012F99">
            <w:pPr>
              <w:pStyle w:val="TableText"/>
              <w:spacing w:after="120"/>
            </w:pPr>
            <w:r w:rsidRPr="005A0CAB">
              <w:t>Math</w:t>
            </w:r>
            <w:r w:rsidR="00F27C58">
              <w:t>ematics</w:t>
            </w:r>
          </w:p>
        </w:tc>
        <w:tc>
          <w:tcPr>
            <w:tcW w:w="5040" w:type="dxa"/>
          </w:tcPr>
          <w:p w14:paraId="27ABAEF8" w14:textId="77777777" w:rsidR="004C4E8B" w:rsidRPr="005A0CAB" w:rsidRDefault="004C4E8B" w:rsidP="00012F99">
            <w:pPr>
              <w:pStyle w:val="TableText"/>
              <w:spacing w:after="120"/>
              <w:jc w:val="center"/>
            </w:pPr>
            <w:r w:rsidRPr="005A0CAB">
              <w:t>25</w:t>
            </w:r>
            <w:r w:rsidR="00750C3D">
              <w:t>–</w:t>
            </w:r>
            <w:r w:rsidRPr="005A0CAB">
              <w:t>50</w:t>
            </w:r>
          </w:p>
        </w:tc>
      </w:tr>
      <w:tr w:rsidR="005D4E2F" w:rsidRPr="00A17845" w14:paraId="35D085AA" w14:textId="77777777" w:rsidTr="00B32ACB">
        <w:tc>
          <w:tcPr>
            <w:tcW w:w="4590" w:type="dxa"/>
          </w:tcPr>
          <w:p w14:paraId="1F49006C" w14:textId="77777777" w:rsidR="005D4E2F" w:rsidRPr="005A0CAB" w:rsidRDefault="005D4E2F" w:rsidP="00012F99">
            <w:pPr>
              <w:pStyle w:val="TableText"/>
              <w:spacing w:after="120"/>
            </w:pPr>
            <w:r>
              <w:t>Science</w:t>
            </w:r>
            <w:r w:rsidR="002B6E4D">
              <w:t xml:space="preserve"> </w:t>
            </w:r>
          </w:p>
        </w:tc>
        <w:tc>
          <w:tcPr>
            <w:tcW w:w="5040" w:type="dxa"/>
          </w:tcPr>
          <w:p w14:paraId="4EA1F212" w14:textId="77777777" w:rsidR="005D4E2F" w:rsidRPr="005A0CAB" w:rsidRDefault="005D4E2F" w:rsidP="00012F99">
            <w:pPr>
              <w:pStyle w:val="TableText"/>
              <w:spacing w:after="120"/>
              <w:jc w:val="center"/>
            </w:pPr>
            <w:r>
              <w:t>45</w:t>
            </w:r>
            <w:r w:rsidR="00750C3D">
              <w:t>–</w:t>
            </w:r>
            <w:r>
              <w:t>135</w:t>
            </w:r>
          </w:p>
        </w:tc>
      </w:tr>
    </w:tbl>
    <w:p w14:paraId="2DB6E15C" w14:textId="0FFFE44F" w:rsidR="00BB4018" w:rsidRDefault="00BB4018" w:rsidP="00BB4018">
      <w:pPr>
        <w:pStyle w:val="BodyText"/>
        <w:spacing w:after="120"/>
      </w:pPr>
      <w:r>
        <w:t xml:space="preserve">In the spring assessment window, testlets are also </w:t>
      </w:r>
      <w:r w:rsidRPr="00C42D73">
        <w:t xml:space="preserve">taken </w:t>
      </w:r>
      <w:r>
        <w:t xml:space="preserve">one at a time in each subject area. The test administrator can administer the testlets in </w:t>
      </w:r>
      <w:r w:rsidRPr="00C42D73">
        <w:t>multiple</w:t>
      </w:r>
      <w:r>
        <w:t xml:space="preserve"> assessment</w:t>
      </w:r>
      <w:r w:rsidRPr="00C42D73">
        <w:t xml:space="preserve"> sessions as long as all </w:t>
      </w:r>
      <w:r>
        <w:t xml:space="preserve">testlets </w:t>
      </w:r>
      <w:r w:rsidRPr="00C42D73">
        <w:t>are completed within the</w:t>
      </w:r>
      <w:r>
        <w:t xml:space="preserve"> spring assessment</w:t>
      </w:r>
      <w:r w:rsidRPr="00C42D73">
        <w:t xml:space="preserve"> window</w:t>
      </w:r>
      <w:r>
        <w:t>.</w:t>
      </w:r>
    </w:p>
    <w:p w14:paraId="15627DBB" w14:textId="47542B50" w:rsidR="004C4E8B" w:rsidRDefault="004C4E8B" w:rsidP="00510164">
      <w:pPr>
        <w:pStyle w:val="Heading2"/>
      </w:pPr>
      <w:bookmarkStart w:id="178" w:name="_Ref459884008"/>
      <w:bookmarkStart w:id="179" w:name="_Ref459886036"/>
      <w:bookmarkStart w:id="180" w:name="_Toc520897440"/>
      <w:bookmarkStart w:id="181" w:name="_Toc520897576"/>
      <w:r>
        <w:t>Field</w:t>
      </w:r>
      <w:r w:rsidR="004C0D32">
        <w:t xml:space="preserve"> </w:t>
      </w:r>
      <w:r>
        <w:t>Test Testlets</w:t>
      </w:r>
      <w:bookmarkEnd w:id="178"/>
      <w:bookmarkEnd w:id="179"/>
      <w:bookmarkEnd w:id="180"/>
      <w:bookmarkEnd w:id="181"/>
    </w:p>
    <w:p w14:paraId="50A83C30" w14:textId="567F2A44" w:rsidR="00596EA2" w:rsidRPr="00632FEF" w:rsidRDefault="00596EA2" w:rsidP="00596EA2">
      <w:pPr>
        <w:pStyle w:val="BodyText"/>
        <w:spacing w:after="120"/>
      </w:pPr>
      <w:r>
        <w:t>D</w:t>
      </w:r>
      <w:r w:rsidRPr="00632FEF">
        <w:t xml:space="preserve">uring the </w:t>
      </w:r>
      <w:r>
        <w:t xml:space="preserve">optional instructionally embedded assessment window a student may receive an embedded field test testlet. During the </w:t>
      </w:r>
      <w:r w:rsidRPr="00632FEF">
        <w:t xml:space="preserve">spring assessment </w:t>
      </w:r>
      <w:r>
        <w:t>window, after</w:t>
      </w:r>
      <w:r w:rsidRPr="00632FEF">
        <w:t xml:space="preserve"> student</w:t>
      </w:r>
      <w:r>
        <w:t>s</w:t>
      </w:r>
      <w:r w:rsidRPr="00632FEF">
        <w:t xml:space="preserve"> complete </w:t>
      </w:r>
      <w:r>
        <w:t xml:space="preserve">all </w:t>
      </w:r>
      <w:r w:rsidRPr="00632FEF">
        <w:t xml:space="preserve">the required </w:t>
      </w:r>
      <w:r>
        <w:t xml:space="preserve">operational </w:t>
      </w:r>
      <w:r w:rsidRPr="00632FEF">
        <w:t xml:space="preserve">testlets in </w:t>
      </w:r>
      <w:r>
        <w:t>their</w:t>
      </w:r>
      <w:r w:rsidRPr="00632FEF">
        <w:t xml:space="preserve"> grade</w:t>
      </w:r>
      <w:r>
        <w:t xml:space="preserve"> band</w:t>
      </w:r>
      <w:r w:rsidRPr="00632FEF">
        <w:t xml:space="preserve">, </w:t>
      </w:r>
      <w:r>
        <w:t>a student</w:t>
      </w:r>
      <w:r w:rsidRPr="00632FEF">
        <w:t xml:space="preserve"> may receive one field test testlet. </w:t>
      </w:r>
    </w:p>
    <w:bookmarkEnd w:id="173"/>
    <w:bookmarkEnd w:id="174"/>
    <w:bookmarkEnd w:id="175"/>
    <w:bookmarkEnd w:id="176"/>
    <w:bookmarkEnd w:id="177"/>
    <w:p w14:paraId="23027F1F" w14:textId="655DA8F8" w:rsidR="00F83367" w:rsidRPr="00F83367" w:rsidRDefault="00F83367" w:rsidP="00F80112">
      <w:pPr>
        <w:pStyle w:val="BodyText"/>
      </w:pPr>
    </w:p>
    <w:p w14:paraId="10D60892" w14:textId="77777777" w:rsidR="000E2E20" w:rsidRDefault="000E2E20" w:rsidP="00012F99">
      <w:pPr>
        <w:pStyle w:val="Heading1"/>
        <w:spacing w:after="120"/>
      </w:pPr>
      <w:bookmarkStart w:id="182" w:name="_Toc398716179"/>
      <w:bookmarkStart w:id="183" w:name="_Toc423543587"/>
      <w:bookmarkStart w:id="184" w:name="_Toc520897441"/>
      <w:bookmarkStart w:id="185" w:name="_Ref394570420"/>
      <w:bookmarkStart w:id="186" w:name="_Ref394570422"/>
      <w:bookmarkStart w:id="187" w:name="BeforeBeginningAssessments"/>
      <w:bookmarkEnd w:id="124"/>
      <w:r>
        <w:t>Before Beginning Assessments</w:t>
      </w:r>
      <w:bookmarkEnd w:id="182"/>
      <w:bookmarkEnd w:id="183"/>
      <w:bookmarkEnd w:id="184"/>
    </w:p>
    <w:bookmarkStart w:id="188" w:name="_Toc398716180"/>
    <w:p w14:paraId="5E4E193D" w14:textId="0804FCCD" w:rsidR="00CF7CBD" w:rsidRDefault="000E2E20">
      <w:pPr>
        <w:pStyle w:val="TOC2"/>
        <w:tabs>
          <w:tab w:val="right" w:leader="dot" w:pos="8630"/>
        </w:tabs>
        <w:rPr>
          <w:rFonts w:asciiTheme="minorHAnsi" w:eastAsiaTheme="minorEastAsia" w:hAnsiTheme="minorHAnsi" w:cstheme="minorBidi"/>
          <w:b w:val="0"/>
          <w:bCs w:val="0"/>
          <w:noProof/>
        </w:rPr>
      </w:pPr>
      <w:r>
        <w:rPr>
          <w:rFonts w:asciiTheme="minorHAnsi" w:eastAsiaTheme="minorEastAsia" w:hAnsiTheme="minorHAnsi" w:cstheme="minorBidi"/>
          <w:i/>
          <w:iCs/>
          <w:caps/>
          <w:noProof/>
          <w:sz w:val="24"/>
          <w:szCs w:val="24"/>
        </w:rPr>
        <w:fldChar w:fldCharType="begin"/>
      </w:r>
      <w:r>
        <w:rPr>
          <w:rFonts w:eastAsiaTheme="minorEastAsia"/>
          <w:i/>
          <w:iCs/>
          <w:caps/>
          <w:noProof/>
          <w:sz w:val="24"/>
          <w:szCs w:val="24"/>
        </w:rPr>
        <w:instrText xml:space="preserve"> TOC \o "2-3" \b "BeforeBeginningAssessments" \t "Table of Contents,1" </w:instrText>
      </w:r>
      <w:r>
        <w:rPr>
          <w:rFonts w:asciiTheme="minorHAnsi" w:eastAsiaTheme="minorEastAsia" w:hAnsiTheme="minorHAnsi" w:cstheme="minorBidi"/>
          <w:i/>
          <w:iCs/>
          <w:caps/>
          <w:noProof/>
          <w:sz w:val="24"/>
          <w:szCs w:val="24"/>
        </w:rPr>
        <w:fldChar w:fldCharType="separate"/>
      </w:r>
      <w:r w:rsidR="00CF7CBD">
        <w:rPr>
          <w:noProof/>
        </w:rPr>
        <w:t>Key Steps</w:t>
      </w:r>
      <w:r w:rsidR="00CF7CBD">
        <w:rPr>
          <w:noProof/>
        </w:rPr>
        <w:tab/>
      </w:r>
      <w:r w:rsidR="00CF7CBD">
        <w:rPr>
          <w:noProof/>
        </w:rPr>
        <w:fldChar w:fldCharType="begin"/>
      </w:r>
      <w:r w:rsidR="00CF7CBD">
        <w:rPr>
          <w:noProof/>
        </w:rPr>
        <w:instrText xml:space="preserve"> PAGEREF _Toc520897577 \h </w:instrText>
      </w:r>
      <w:r w:rsidR="00CF7CBD">
        <w:rPr>
          <w:noProof/>
        </w:rPr>
      </w:r>
      <w:r w:rsidR="00CF7CBD">
        <w:rPr>
          <w:noProof/>
        </w:rPr>
        <w:fldChar w:fldCharType="separate"/>
      </w:r>
      <w:r w:rsidR="000069A4">
        <w:rPr>
          <w:noProof/>
        </w:rPr>
        <w:t>31</w:t>
      </w:r>
      <w:r w:rsidR="00CF7CBD">
        <w:rPr>
          <w:noProof/>
        </w:rPr>
        <w:fldChar w:fldCharType="end"/>
      </w:r>
    </w:p>
    <w:p w14:paraId="752B1193" w14:textId="676AB27E" w:rsidR="00CF7CBD" w:rsidRDefault="00CF7CBD">
      <w:pPr>
        <w:pStyle w:val="TOC2"/>
        <w:tabs>
          <w:tab w:val="right" w:leader="dot" w:pos="8630"/>
        </w:tabs>
        <w:rPr>
          <w:rFonts w:asciiTheme="minorHAnsi" w:eastAsiaTheme="minorEastAsia" w:hAnsiTheme="minorHAnsi" w:cstheme="minorBidi"/>
          <w:b w:val="0"/>
          <w:bCs w:val="0"/>
          <w:noProof/>
        </w:rPr>
      </w:pPr>
      <w:r>
        <w:rPr>
          <w:noProof/>
        </w:rPr>
        <w:t>Complete the Security Agreement</w:t>
      </w:r>
      <w:r>
        <w:rPr>
          <w:noProof/>
        </w:rPr>
        <w:tab/>
      </w:r>
      <w:r>
        <w:rPr>
          <w:noProof/>
        </w:rPr>
        <w:fldChar w:fldCharType="begin"/>
      </w:r>
      <w:r>
        <w:rPr>
          <w:noProof/>
        </w:rPr>
        <w:instrText xml:space="preserve"> PAGEREF _Toc520897578 \h </w:instrText>
      </w:r>
      <w:r>
        <w:rPr>
          <w:noProof/>
        </w:rPr>
      </w:r>
      <w:r>
        <w:rPr>
          <w:noProof/>
        </w:rPr>
        <w:fldChar w:fldCharType="separate"/>
      </w:r>
      <w:r w:rsidR="000069A4">
        <w:rPr>
          <w:noProof/>
        </w:rPr>
        <w:t>33</w:t>
      </w:r>
      <w:r>
        <w:rPr>
          <w:noProof/>
        </w:rPr>
        <w:fldChar w:fldCharType="end"/>
      </w:r>
    </w:p>
    <w:p w14:paraId="104E1B22" w14:textId="769C3027" w:rsidR="00CF7CBD" w:rsidRDefault="00CF7CBD">
      <w:pPr>
        <w:pStyle w:val="TOC2"/>
        <w:tabs>
          <w:tab w:val="right" w:leader="dot" w:pos="8630"/>
        </w:tabs>
        <w:rPr>
          <w:rFonts w:asciiTheme="minorHAnsi" w:eastAsiaTheme="minorEastAsia" w:hAnsiTheme="minorHAnsi" w:cstheme="minorBidi"/>
          <w:b w:val="0"/>
          <w:bCs w:val="0"/>
          <w:noProof/>
        </w:rPr>
      </w:pPr>
      <w:r>
        <w:rPr>
          <w:noProof/>
        </w:rPr>
        <w:t>Complete Training and Professional Development</w:t>
      </w:r>
      <w:r>
        <w:rPr>
          <w:noProof/>
        </w:rPr>
        <w:tab/>
      </w:r>
      <w:r>
        <w:rPr>
          <w:noProof/>
        </w:rPr>
        <w:fldChar w:fldCharType="begin"/>
      </w:r>
      <w:r>
        <w:rPr>
          <w:noProof/>
        </w:rPr>
        <w:instrText xml:space="preserve"> PAGEREF _Toc520897579 \h </w:instrText>
      </w:r>
      <w:r>
        <w:rPr>
          <w:noProof/>
        </w:rPr>
      </w:r>
      <w:r>
        <w:rPr>
          <w:noProof/>
        </w:rPr>
        <w:fldChar w:fldCharType="separate"/>
      </w:r>
      <w:r w:rsidR="000069A4">
        <w:rPr>
          <w:noProof/>
        </w:rPr>
        <w:t>34</w:t>
      </w:r>
      <w:r>
        <w:rPr>
          <w:noProof/>
        </w:rPr>
        <w:fldChar w:fldCharType="end"/>
      </w:r>
    </w:p>
    <w:p w14:paraId="1F739C07" w14:textId="7E2660F9" w:rsidR="00CF7CBD" w:rsidRDefault="00CF7CBD">
      <w:pPr>
        <w:pStyle w:val="TOC3"/>
        <w:tabs>
          <w:tab w:val="right" w:leader="dot" w:pos="8630"/>
        </w:tabs>
        <w:rPr>
          <w:rFonts w:asciiTheme="minorHAnsi" w:eastAsiaTheme="minorEastAsia" w:hAnsiTheme="minorHAnsi" w:cstheme="minorBidi"/>
          <w:noProof/>
          <w:sz w:val="22"/>
          <w:szCs w:val="22"/>
        </w:rPr>
      </w:pPr>
      <w:r>
        <w:rPr>
          <w:noProof/>
        </w:rPr>
        <w:t>Required Test Administrator Training</w:t>
      </w:r>
      <w:r>
        <w:rPr>
          <w:noProof/>
        </w:rPr>
        <w:tab/>
      </w:r>
      <w:r>
        <w:rPr>
          <w:noProof/>
        </w:rPr>
        <w:fldChar w:fldCharType="begin"/>
      </w:r>
      <w:r>
        <w:rPr>
          <w:noProof/>
        </w:rPr>
        <w:instrText xml:space="preserve"> PAGEREF _Toc520897580 \h </w:instrText>
      </w:r>
      <w:r>
        <w:rPr>
          <w:noProof/>
        </w:rPr>
      </w:r>
      <w:r>
        <w:rPr>
          <w:noProof/>
        </w:rPr>
        <w:fldChar w:fldCharType="separate"/>
      </w:r>
      <w:r w:rsidR="000069A4">
        <w:rPr>
          <w:noProof/>
        </w:rPr>
        <w:t>35</w:t>
      </w:r>
      <w:r>
        <w:rPr>
          <w:noProof/>
        </w:rPr>
        <w:fldChar w:fldCharType="end"/>
      </w:r>
    </w:p>
    <w:p w14:paraId="3135869F" w14:textId="73BF070A" w:rsidR="00CF7CBD" w:rsidRDefault="00CF7CBD">
      <w:pPr>
        <w:pStyle w:val="TOC3"/>
        <w:tabs>
          <w:tab w:val="right" w:leader="dot" w:pos="8630"/>
        </w:tabs>
        <w:rPr>
          <w:rFonts w:asciiTheme="minorHAnsi" w:eastAsiaTheme="minorEastAsia" w:hAnsiTheme="minorHAnsi" w:cstheme="minorBidi"/>
          <w:noProof/>
          <w:sz w:val="22"/>
          <w:szCs w:val="22"/>
        </w:rPr>
      </w:pPr>
      <w:r>
        <w:rPr>
          <w:noProof/>
        </w:rPr>
        <w:t>Professional Development for Instructional Support</w:t>
      </w:r>
      <w:r>
        <w:rPr>
          <w:noProof/>
        </w:rPr>
        <w:tab/>
      </w:r>
      <w:r>
        <w:rPr>
          <w:noProof/>
        </w:rPr>
        <w:fldChar w:fldCharType="begin"/>
      </w:r>
      <w:r>
        <w:rPr>
          <w:noProof/>
        </w:rPr>
        <w:instrText xml:space="preserve"> PAGEREF _Toc520897581 \h </w:instrText>
      </w:r>
      <w:r>
        <w:rPr>
          <w:noProof/>
        </w:rPr>
      </w:r>
      <w:r>
        <w:rPr>
          <w:noProof/>
        </w:rPr>
        <w:fldChar w:fldCharType="separate"/>
      </w:r>
      <w:r w:rsidR="000069A4">
        <w:rPr>
          <w:noProof/>
        </w:rPr>
        <w:t>36</w:t>
      </w:r>
      <w:r>
        <w:rPr>
          <w:noProof/>
        </w:rPr>
        <w:fldChar w:fldCharType="end"/>
      </w:r>
    </w:p>
    <w:p w14:paraId="6D7A3F93" w14:textId="37FCAADE" w:rsidR="00CF7CBD" w:rsidRDefault="00CF7CBD">
      <w:pPr>
        <w:pStyle w:val="TOC3"/>
        <w:tabs>
          <w:tab w:val="right" w:leader="dot" w:pos="8630"/>
        </w:tabs>
        <w:rPr>
          <w:rFonts w:asciiTheme="minorHAnsi" w:eastAsiaTheme="minorEastAsia" w:hAnsiTheme="minorHAnsi" w:cstheme="minorBidi"/>
          <w:noProof/>
          <w:sz w:val="22"/>
          <w:szCs w:val="22"/>
        </w:rPr>
      </w:pPr>
      <w:r>
        <w:rPr>
          <w:noProof/>
        </w:rPr>
        <w:t>Supplemental Training</w:t>
      </w:r>
      <w:r>
        <w:rPr>
          <w:noProof/>
        </w:rPr>
        <w:tab/>
      </w:r>
      <w:r>
        <w:rPr>
          <w:noProof/>
        </w:rPr>
        <w:fldChar w:fldCharType="begin"/>
      </w:r>
      <w:r>
        <w:rPr>
          <w:noProof/>
        </w:rPr>
        <w:instrText xml:space="preserve"> PAGEREF _Toc520897582 \h </w:instrText>
      </w:r>
      <w:r>
        <w:rPr>
          <w:noProof/>
        </w:rPr>
      </w:r>
      <w:r>
        <w:rPr>
          <w:noProof/>
        </w:rPr>
        <w:fldChar w:fldCharType="separate"/>
      </w:r>
      <w:r w:rsidR="000069A4">
        <w:rPr>
          <w:noProof/>
        </w:rPr>
        <w:t>36</w:t>
      </w:r>
      <w:r>
        <w:rPr>
          <w:noProof/>
        </w:rPr>
        <w:fldChar w:fldCharType="end"/>
      </w:r>
    </w:p>
    <w:p w14:paraId="05E5E4FD" w14:textId="26D0B441" w:rsidR="00CF7CBD" w:rsidRDefault="00CF7CBD">
      <w:pPr>
        <w:pStyle w:val="TOC2"/>
        <w:tabs>
          <w:tab w:val="right" w:leader="dot" w:pos="8630"/>
        </w:tabs>
        <w:rPr>
          <w:rFonts w:asciiTheme="minorHAnsi" w:eastAsiaTheme="minorEastAsia" w:hAnsiTheme="minorHAnsi" w:cstheme="minorBidi"/>
          <w:b w:val="0"/>
          <w:bCs w:val="0"/>
          <w:noProof/>
        </w:rPr>
      </w:pPr>
      <w:r>
        <w:rPr>
          <w:noProof/>
        </w:rPr>
        <w:t>Evaluate and Choose Accessibility Supports in the Personal Needs and Preferences Profile</w:t>
      </w:r>
      <w:r>
        <w:rPr>
          <w:noProof/>
        </w:rPr>
        <w:tab/>
      </w:r>
      <w:r>
        <w:rPr>
          <w:noProof/>
        </w:rPr>
        <w:fldChar w:fldCharType="begin"/>
      </w:r>
      <w:r>
        <w:rPr>
          <w:noProof/>
        </w:rPr>
        <w:instrText xml:space="preserve"> PAGEREF _Toc520897583 \h </w:instrText>
      </w:r>
      <w:r>
        <w:rPr>
          <w:noProof/>
        </w:rPr>
      </w:r>
      <w:r>
        <w:rPr>
          <w:noProof/>
        </w:rPr>
        <w:fldChar w:fldCharType="separate"/>
      </w:r>
      <w:r w:rsidR="000069A4">
        <w:rPr>
          <w:noProof/>
        </w:rPr>
        <w:t>37</w:t>
      </w:r>
      <w:r>
        <w:rPr>
          <w:noProof/>
        </w:rPr>
        <w:fldChar w:fldCharType="end"/>
      </w:r>
    </w:p>
    <w:p w14:paraId="5F8E77AE" w14:textId="22C71922" w:rsidR="00CF7CBD" w:rsidRDefault="00CF7CBD">
      <w:pPr>
        <w:pStyle w:val="TOC2"/>
        <w:tabs>
          <w:tab w:val="right" w:leader="dot" w:pos="8630"/>
        </w:tabs>
        <w:rPr>
          <w:rFonts w:asciiTheme="minorHAnsi" w:eastAsiaTheme="minorEastAsia" w:hAnsiTheme="minorHAnsi" w:cstheme="minorBidi"/>
          <w:b w:val="0"/>
          <w:bCs w:val="0"/>
          <w:noProof/>
        </w:rPr>
      </w:pPr>
      <w:r>
        <w:rPr>
          <w:noProof/>
        </w:rPr>
        <w:t>Review Student Demographic Information</w:t>
      </w:r>
      <w:r>
        <w:rPr>
          <w:noProof/>
        </w:rPr>
        <w:tab/>
      </w:r>
      <w:r>
        <w:rPr>
          <w:noProof/>
        </w:rPr>
        <w:fldChar w:fldCharType="begin"/>
      </w:r>
      <w:r>
        <w:rPr>
          <w:noProof/>
        </w:rPr>
        <w:instrText xml:space="preserve"> PAGEREF _Toc520897584 \h </w:instrText>
      </w:r>
      <w:r>
        <w:rPr>
          <w:noProof/>
        </w:rPr>
      </w:r>
      <w:r>
        <w:rPr>
          <w:noProof/>
        </w:rPr>
        <w:fldChar w:fldCharType="separate"/>
      </w:r>
      <w:r w:rsidR="000069A4">
        <w:rPr>
          <w:noProof/>
        </w:rPr>
        <w:t>37</w:t>
      </w:r>
      <w:r>
        <w:rPr>
          <w:noProof/>
        </w:rPr>
        <w:fldChar w:fldCharType="end"/>
      </w:r>
    </w:p>
    <w:p w14:paraId="779229C5" w14:textId="08282FB5" w:rsidR="00CF7CBD" w:rsidRDefault="00CF7CBD">
      <w:pPr>
        <w:pStyle w:val="TOC2"/>
        <w:tabs>
          <w:tab w:val="right" w:leader="dot" w:pos="8630"/>
        </w:tabs>
        <w:rPr>
          <w:rFonts w:asciiTheme="minorHAnsi" w:eastAsiaTheme="minorEastAsia" w:hAnsiTheme="minorHAnsi" w:cstheme="minorBidi"/>
          <w:b w:val="0"/>
          <w:bCs w:val="0"/>
          <w:noProof/>
        </w:rPr>
      </w:pPr>
      <w:r>
        <w:rPr>
          <w:noProof/>
        </w:rPr>
        <w:t>Complete or Update First Contact Survey Settings</w:t>
      </w:r>
      <w:r>
        <w:rPr>
          <w:noProof/>
        </w:rPr>
        <w:tab/>
      </w:r>
      <w:r>
        <w:rPr>
          <w:noProof/>
        </w:rPr>
        <w:fldChar w:fldCharType="begin"/>
      </w:r>
      <w:r>
        <w:rPr>
          <w:noProof/>
        </w:rPr>
        <w:instrText xml:space="preserve"> PAGEREF _Toc520897585 \h </w:instrText>
      </w:r>
      <w:r>
        <w:rPr>
          <w:noProof/>
        </w:rPr>
      </w:r>
      <w:r>
        <w:rPr>
          <w:noProof/>
        </w:rPr>
        <w:fldChar w:fldCharType="separate"/>
      </w:r>
      <w:r w:rsidR="000069A4">
        <w:rPr>
          <w:noProof/>
        </w:rPr>
        <w:t>38</w:t>
      </w:r>
      <w:r>
        <w:rPr>
          <w:noProof/>
        </w:rPr>
        <w:fldChar w:fldCharType="end"/>
      </w:r>
    </w:p>
    <w:p w14:paraId="3D59696C" w14:textId="06332AB2" w:rsidR="00CF7CBD" w:rsidRDefault="00CF7CBD">
      <w:pPr>
        <w:pStyle w:val="TOC3"/>
        <w:tabs>
          <w:tab w:val="right" w:leader="dot" w:pos="8630"/>
        </w:tabs>
        <w:rPr>
          <w:rFonts w:asciiTheme="minorHAnsi" w:eastAsiaTheme="minorEastAsia" w:hAnsiTheme="minorHAnsi" w:cstheme="minorBidi"/>
          <w:noProof/>
          <w:sz w:val="22"/>
          <w:szCs w:val="22"/>
        </w:rPr>
      </w:pPr>
      <w:r>
        <w:rPr>
          <w:noProof/>
        </w:rPr>
        <w:t>First Contact Survey Drives First Testlet</w:t>
      </w:r>
      <w:r>
        <w:rPr>
          <w:noProof/>
        </w:rPr>
        <w:tab/>
      </w:r>
      <w:r>
        <w:rPr>
          <w:noProof/>
        </w:rPr>
        <w:fldChar w:fldCharType="begin"/>
      </w:r>
      <w:r>
        <w:rPr>
          <w:noProof/>
        </w:rPr>
        <w:instrText xml:space="preserve"> PAGEREF _Toc520897586 \h </w:instrText>
      </w:r>
      <w:r>
        <w:rPr>
          <w:noProof/>
        </w:rPr>
      </w:r>
      <w:r>
        <w:rPr>
          <w:noProof/>
        </w:rPr>
        <w:fldChar w:fldCharType="separate"/>
      </w:r>
      <w:r w:rsidR="000069A4">
        <w:rPr>
          <w:noProof/>
        </w:rPr>
        <w:t>38</w:t>
      </w:r>
      <w:r>
        <w:rPr>
          <w:noProof/>
        </w:rPr>
        <w:fldChar w:fldCharType="end"/>
      </w:r>
    </w:p>
    <w:p w14:paraId="2A2E1BA5" w14:textId="48F0E638" w:rsidR="00CF7CBD" w:rsidRDefault="00CF7CBD">
      <w:pPr>
        <w:pStyle w:val="TOC2"/>
        <w:tabs>
          <w:tab w:val="right" w:leader="dot" w:pos="8630"/>
        </w:tabs>
        <w:rPr>
          <w:rFonts w:asciiTheme="minorHAnsi" w:eastAsiaTheme="minorEastAsia" w:hAnsiTheme="minorHAnsi" w:cstheme="minorBidi"/>
          <w:b w:val="0"/>
          <w:bCs w:val="0"/>
          <w:noProof/>
        </w:rPr>
      </w:pPr>
      <w:r>
        <w:rPr>
          <w:noProof/>
        </w:rPr>
        <w:t>Prepare for Assessment With Practice Activities and Released Testlets</w:t>
      </w:r>
      <w:r>
        <w:rPr>
          <w:noProof/>
        </w:rPr>
        <w:tab/>
      </w:r>
      <w:r>
        <w:rPr>
          <w:noProof/>
        </w:rPr>
        <w:fldChar w:fldCharType="begin"/>
      </w:r>
      <w:r>
        <w:rPr>
          <w:noProof/>
        </w:rPr>
        <w:instrText xml:space="preserve"> PAGEREF _Toc520897587 \h </w:instrText>
      </w:r>
      <w:r>
        <w:rPr>
          <w:noProof/>
        </w:rPr>
      </w:r>
      <w:r>
        <w:rPr>
          <w:noProof/>
        </w:rPr>
        <w:fldChar w:fldCharType="separate"/>
      </w:r>
      <w:r w:rsidR="000069A4">
        <w:rPr>
          <w:noProof/>
        </w:rPr>
        <w:t>39</w:t>
      </w:r>
      <w:r>
        <w:rPr>
          <w:noProof/>
        </w:rPr>
        <w:fldChar w:fldCharType="end"/>
      </w:r>
    </w:p>
    <w:p w14:paraId="45E74063" w14:textId="50E984A5" w:rsidR="00CF7CBD" w:rsidRDefault="00CF7CBD">
      <w:pPr>
        <w:pStyle w:val="TOC3"/>
        <w:tabs>
          <w:tab w:val="right" w:leader="dot" w:pos="8630"/>
        </w:tabs>
        <w:rPr>
          <w:rFonts w:asciiTheme="minorHAnsi" w:eastAsiaTheme="minorEastAsia" w:hAnsiTheme="minorHAnsi" w:cstheme="minorBidi"/>
          <w:noProof/>
          <w:sz w:val="22"/>
          <w:szCs w:val="22"/>
        </w:rPr>
      </w:pPr>
      <w:r>
        <w:rPr>
          <w:noProof/>
        </w:rPr>
        <w:t>Released Testlets</w:t>
      </w:r>
      <w:r>
        <w:rPr>
          <w:noProof/>
        </w:rPr>
        <w:tab/>
      </w:r>
      <w:r>
        <w:rPr>
          <w:noProof/>
        </w:rPr>
        <w:fldChar w:fldCharType="begin"/>
      </w:r>
      <w:r>
        <w:rPr>
          <w:noProof/>
        </w:rPr>
        <w:instrText xml:space="preserve"> PAGEREF _Toc520897588 \h </w:instrText>
      </w:r>
      <w:r>
        <w:rPr>
          <w:noProof/>
        </w:rPr>
      </w:r>
      <w:r>
        <w:rPr>
          <w:noProof/>
        </w:rPr>
        <w:fldChar w:fldCharType="separate"/>
      </w:r>
      <w:r w:rsidR="000069A4">
        <w:rPr>
          <w:noProof/>
        </w:rPr>
        <w:t>39</w:t>
      </w:r>
      <w:r>
        <w:rPr>
          <w:noProof/>
        </w:rPr>
        <w:fldChar w:fldCharType="end"/>
      </w:r>
    </w:p>
    <w:p w14:paraId="539DFFB0" w14:textId="74B21DDC" w:rsidR="00CF7CBD" w:rsidRDefault="00CF7CBD">
      <w:pPr>
        <w:pStyle w:val="TOC3"/>
        <w:tabs>
          <w:tab w:val="right" w:leader="dot" w:pos="8630"/>
        </w:tabs>
        <w:rPr>
          <w:rFonts w:asciiTheme="minorHAnsi" w:eastAsiaTheme="minorEastAsia" w:hAnsiTheme="minorHAnsi" w:cstheme="minorBidi"/>
          <w:noProof/>
          <w:sz w:val="22"/>
          <w:szCs w:val="22"/>
        </w:rPr>
      </w:pPr>
      <w:r>
        <w:rPr>
          <w:noProof/>
        </w:rPr>
        <w:t>Practice Activities Access</w:t>
      </w:r>
      <w:r>
        <w:rPr>
          <w:noProof/>
        </w:rPr>
        <w:tab/>
      </w:r>
      <w:r>
        <w:rPr>
          <w:noProof/>
        </w:rPr>
        <w:fldChar w:fldCharType="begin"/>
      </w:r>
      <w:r>
        <w:rPr>
          <w:noProof/>
        </w:rPr>
        <w:instrText xml:space="preserve"> PAGEREF _Toc520897589 \h </w:instrText>
      </w:r>
      <w:r>
        <w:rPr>
          <w:noProof/>
        </w:rPr>
      </w:r>
      <w:r>
        <w:rPr>
          <w:noProof/>
        </w:rPr>
        <w:fldChar w:fldCharType="separate"/>
      </w:r>
      <w:r w:rsidR="000069A4">
        <w:rPr>
          <w:noProof/>
        </w:rPr>
        <w:t>40</w:t>
      </w:r>
      <w:r>
        <w:rPr>
          <w:noProof/>
        </w:rPr>
        <w:fldChar w:fldCharType="end"/>
      </w:r>
    </w:p>
    <w:p w14:paraId="6F66E817" w14:textId="10497534" w:rsidR="00CF7CBD" w:rsidRDefault="00CF7CBD">
      <w:pPr>
        <w:pStyle w:val="TOC3"/>
        <w:tabs>
          <w:tab w:val="right" w:leader="dot" w:pos="8630"/>
        </w:tabs>
        <w:rPr>
          <w:rFonts w:asciiTheme="minorHAnsi" w:eastAsiaTheme="minorEastAsia" w:hAnsiTheme="minorHAnsi" w:cstheme="minorBidi"/>
          <w:noProof/>
          <w:sz w:val="22"/>
          <w:szCs w:val="22"/>
        </w:rPr>
      </w:pPr>
      <w:r>
        <w:rPr>
          <w:noProof/>
        </w:rPr>
        <w:t>Teacher Practice Activity</w:t>
      </w:r>
      <w:r>
        <w:rPr>
          <w:noProof/>
        </w:rPr>
        <w:tab/>
      </w:r>
      <w:r>
        <w:rPr>
          <w:noProof/>
        </w:rPr>
        <w:fldChar w:fldCharType="begin"/>
      </w:r>
      <w:r>
        <w:rPr>
          <w:noProof/>
        </w:rPr>
        <w:instrText xml:space="preserve"> PAGEREF _Toc520897590 \h </w:instrText>
      </w:r>
      <w:r>
        <w:rPr>
          <w:noProof/>
        </w:rPr>
      </w:r>
      <w:r>
        <w:rPr>
          <w:noProof/>
        </w:rPr>
        <w:fldChar w:fldCharType="separate"/>
      </w:r>
      <w:r w:rsidR="000069A4">
        <w:rPr>
          <w:noProof/>
        </w:rPr>
        <w:t>40</w:t>
      </w:r>
      <w:r>
        <w:rPr>
          <w:noProof/>
        </w:rPr>
        <w:fldChar w:fldCharType="end"/>
      </w:r>
    </w:p>
    <w:p w14:paraId="59E29C6F" w14:textId="4B969319" w:rsidR="00CF7CBD" w:rsidRDefault="00CF7CBD">
      <w:pPr>
        <w:pStyle w:val="TOC3"/>
        <w:tabs>
          <w:tab w:val="right" w:leader="dot" w:pos="8630"/>
        </w:tabs>
        <w:rPr>
          <w:rFonts w:asciiTheme="minorHAnsi" w:eastAsiaTheme="minorEastAsia" w:hAnsiTheme="minorHAnsi" w:cstheme="minorBidi"/>
          <w:noProof/>
          <w:sz w:val="22"/>
          <w:szCs w:val="22"/>
        </w:rPr>
      </w:pPr>
      <w:r>
        <w:rPr>
          <w:noProof/>
        </w:rPr>
        <w:t>Student Practice Activity</w:t>
      </w:r>
      <w:r>
        <w:rPr>
          <w:noProof/>
        </w:rPr>
        <w:tab/>
      </w:r>
      <w:r>
        <w:rPr>
          <w:noProof/>
        </w:rPr>
        <w:fldChar w:fldCharType="begin"/>
      </w:r>
      <w:r>
        <w:rPr>
          <w:noProof/>
        </w:rPr>
        <w:instrText xml:space="preserve"> PAGEREF _Toc520897591 \h </w:instrText>
      </w:r>
      <w:r>
        <w:rPr>
          <w:noProof/>
        </w:rPr>
      </w:r>
      <w:r>
        <w:rPr>
          <w:noProof/>
        </w:rPr>
        <w:fldChar w:fldCharType="separate"/>
      </w:r>
      <w:r w:rsidR="000069A4">
        <w:rPr>
          <w:noProof/>
        </w:rPr>
        <w:t>41</w:t>
      </w:r>
      <w:r>
        <w:rPr>
          <w:noProof/>
        </w:rPr>
        <w:fldChar w:fldCharType="end"/>
      </w:r>
    </w:p>
    <w:p w14:paraId="659845AF" w14:textId="16C45B34" w:rsidR="00CF7CBD" w:rsidRDefault="00CF7CBD">
      <w:pPr>
        <w:pStyle w:val="TOC3"/>
        <w:tabs>
          <w:tab w:val="right" w:leader="dot" w:pos="8630"/>
        </w:tabs>
        <w:rPr>
          <w:rFonts w:asciiTheme="minorHAnsi" w:eastAsiaTheme="minorEastAsia" w:hAnsiTheme="minorHAnsi" w:cstheme="minorBidi"/>
          <w:noProof/>
          <w:sz w:val="22"/>
          <w:szCs w:val="22"/>
        </w:rPr>
      </w:pPr>
      <w:r>
        <w:rPr>
          <w:noProof/>
        </w:rPr>
        <w:t>Student Accounts for Practice Activities and Released Testlets</w:t>
      </w:r>
      <w:r>
        <w:rPr>
          <w:noProof/>
        </w:rPr>
        <w:tab/>
      </w:r>
      <w:r>
        <w:rPr>
          <w:noProof/>
        </w:rPr>
        <w:fldChar w:fldCharType="begin"/>
      </w:r>
      <w:r>
        <w:rPr>
          <w:noProof/>
        </w:rPr>
        <w:instrText xml:space="preserve"> PAGEREF _Toc520897592 \h </w:instrText>
      </w:r>
      <w:r>
        <w:rPr>
          <w:noProof/>
        </w:rPr>
      </w:r>
      <w:r>
        <w:rPr>
          <w:noProof/>
        </w:rPr>
        <w:fldChar w:fldCharType="separate"/>
      </w:r>
      <w:r w:rsidR="000069A4">
        <w:rPr>
          <w:noProof/>
        </w:rPr>
        <w:t>41</w:t>
      </w:r>
      <w:r>
        <w:rPr>
          <w:noProof/>
        </w:rPr>
        <w:fldChar w:fldCharType="end"/>
      </w:r>
    </w:p>
    <w:p w14:paraId="1DB631FA" w14:textId="3A4A4D6C" w:rsidR="00CF7CBD" w:rsidRDefault="00CF7CBD">
      <w:pPr>
        <w:pStyle w:val="TOC2"/>
        <w:tabs>
          <w:tab w:val="right" w:leader="dot" w:pos="8630"/>
        </w:tabs>
        <w:rPr>
          <w:rFonts w:asciiTheme="minorHAnsi" w:eastAsiaTheme="minorEastAsia" w:hAnsiTheme="minorHAnsi" w:cstheme="minorBidi"/>
          <w:b w:val="0"/>
          <w:bCs w:val="0"/>
          <w:noProof/>
        </w:rPr>
      </w:pPr>
      <w:r>
        <w:rPr>
          <w:noProof/>
        </w:rPr>
        <w:t>Troubleshoot Access in Educator Portal</w:t>
      </w:r>
      <w:r>
        <w:rPr>
          <w:noProof/>
        </w:rPr>
        <w:tab/>
      </w:r>
      <w:r>
        <w:rPr>
          <w:noProof/>
        </w:rPr>
        <w:fldChar w:fldCharType="begin"/>
      </w:r>
      <w:r>
        <w:rPr>
          <w:noProof/>
        </w:rPr>
        <w:instrText xml:space="preserve"> PAGEREF _Toc520897593 \h </w:instrText>
      </w:r>
      <w:r>
        <w:rPr>
          <w:noProof/>
        </w:rPr>
      </w:r>
      <w:r>
        <w:rPr>
          <w:noProof/>
        </w:rPr>
        <w:fldChar w:fldCharType="separate"/>
      </w:r>
      <w:r w:rsidR="000069A4">
        <w:rPr>
          <w:noProof/>
        </w:rPr>
        <w:t>43</w:t>
      </w:r>
      <w:r>
        <w:rPr>
          <w:noProof/>
        </w:rPr>
        <w:fldChar w:fldCharType="end"/>
      </w:r>
    </w:p>
    <w:p w14:paraId="71A810C5" w14:textId="55696CDA" w:rsidR="00CF7CBD" w:rsidRDefault="00CF7CBD">
      <w:pPr>
        <w:pStyle w:val="TOC3"/>
        <w:tabs>
          <w:tab w:val="right" w:leader="dot" w:pos="8630"/>
        </w:tabs>
        <w:rPr>
          <w:rFonts w:asciiTheme="minorHAnsi" w:eastAsiaTheme="minorEastAsia" w:hAnsiTheme="minorHAnsi" w:cstheme="minorBidi"/>
          <w:noProof/>
          <w:sz w:val="22"/>
          <w:szCs w:val="22"/>
        </w:rPr>
      </w:pPr>
      <w:r>
        <w:rPr>
          <w:noProof/>
        </w:rPr>
        <w:t>No Test Management Access</w:t>
      </w:r>
      <w:r>
        <w:rPr>
          <w:noProof/>
        </w:rPr>
        <w:tab/>
      </w:r>
      <w:r>
        <w:rPr>
          <w:noProof/>
        </w:rPr>
        <w:fldChar w:fldCharType="begin"/>
      </w:r>
      <w:r>
        <w:rPr>
          <w:noProof/>
        </w:rPr>
        <w:instrText xml:space="preserve"> PAGEREF _Toc520897594 \h </w:instrText>
      </w:r>
      <w:r>
        <w:rPr>
          <w:noProof/>
        </w:rPr>
      </w:r>
      <w:r>
        <w:rPr>
          <w:noProof/>
        </w:rPr>
        <w:fldChar w:fldCharType="separate"/>
      </w:r>
      <w:r w:rsidR="000069A4">
        <w:rPr>
          <w:noProof/>
        </w:rPr>
        <w:t>43</w:t>
      </w:r>
      <w:r>
        <w:rPr>
          <w:noProof/>
        </w:rPr>
        <w:fldChar w:fldCharType="end"/>
      </w:r>
    </w:p>
    <w:p w14:paraId="5798444F" w14:textId="340E10FF" w:rsidR="00CF7CBD" w:rsidRDefault="00CF7CBD">
      <w:pPr>
        <w:pStyle w:val="TOC3"/>
        <w:tabs>
          <w:tab w:val="right" w:leader="dot" w:pos="8630"/>
        </w:tabs>
        <w:rPr>
          <w:rFonts w:asciiTheme="minorHAnsi" w:eastAsiaTheme="minorEastAsia" w:hAnsiTheme="minorHAnsi" w:cstheme="minorBidi"/>
          <w:noProof/>
          <w:sz w:val="22"/>
          <w:szCs w:val="22"/>
        </w:rPr>
      </w:pPr>
      <w:r>
        <w:rPr>
          <w:noProof/>
        </w:rPr>
        <w:t>No Student Testlets</w:t>
      </w:r>
      <w:r>
        <w:rPr>
          <w:noProof/>
        </w:rPr>
        <w:tab/>
      </w:r>
      <w:r>
        <w:rPr>
          <w:noProof/>
        </w:rPr>
        <w:fldChar w:fldCharType="begin"/>
      </w:r>
      <w:r>
        <w:rPr>
          <w:noProof/>
        </w:rPr>
        <w:instrText xml:space="preserve"> PAGEREF _Toc520897595 \h </w:instrText>
      </w:r>
      <w:r>
        <w:rPr>
          <w:noProof/>
        </w:rPr>
      </w:r>
      <w:r>
        <w:rPr>
          <w:noProof/>
        </w:rPr>
        <w:fldChar w:fldCharType="separate"/>
      </w:r>
      <w:r w:rsidR="000069A4">
        <w:rPr>
          <w:noProof/>
        </w:rPr>
        <w:t>44</w:t>
      </w:r>
      <w:r>
        <w:rPr>
          <w:noProof/>
        </w:rPr>
        <w:fldChar w:fldCharType="end"/>
      </w:r>
    </w:p>
    <w:p w14:paraId="3DB2763C" w14:textId="58916EA2" w:rsidR="00EB4168" w:rsidRPr="008F0796" w:rsidRDefault="000E2E20" w:rsidP="00012F99">
      <w:pPr>
        <w:pStyle w:val="Heading2"/>
      </w:pPr>
      <w:r>
        <w:rPr>
          <w:rFonts w:eastAsiaTheme="minorEastAsia"/>
          <w:i/>
          <w:iCs/>
          <w:caps w:val="0"/>
          <w:noProof/>
          <w:sz w:val="24"/>
          <w:szCs w:val="24"/>
        </w:rPr>
        <w:fldChar w:fldCharType="end"/>
      </w:r>
      <w:bookmarkStart w:id="189" w:name="_Toc520897442"/>
      <w:bookmarkStart w:id="190" w:name="_Toc520897577"/>
      <w:bookmarkStart w:id="191" w:name="_Ref391217245"/>
      <w:bookmarkEnd w:id="188"/>
      <w:r w:rsidR="008F0796" w:rsidRPr="008F0796">
        <w:t>Key Steps</w:t>
      </w:r>
      <w:bookmarkEnd w:id="189"/>
      <w:bookmarkEnd w:id="190"/>
    </w:p>
    <w:p w14:paraId="026EB4D1" w14:textId="465D819A" w:rsidR="000E2E20" w:rsidRPr="00B824BA" w:rsidRDefault="0016130B" w:rsidP="00012F99">
      <w:pPr>
        <w:pStyle w:val="BodyText"/>
        <w:spacing w:after="120"/>
      </w:pPr>
      <w:r>
        <w:t xml:space="preserve">Test administrators </w:t>
      </w:r>
      <w:r w:rsidR="007F1047">
        <w:t xml:space="preserve">are to </w:t>
      </w:r>
      <w:r w:rsidR="000E2E20">
        <w:t xml:space="preserve">prepare for </w:t>
      </w:r>
      <w:r w:rsidR="005675FC">
        <w:t xml:space="preserve">the </w:t>
      </w:r>
      <w:r w:rsidR="00E943C9">
        <w:t>Dynamic Learning Maps</w:t>
      </w:r>
      <w:r w:rsidR="00E943C9" w:rsidRPr="00641D6C">
        <w:rPr>
          <w:vertAlign w:val="superscript"/>
        </w:rPr>
        <w:t>®</w:t>
      </w:r>
      <w:r w:rsidR="00E943C9">
        <w:t xml:space="preserve"> (DLM</w:t>
      </w:r>
      <w:r w:rsidR="00E943C9" w:rsidRPr="00641D6C">
        <w:rPr>
          <w:vertAlign w:val="superscript"/>
        </w:rPr>
        <w:t>®</w:t>
      </w:r>
      <w:r w:rsidR="00E943C9">
        <w:t>)</w:t>
      </w:r>
      <w:r w:rsidR="00E943C9" w:rsidRPr="00774B14">
        <w:t xml:space="preserve"> </w:t>
      </w:r>
      <w:r w:rsidR="005675FC">
        <w:t>alternate</w:t>
      </w:r>
      <w:r w:rsidR="000E2E20">
        <w:t xml:space="preserve"> assessments by completing the steps below</w:t>
      </w:r>
      <w:r w:rsidR="000E2E20" w:rsidRPr="001D2CA6">
        <w:t xml:space="preserve">. </w:t>
      </w:r>
      <w:r w:rsidRPr="001D2CA6">
        <w:t>Gray</w:t>
      </w:r>
      <w:r w:rsidR="000E2E20" w:rsidRPr="001D2CA6">
        <w:t>-shaded steps are</w:t>
      </w:r>
      <w:r w:rsidR="000E2E20" w:rsidRPr="00843CE7">
        <w:t xml:space="preserve"> described in more detail in this sectio</w:t>
      </w:r>
      <w:r w:rsidR="00035AF7" w:rsidRPr="00035AF7">
        <w:t>n of this manual</w:t>
      </w:r>
      <w:r w:rsidR="000E2E20" w:rsidRPr="00EB4168">
        <w:t>.</w:t>
      </w:r>
      <w:r w:rsidR="000E2E20">
        <w:rPr>
          <w:b/>
        </w:rPr>
        <w:t xml:space="preserve"> </w:t>
      </w:r>
      <w:r w:rsidR="00F623E9">
        <w:t>Other</w:t>
      </w:r>
      <w:r w:rsidR="000E2E20">
        <w:t xml:space="preserve"> steps are defined in</w:t>
      </w:r>
      <w:r w:rsidR="00794CC5">
        <w:t xml:space="preserve"> the</w:t>
      </w:r>
      <w:r w:rsidR="000E2E20">
        <w:t xml:space="preserve"> other DLM resources listed in the </w:t>
      </w:r>
      <w:r w:rsidR="00133135">
        <w:fldChar w:fldCharType="begin"/>
      </w:r>
      <w:r w:rsidR="00133135">
        <w:instrText xml:space="preserve"> REF _Ref456012575 \h </w:instrText>
      </w:r>
      <w:r w:rsidR="00133135">
        <w:fldChar w:fldCharType="separate"/>
      </w:r>
      <w:r w:rsidR="000069A4" w:rsidRPr="009F2CC5">
        <w:t>Checklist</w:t>
      </w:r>
      <w:r w:rsidR="000069A4">
        <w:t>s</w:t>
      </w:r>
      <w:r w:rsidR="000069A4" w:rsidRPr="009F2CC5">
        <w:t xml:space="preserve"> for Test Administrator</w:t>
      </w:r>
      <w:r w:rsidR="000069A4">
        <w:t>s</w:t>
      </w:r>
      <w:r w:rsidR="00133135">
        <w:fldChar w:fldCharType="end"/>
      </w:r>
      <w:r w:rsidR="00133135">
        <w:t xml:space="preserve"> </w:t>
      </w:r>
      <w:r w:rsidR="000E2E20">
        <w:t xml:space="preserve">on page </w:t>
      </w:r>
      <w:r w:rsidR="000E2E20">
        <w:fldChar w:fldCharType="begin"/>
      </w:r>
      <w:r w:rsidR="000E2E20">
        <w:instrText xml:space="preserve"> PAGEREF _Ref395273754 \h </w:instrText>
      </w:r>
      <w:r w:rsidR="000E2E20">
        <w:fldChar w:fldCharType="separate"/>
      </w:r>
      <w:r w:rsidR="000069A4">
        <w:rPr>
          <w:noProof/>
        </w:rPr>
        <w:t>9</w:t>
      </w:r>
      <w:r w:rsidR="000E2E20">
        <w:fldChar w:fldCharType="end"/>
      </w:r>
      <w:r w:rsidR="000C4047">
        <w:t xml:space="preserve"> of this manual</w:t>
      </w:r>
      <w:r w:rsidR="000E2E20">
        <w:t>.</w:t>
      </w:r>
    </w:p>
    <w:tbl>
      <w:tblPr>
        <w:tblStyle w:val="LightList-Accent1"/>
        <w:tblW w:w="900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20" w:firstRow="1" w:lastRow="0" w:firstColumn="0" w:lastColumn="0" w:noHBand="0" w:noVBand="1"/>
      </w:tblPr>
      <w:tblGrid>
        <w:gridCol w:w="9000"/>
      </w:tblGrid>
      <w:tr w:rsidR="000E2E20" w:rsidRPr="00B824BA" w14:paraId="7170F40F" w14:textId="77777777" w:rsidTr="00843CE7">
        <w:trPr>
          <w:cnfStyle w:val="100000000000" w:firstRow="1" w:lastRow="0" w:firstColumn="0" w:lastColumn="0" w:oddVBand="0" w:evenVBand="0" w:oddHBand="0" w:evenHBand="0" w:firstRowFirstColumn="0" w:firstRowLastColumn="0" w:lastRowFirstColumn="0" w:lastRowLastColumn="0"/>
          <w:cantSplit/>
          <w:tblHeader/>
        </w:trPr>
        <w:tc>
          <w:tcPr>
            <w:tcW w:w="9000" w:type="dxa"/>
          </w:tcPr>
          <w:p w14:paraId="6C1B614F" w14:textId="77777777" w:rsidR="000E2E20" w:rsidRPr="00FD51D2" w:rsidRDefault="000E2E20" w:rsidP="00012F99">
            <w:pPr>
              <w:spacing w:after="120"/>
              <w:jc w:val="center"/>
              <w:rPr>
                <w:bCs w:val="0"/>
              </w:rPr>
            </w:pPr>
            <w:r w:rsidRPr="00C729ED">
              <w:t xml:space="preserve">Steps </w:t>
            </w:r>
          </w:p>
        </w:tc>
      </w:tr>
      <w:tr w:rsidR="000E2E20" w:rsidRPr="00B824BA" w14:paraId="303744F5" w14:textId="77777777" w:rsidTr="00843CE7">
        <w:trPr>
          <w:cnfStyle w:val="000000100000" w:firstRow="0" w:lastRow="0" w:firstColumn="0" w:lastColumn="0" w:oddVBand="0" w:evenVBand="0" w:oddHBand="1" w:evenHBand="0" w:firstRowFirstColumn="0" w:firstRowLastColumn="0" w:lastRowFirstColumn="0" w:lastRowLastColumn="0"/>
          <w:cantSplit/>
        </w:trPr>
        <w:tc>
          <w:tcPr>
            <w:tcW w:w="9000" w:type="dxa"/>
            <w:tcBorders>
              <w:top w:val="none" w:sz="0" w:space="0" w:color="auto"/>
              <w:left w:val="none" w:sz="0" w:space="0" w:color="auto"/>
              <w:bottom w:val="none" w:sz="0" w:space="0" w:color="auto"/>
              <w:right w:val="none" w:sz="0" w:space="0" w:color="auto"/>
            </w:tcBorders>
            <w:shd w:val="clear" w:color="auto" w:fill="auto"/>
          </w:tcPr>
          <w:p w14:paraId="154FC4A2" w14:textId="6CA97D97" w:rsidR="000E2E20" w:rsidRPr="00814BA3" w:rsidRDefault="000E2E20" w:rsidP="00372465">
            <w:pPr>
              <w:pStyle w:val="ListNumber0"/>
              <w:numPr>
                <w:ilvl w:val="0"/>
                <w:numId w:val="28"/>
              </w:numPr>
              <w:spacing w:after="0"/>
            </w:pPr>
            <w:r w:rsidRPr="00814BA3">
              <w:t xml:space="preserve">Confirm student eligibility to participate in </w:t>
            </w:r>
            <w:r w:rsidR="00792200">
              <w:t xml:space="preserve">the </w:t>
            </w:r>
            <w:r w:rsidR="00854352">
              <w:t>DLM alternate assessment</w:t>
            </w:r>
            <w:r w:rsidRPr="00814BA3">
              <w:t>.</w:t>
            </w:r>
          </w:p>
        </w:tc>
      </w:tr>
      <w:tr w:rsidR="000E2E20" w:rsidRPr="00B824BA" w14:paraId="3A18DBCF" w14:textId="77777777" w:rsidTr="00843CE7">
        <w:trPr>
          <w:cantSplit/>
        </w:trPr>
        <w:tc>
          <w:tcPr>
            <w:tcW w:w="9000" w:type="dxa"/>
            <w:shd w:val="clear" w:color="auto" w:fill="auto"/>
          </w:tcPr>
          <w:p w14:paraId="535D3721" w14:textId="0B3D97CE" w:rsidR="000E2E20" w:rsidRPr="00814BA3" w:rsidRDefault="000E2E20" w:rsidP="00792200">
            <w:pPr>
              <w:pStyle w:val="ListNumber0"/>
              <w:spacing w:after="0"/>
            </w:pPr>
            <w:r w:rsidRPr="00814BA3">
              <w:t xml:space="preserve">Share information about </w:t>
            </w:r>
            <w:r w:rsidR="005675FC">
              <w:t xml:space="preserve">the </w:t>
            </w:r>
            <w:r w:rsidRPr="00814BA3">
              <w:t xml:space="preserve">DLM </w:t>
            </w:r>
            <w:r w:rsidR="005675FC">
              <w:t xml:space="preserve">alternate assessment </w:t>
            </w:r>
            <w:r w:rsidRPr="00814BA3">
              <w:t>with parents</w:t>
            </w:r>
            <w:r w:rsidR="00C729ED">
              <w:t xml:space="preserve"> or </w:t>
            </w:r>
            <w:r w:rsidR="003C618C">
              <w:t>guardians</w:t>
            </w:r>
            <w:r w:rsidRPr="00814BA3">
              <w:t>, preparing</w:t>
            </w:r>
            <w:r w:rsidR="00C729ED">
              <w:t xml:space="preserve"> them</w:t>
            </w:r>
            <w:r w:rsidRPr="00814BA3">
              <w:t xml:space="preserve"> for their </w:t>
            </w:r>
            <w:r w:rsidR="00C729ED" w:rsidRPr="00814BA3">
              <w:t>student</w:t>
            </w:r>
            <w:r w:rsidR="00522F21">
              <w:t>’s</w:t>
            </w:r>
            <w:r w:rsidR="00C729ED" w:rsidRPr="00814BA3">
              <w:t xml:space="preserve"> </w:t>
            </w:r>
            <w:r w:rsidR="00225CDC">
              <w:t>assessment</w:t>
            </w:r>
            <w:r w:rsidRPr="00814BA3">
              <w:t xml:space="preserve"> experience.</w:t>
            </w:r>
          </w:p>
        </w:tc>
      </w:tr>
      <w:tr w:rsidR="000E2E20" w:rsidRPr="00B824BA" w14:paraId="5742FEB6" w14:textId="77777777" w:rsidTr="00843CE7">
        <w:trPr>
          <w:cnfStyle w:val="000000100000" w:firstRow="0" w:lastRow="0" w:firstColumn="0" w:lastColumn="0" w:oddVBand="0" w:evenVBand="0" w:oddHBand="1" w:evenHBand="0" w:firstRowFirstColumn="0" w:firstRowLastColumn="0" w:lastRowFirstColumn="0" w:lastRowLastColumn="0"/>
          <w:cantSplit/>
        </w:trPr>
        <w:tc>
          <w:tcPr>
            <w:tcW w:w="9000" w:type="dxa"/>
            <w:tcBorders>
              <w:top w:val="none" w:sz="0" w:space="0" w:color="auto"/>
              <w:left w:val="none" w:sz="0" w:space="0" w:color="auto"/>
              <w:bottom w:val="none" w:sz="0" w:space="0" w:color="auto"/>
              <w:right w:val="none" w:sz="0" w:space="0" w:color="auto"/>
            </w:tcBorders>
            <w:shd w:val="clear" w:color="auto" w:fill="auto"/>
          </w:tcPr>
          <w:p w14:paraId="66B56079" w14:textId="77777777" w:rsidR="000E2E20" w:rsidRPr="00814BA3" w:rsidRDefault="000E2E20" w:rsidP="00012F99">
            <w:pPr>
              <w:pStyle w:val="ListNumber0"/>
              <w:spacing w:after="0"/>
            </w:pPr>
            <w:r w:rsidRPr="00814BA3">
              <w:t xml:space="preserve">Read this </w:t>
            </w:r>
            <w:r w:rsidRPr="004C3087">
              <w:rPr>
                <w:smallCaps/>
              </w:rPr>
              <w:t>Test Administration Manual</w:t>
            </w:r>
            <w:r w:rsidRPr="00814BA3">
              <w:t xml:space="preserve">. </w:t>
            </w:r>
          </w:p>
        </w:tc>
      </w:tr>
      <w:tr w:rsidR="000E2E20" w:rsidRPr="00B824BA" w14:paraId="6AF97D18" w14:textId="77777777" w:rsidTr="00843CE7">
        <w:trPr>
          <w:cantSplit/>
        </w:trPr>
        <w:tc>
          <w:tcPr>
            <w:tcW w:w="9000" w:type="dxa"/>
            <w:shd w:val="clear" w:color="auto" w:fill="auto"/>
          </w:tcPr>
          <w:p w14:paraId="40327684" w14:textId="36C8221E" w:rsidR="000E2E20" w:rsidRPr="00B824BA" w:rsidRDefault="000E2E20" w:rsidP="00925FF3">
            <w:pPr>
              <w:pStyle w:val="ListNumber0"/>
              <w:spacing w:after="0"/>
            </w:pPr>
            <w:r w:rsidRPr="00814BA3">
              <w:t>Use the resources on your state</w:t>
            </w:r>
            <w:r w:rsidR="00F27C58">
              <w:t>’</w:t>
            </w:r>
            <w:r w:rsidRPr="00814BA3">
              <w:t xml:space="preserve">s </w:t>
            </w:r>
            <w:r>
              <w:t xml:space="preserve">DLM </w:t>
            </w:r>
            <w:r w:rsidR="000943B0">
              <w:t>webpage</w:t>
            </w:r>
            <w:r w:rsidRPr="00814BA3">
              <w:t xml:space="preserve"> to become familiar with </w:t>
            </w:r>
            <w:r w:rsidR="005675FC">
              <w:t xml:space="preserve">the </w:t>
            </w:r>
            <w:r w:rsidRPr="00814BA3">
              <w:t>DLM</w:t>
            </w:r>
            <w:r w:rsidR="005675FC">
              <w:t xml:space="preserve"> Consortium</w:t>
            </w:r>
            <w:r w:rsidRPr="00814BA3">
              <w:t xml:space="preserve">, the </w:t>
            </w:r>
            <w:r w:rsidR="00035AF7" w:rsidRPr="00814BA3">
              <w:t>assessed</w:t>
            </w:r>
            <w:r w:rsidR="00035AF7">
              <w:t xml:space="preserve"> </w:t>
            </w:r>
            <w:r w:rsidR="00580A87">
              <w:t>content</w:t>
            </w:r>
            <w:r w:rsidRPr="00814BA3">
              <w:t>, and the procedures to prepare for the assessment</w:t>
            </w:r>
            <w:r w:rsidRPr="00B824BA">
              <w:t>.</w:t>
            </w:r>
          </w:p>
        </w:tc>
      </w:tr>
      <w:tr w:rsidR="000E2E20" w:rsidRPr="00B824BA" w14:paraId="54A0DE58" w14:textId="77777777" w:rsidTr="00843CE7">
        <w:trPr>
          <w:cnfStyle w:val="000000100000" w:firstRow="0" w:lastRow="0" w:firstColumn="0" w:lastColumn="0" w:oddVBand="0" w:evenVBand="0" w:oddHBand="1" w:evenHBand="0" w:firstRowFirstColumn="0" w:firstRowLastColumn="0" w:lastRowFirstColumn="0" w:lastRowLastColumn="0"/>
          <w:cantSplit/>
        </w:trPr>
        <w:tc>
          <w:tcPr>
            <w:tcW w:w="9000" w:type="dxa"/>
            <w:tcBorders>
              <w:top w:val="none" w:sz="0" w:space="0" w:color="auto"/>
              <w:left w:val="none" w:sz="0" w:space="0" w:color="auto"/>
              <w:bottom w:val="none" w:sz="0" w:space="0" w:color="auto"/>
              <w:right w:val="none" w:sz="0" w:space="0" w:color="auto"/>
            </w:tcBorders>
            <w:shd w:val="clear" w:color="auto" w:fill="auto"/>
          </w:tcPr>
          <w:p w14:paraId="0040E514" w14:textId="166BCA24" w:rsidR="000E2E20" w:rsidRPr="00B824BA" w:rsidRDefault="000E2E20" w:rsidP="00012F99">
            <w:pPr>
              <w:pStyle w:val="ListNumber0"/>
              <w:spacing w:after="0"/>
            </w:pPr>
            <w:r w:rsidRPr="00814BA3">
              <w:t xml:space="preserve">Gain access to </w:t>
            </w:r>
            <w:r w:rsidR="00A02E57">
              <w:t>Educator Portal (</w:t>
            </w:r>
            <w:r w:rsidR="00BC2F42">
              <w:t>EP</w:t>
            </w:r>
            <w:r w:rsidR="00A02E57">
              <w:t>)</w:t>
            </w:r>
            <w:r w:rsidRPr="00B824BA">
              <w:t xml:space="preserve">. </w:t>
            </w:r>
          </w:p>
        </w:tc>
      </w:tr>
      <w:tr w:rsidR="000E2E20" w:rsidRPr="00B824BA" w14:paraId="2D3EE950" w14:textId="77777777" w:rsidTr="00843CE7">
        <w:trPr>
          <w:cantSplit/>
        </w:trPr>
        <w:tc>
          <w:tcPr>
            <w:tcW w:w="9000" w:type="dxa"/>
            <w:shd w:val="clear" w:color="auto" w:fill="D9D9D9" w:themeFill="background1" w:themeFillShade="D9"/>
          </w:tcPr>
          <w:p w14:paraId="3A7ECB02" w14:textId="59C97921" w:rsidR="000E2E20" w:rsidRPr="00B824BA" w:rsidRDefault="000E2E20" w:rsidP="00012F99">
            <w:pPr>
              <w:pStyle w:val="ListNumber0"/>
              <w:spacing w:after="0"/>
            </w:pPr>
            <w:r w:rsidRPr="00814BA3">
              <w:t xml:space="preserve">Complete the </w:t>
            </w:r>
            <w:r w:rsidR="00F27C58">
              <w:t>s</w:t>
            </w:r>
            <w:r w:rsidR="00F27C58" w:rsidRPr="00814BA3">
              <w:t xml:space="preserve">ecurity </w:t>
            </w:r>
            <w:r w:rsidR="00F27C58">
              <w:t>a</w:t>
            </w:r>
            <w:r w:rsidR="00F27C58" w:rsidRPr="00814BA3">
              <w:t xml:space="preserve">greement </w:t>
            </w:r>
            <w:r w:rsidRPr="00814BA3">
              <w:t xml:space="preserve">in </w:t>
            </w:r>
            <w:r>
              <w:t xml:space="preserve">your </w:t>
            </w:r>
            <w:r w:rsidR="00BC2F42">
              <w:t>EP</w:t>
            </w:r>
            <w:r w:rsidRPr="00814BA3">
              <w:t xml:space="preserve"> profile</w:t>
            </w:r>
            <w:r w:rsidRPr="00B824BA">
              <w:t xml:space="preserve">. </w:t>
            </w:r>
          </w:p>
        </w:tc>
      </w:tr>
      <w:tr w:rsidR="000E2E20" w:rsidRPr="00B824BA" w14:paraId="71A28740" w14:textId="77777777" w:rsidTr="00843CE7">
        <w:trPr>
          <w:cnfStyle w:val="000000100000" w:firstRow="0" w:lastRow="0" w:firstColumn="0" w:lastColumn="0" w:oddVBand="0" w:evenVBand="0" w:oddHBand="1" w:evenHBand="0" w:firstRowFirstColumn="0" w:firstRowLastColumn="0" w:lastRowFirstColumn="0" w:lastRowLastColumn="0"/>
          <w:cantSplit/>
        </w:trPr>
        <w:tc>
          <w:tcPr>
            <w:tcW w:w="900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18976E1" w14:textId="77777777" w:rsidR="000E2E20" w:rsidRPr="00B824BA" w:rsidRDefault="000E2E20" w:rsidP="00012F99">
            <w:pPr>
              <w:pStyle w:val="ListNumber0"/>
              <w:spacing w:after="0"/>
            </w:pPr>
            <w:r w:rsidRPr="00CE06A9">
              <w:t>Complete the Required Test Administrat</w:t>
            </w:r>
            <w:r w:rsidR="00B9634B" w:rsidRPr="00CE06A9">
              <w:t>or</w:t>
            </w:r>
            <w:r w:rsidRPr="00CE06A9">
              <w:t xml:space="preserve"> Training.</w:t>
            </w:r>
            <w:r w:rsidRPr="00B824BA">
              <w:t xml:space="preserve"> </w:t>
            </w:r>
          </w:p>
        </w:tc>
      </w:tr>
      <w:tr w:rsidR="000E2E20" w:rsidRPr="00AD584E" w14:paraId="3D1521AD" w14:textId="77777777" w:rsidTr="00843CE7">
        <w:trPr>
          <w:cantSplit/>
        </w:trPr>
        <w:tc>
          <w:tcPr>
            <w:tcW w:w="9000" w:type="dxa"/>
            <w:shd w:val="clear" w:color="auto" w:fill="FFFFFF" w:themeFill="background1"/>
          </w:tcPr>
          <w:p w14:paraId="032BA993" w14:textId="4FCB2619" w:rsidR="000E2E20" w:rsidRPr="00AD584E" w:rsidRDefault="000E2E20" w:rsidP="00CA4F69">
            <w:pPr>
              <w:pStyle w:val="ListNumber0"/>
              <w:spacing w:after="0"/>
            </w:pPr>
            <w:r w:rsidRPr="00AD584E">
              <w:t xml:space="preserve">Review </w:t>
            </w:r>
            <w:r>
              <w:t xml:space="preserve">state-specific </w:t>
            </w:r>
            <w:r w:rsidRPr="00AD584E">
              <w:t>guid</w:t>
            </w:r>
            <w:r>
              <w:t>elines</w:t>
            </w:r>
            <w:r w:rsidRPr="00AD584E">
              <w:t xml:space="preserve"> on required and recommended </w:t>
            </w:r>
            <w:r w:rsidR="003D13D8">
              <w:t>professional development</w:t>
            </w:r>
            <w:r w:rsidRPr="00AD584E">
              <w:t xml:space="preserve"> modules. Complete as needed.</w:t>
            </w:r>
          </w:p>
        </w:tc>
      </w:tr>
      <w:tr w:rsidR="000E2E20" w:rsidRPr="00B824BA" w14:paraId="686CB5E9" w14:textId="77777777" w:rsidTr="00843CE7">
        <w:trPr>
          <w:cnfStyle w:val="000000100000" w:firstRow="0" w:lastRow="0" w:firstColumn="0" w:lastColumn="0" w:oddVBand="0" w:evenVBand="0" w:oddHBand="1" w:evenHBand="0" w:firstRowFirstColumn="0" w:firstRowLastColumn="0" w:lastRowFirstColumn="0" w:lastRowLastColumn="0"/>
          <w:cantSplit/>
        </w:trPr>
        <w:tc>
          <w:tcPr>
            <w:tcW w:w="900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EB9C94E" w14:textId="3E38FCAE" w:rsidR="000E2E20" w:rsidRPr="00864E1D" w:rsidRDefault="000E2E20" w:rsidP="007F1047">
            <w:pPr>
              <w:pStyle w:val="ListNumber0"/>
              <w:spacing w:after="0"/>
            </w:pPr>
            <w:r w:rsidRPr="007253D7">
              <w:t xml:space="preserve">Use the </w:t>
            </w:r>
            <w:r w:rsidRPr="007253D7">
              <w:rPr>
                <w:smallCaps/>
              </w:rPr>
              <w:t>Accessibility Manual</w:t>
            </w:r>
            <w:r w:rsidRPr="007253D7">
              <w:t xml:space="preserve"> and work with IEP teams to determine </w:t>
            </w:r>
            <w:r w:rsidR="00A7339C">
              <w:t>which</w:t>
            </w:r>
            <w:r w:rsidR="00A7339C" w:rsidRPr="007253D7">
              <w:t xml:space="preserve"> </w:t>
            </w:r>
            <w:r w:rsidRPr="007253D7">
              <w:t xml:space="preserve">accessibility supports </w:t>
            </w:r>
            <w:r w:rsidR="007F1047">
              <w:t>must</w:t>
            </w:r>
            <w:r w:rsidR="007F1047" w:rsidRPr="007253D7">
              <w:t xml:space="preserve"> </w:t>
            </w:r>
            <w:r w:rsidRPr="007253D7">
              <w:t xml:space="preserve">be provided for each student taking </w:t>
            </w:r>
            <w:r w:rsidR="00580A87">
              <w:t xml:space="preserve">the </w:t>
            </w:r>
            <w:r w:rsidRPr="007253D7">
              <w:t xml:space="preserve">DLM </w:t>
            </w:r>
            <w:r w:rsidR="00580A87">
              <w:t xml:space="preserve">alternate </w:t>
            </w:r>
            <w:r w:rsidRPr="007253D7">
              <w:t>assessment.</w:t>
            </w:r>
            <w:r w:rsidRPr="00CE06A9">
              <w:t xml:space="preserve"> Record the chosen supports in each student</w:t>
            </w:r>
            <w:r w:rsidR="00F27C58">
              <w:t>’</w:t>
            </w:r>
            <w:r w:rsidRPr="00CE06A9">
              <w:t xml:space="preserve">s </w:t>
            </w:r>
            <w:r w:rsidR="00F27C58">
              <w:t xml:space="preserve">Personal Needs and Preferences </w:t>
            </w:r>
            <w:r w:rsidR="0096695C">
              <w:t>(PNP) Profile</w:t>
            </w:r>
            <w:r w:rsidR="00761EE3" w:rsidRPr="00CE06A9">
              <w:t xml:space="preserve"> </w:t>
            </w:r>
            <w:r w:rsidRPr="00CE06A9">
              <w:t>in E</w:t>
            </w:r>
            <w:r w:rsidR="0007172C">
              <w:t>P</w:t>
            </w:r>
            <w:r w:rsidRPr="00CE06A9">
              <w:t>.</w:t>
            </w:r>
          </w:p>
        </w:tc>
      </w:tr>
      <w:tr w:rsidR="000E2E20" w:rsidRPr="00B824BA" w14:paraId="608C09AD" w14:textId="77777777" w:rsidTr="00843CE7">
        <w:trPr>
          <w:cantSplit/>
        </w:trPr>
        <w:tc>
          <w:tcPr>
            <w:tcW w:w="9000" w:type="dxa"/>
            <w:shd w:val="clear" w:color="auto" w:fill="D9D9D9" w:themeFill="background1" w:themeFillShade="D9"/>
          </w:tcPr>
          <w:p w14:paraId="2D8BA029" w14:textId="6880367D" w:rsidR="000E2E20" w:rsidRPr="00B824BA" w:rsidRDefault="000E2E20" w:rsidP="009308C2">
            <w:pPr>
              <w:pStyle w:val="ListNumber0"/>
              <w:spacing w:after="0"/>
            </w:pPr>
            <w:r w:rsidRPr="00B824BA">
              <w:t xml:space="preserve">Review </w:t>
            </w:r>
            <w:r>
              <w:t xml:space="preserve">state-specific </w:t>
            </w:r>
            <w:r w:rsidRPr="00B824BA">
              <w:t>requirement</w:t>
            </w:r>
            <w:r>
              <w:t>s</w:t>
            </w:r>
            <w:r w:rsidR="00754941">
              <w:t xml:space="preserve"> </w:t>
            </w:r>
            <w:r w:rsidR="009308C2">
              <w:t>for</w:t>
            </w:r>
            <w:r w:rsidR="00754941">
              <w:t xml:space="preserve"> document</w:t>
            </w:r>
            <w:r w:rsidR="009308C2">
              <w:t>ing</w:t>
            </w:r>
            <w:r w:rsidR="00761EE3">
              <w:t xml:space="preserve"> </w:t>
            </w:r>
            <w:r w:rsidRPr="00B824BA">
              <w:t xml:space="preserve">DLM accessibility supports. Adjust </w:t>
            </w:r>
            <w:r w:rsidR="00DD2F1A">
              <w:t xml:space="preserve">supports </w:t>
            </w:r>
            <w:r w:rsidRPr="00B824BA">
              <w:t xml:space="preserve">in </w:t>
            </w:r>
            <w:r w:rsidR="0007172C">
              <w:t>students</w:t>
            </w:r>
            <w:r w:rsidR="00F27C58">
              <w:t>’</w:t>
            </w:r>
            <w:r w:rsidR="0007172C" w:rsidRPr="00B824BA">
              <w:t xml:space="preserve"> </w:t>
            </w:r>
            <w:r w:rsidRPr="00B824BA">
              <w:t>IEP</w:t>
            </w:r>
            <w:r>
              <w:t>s</w:t>
            </w:r>
            <w:r w:rsidRPr="00B824BA">
              <w:t xml:space="preserve"> as ne</w:t>
            </w:r>
            <w:r w:rsidR="009308C2">
              <w:t>cessary</w:t>
            </w:r>
            <w:r w:rsidRPr="00B824BA">
              <w:t>.</w:t>
            </w:r>
          </w:p>
        </w:tc>
      </w:tr>
      <w:tr w:rsidR="00CE06A9" w:rsidRPr="00E7410C" w14:paraId="620AA37E" w14:textId="77777777" w:rsidTr="00843CE7">
        <w:trPr>
          <w:cnfStyle w:val="000000100000" w:firstRow="0" w:lastRow="0" w:firstColumn="0" w:lastColumn="0" w:oddVBand="0" w:evenVBand="0" w:oddHBand="1" w:evenHBand="0" w:firstRowFirstColumn="0" w:firstRowLastColumn="0" w:lastRowFirstColumn="0" w:lastRowLastColumn="0"/>
          <w:cantSplit/>
        </w:trPr>
        <w:tc>
          <w:tcPr>
            <w:tcW w:w="900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39EDABF5" w14:textId="77777777" w:rsidR="00CE06A9" w:rsidRDefault="00CE06A9" w:rsidP="00925FF3">
            <w:pPr>
              <w:pStyle w:val="ListNumber0"/>
            </w:pPr>
            <w:r>
              <w:t>Review student demographic information in EP for accuracy and correct if needed.</w:t>
            </w:r>
          </w:p>
          <w:p w14:paraId="56A1BED7" w14:textId="77777777" w:rsidR="00580A87" w:rsidRDefault="00580A87" w:rsidP="00DF75AD">
            <w:pPr>
              <w:pStyle w:val="ListNumber0"/>
              <w:numPr>
                <w:ilvl w:val="0"/>
                <w:numId w:val="47"/>
              </w:numPr>
              <w:ind w:left="691"/>
            </w:pPr>
            <w:r>
              <w:t>Ensure all student data are correct.</w:t>
            </w:r>
          </w:p>
          <w:p w14:paraId="371CAC4C" w14:textId="65D5BEFA" w:rsidR="00580A87" w:rsidRPr="007D7119" w:rsidRDefault="00580A87" w:rsidP="00DF75AD">
            <w:pPr>
              <w:pStyle w:val="ListNumber0"/>
              <w:numPr>
                <w:ilvl w:val="0"/>
                <w:numId w:val="47"/>
              </w:numPr>
              <w:ind w:left="691"/>
            </w:pPr>
            <w:r>
              <w:t>Ensure all roster data are correct.</w:t>
            </w:r>
          </w:p>
        </w:tc>
      </w:tr>
      <w:tr w:rsidR="000E2E20" w:rsidRPr="00E7410C" w14:paraId="205FDD34" w14:textId="77777777" w:rsidTr="00843CE7">
        <w:trPr>
          <w:cantSplit/>
        </w:trPr>
        <w:tc>
          <w:tcPr>
            <w:tcW w:w="9000" w:type="dxa"/>
            <w:shd w:val="clear" w:color="auto" w:fill="auto"/>
          </w:tcPr>
          <w:p w14:paraId="4D2F0857" w14:textId="3121C5F3" w:rsidR="000E2E20" w:rsidRPr="00E7410C" w:rsidRDefault="000E2E20" w:rsidP="00012F99">
            <w:pPr>
              <w:pStyle w:val="ListNumber0"/>
              <w:spacing w:after="0"/>
            </w:pPr>
            <w:r w:rsidRPr="007D7119">
              <w:t xml:space="preserve">Ensure </w:t>
            </w:r>
            <w:r w:rsidR="006166DB">
              <w:t>each student</w:t>
            </w:r>
            <w:r w:rsidR="00F27C58">
              <w:t>’</w:t>
            </w:r>
            <w:r w:rsidR="006166DB">
              <w:t xml:space="preserve">s </w:t>
            </w:r>
            <w:r w:rsidR="0096695C">
              <w:t>PNP Profile</w:t>
            </w:r>
            <w:r w:rsidR="00F27FB7">
              <w:t xml:space="preserve"> </w:t>
            </w:r>
            <w:r w:rsidRPr="007D7119">
              <w:t>is updated and complete</w:t>
            </w:r>
            <w:r w:rsidRPr="00E7410C">
              <w:t>.</w:t>
            </w:r>
          </w:p>
        </w:tc>
      </w:tr>
      <w:tr w:rsidR="000E2E20" w:rsidRPr="00E7410C" w14:paraId="157C7B79" w14:textId="77777777" w:rsidTr="00843CE7">
        <w:trPr>
          <w:cnfStyle w:val="000000100000" w:firstRow="0" w:lastRow="0" w:firstColumn="0" w:lastColumn="0" w:oddVBand="0" w:evenVBand="0" w:oddHBand="1" w:evenHBand="0" w:firstRowFirstColumn="0" w:firstRowLastColumn="0" w:lastRowFirstColumn="0" w:lastRowLastColumn="0"/>
          <w:cantSplit/>
        </w:trPr>
        <w:tc>
          <w:tcPr>
            <w:tcW w:w="900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18B5E770" w14:textId="7DD95E1F" w:rsidR="000E2E20" w:rsidRPr="00E7410C" w:rsidRDefault="000E2E20" w:rsidP="00012F99">
            <w:pPr>
              <w:pStyle w:val="ListNumber0"/>
              <w:spacing w:after="0"/>
            </w:pPr>
            <w:r w:rsidRPr="00814BA3">
              <w:t xml:space="preserve">Ensure </w:t>
            </w:r>
            <w:r w:rsidR="006166DB">
              <w:t>each student</w:t>
            </w:r>
            <w:r w:rsidR="00F27C58">
              <w:t>’</w:t>
            </w:r>
            <w:r w:rsidR="006166DB">
              <w:t xml:space="preserve">s </w:t>
            </w:r>
            <w:r w:rsidR="00F27C58">
              <w:t>First Contact (</w:t>
            </w:r>
            <w:r>
              <w:t>FC</w:t>
            </w:r>
            <w:r w:rsidR="00F27C58">
              <w:t>)</w:t>
            </w:r>
            <w:r>
              <w:t xml:space="preserve"> s</w:t>
            </w:r>
            <w:r w:rsidRPr="00814BA3">
              <w:t>urvey is updated and complete</w:t>
            </w:r>
            <w:r w:rsidRPr="00E7410C">
              <w:t>.</w:t>
            </w:r>
          </w:p>
        </w:tc>
      </w:tr>
      <w:tr w:rsidR="000E2E20" w:rsidRPr="00B824BA" w14:paraId="138BA739" w14:textId="77777777" w:rsidTr="00843CE7">
        <w:trPr>
          <w:cantSplit/>
        </w:trPr>
        <w:tc>
          <w:tcPr>
            <w:tcW w:w="9000" w:type="dxa"/>
            <w:shd w:val="clear" w:color="auto" w:fill="auto"/>
          </w:tcPr>
          <w:p w14:paraId="639984E1" w14:textId="1E55F071" w:rsidR="000E2E20" w:rsidRPr="00B824BA" w:rsidRDefault="000E2E20" w:rsidP="00EE33DD">
            <w:pPr>
              <w:pStyle w:val="ListNumber0"/>
              <w:spacing w:after="0"/>
            </w:pPr>
            <w:r w:rsidRPr="00B824BA">
              <w:t xml:space="preserve">Ensure </w:t>
            </w:r>
            <w:r w:rsidR="001F34C3">
              <w:t>that</w:t>
            </w:r>
            <w:r w:rsidR="00E16BE1">
              <w:t xml:space="preserve"> </w:t>
            </w:r>
            <w:r w:rsidR="00F27C58">
              <w:t xml:space="preserve">Kite </w:t>
            </w:r>
            <w:r w:rsidR="00F27FB7">
              <w:t xml:space="preserve">Student Portal </w:t>
            </w:r>
            <w:r>
              <w:t xml:space="preserve">is installed on student </w:t>
            </w:r>
            <w:r w:rsidR="00225CDC">
              <w:t>assessment</w:t>
            </w:r>
            <w:r w:rsidRPr="00B824BA">
              <w:t xml:space="preserve"> devices. </w:t>
            </w:r>
            <w:r>
              <w:t xml:space="preserve">See </w:t>
            </w:r>
            <w:r w:rsidRPr="00B824BA">
              <w:t xml:space="preserve">your </w:t>
            </w:r>
            <w:r w:rsidR="000824CA">
              <w:t>technology personnel</w:t>
            </w:r>
            <w:r>
              <w:t xml:space="preserve"> for help.</w:t>
            </w:r>
            <w:r w:rsidR="00674D02">
              <w:t xml:space="preserve"> </w:t>
            </w:r>
          </w:p>
        </w:tc>
      </w:tr>
      <w:tr w:rsidR="000E2E20" w:rsidRPr="00E7410C" w14:paraId="349A64F3" w14:textId="77777777" w:rsidTr="00843CE7">
        <w:trPr>
          <w:cnfStyle w:val="000000100000" w:firstRow="0" w:lastRow="0" w:firstColumn="0" w:lastColumn="0" w:oddVBand="0" w:evenVBand="0" w:oddHBand="1" w:evenHBand="0" w:firstRowFirstColumn="0" w:firstRowLastColumn="0" w:lastRowFirstColumn="0" w:lastRowLastColumn="0"/>
          <w:cantSplit/>
        </w:trPr>
        <w:tc>
          <w:tcPr>
            <w:tcW w:w="900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54A3159C" w14:textId="77777777" w:rsidR="000E2E20" w:rsidRDefault="000E2E20" w:rsidP="00925FF3">
            <w:pPr>
              <w:pStyle w:val="ListNumber0"/>
            </w:pPr>
            <w:r>
              <w:t xml:space="preserve">Become familiar </w:t>
            </w:r>
            <w:r w:rsidRPr="00814BA3">
              <w:t xml:space="preserve">with DLM </w:t>
            </w:r>
            <w:r>
              <w:t xml:space="preserve">released </w:t>
            </w:r>
            <w:r w:rsidRPr="00814BA3">
              <w:t>testlets</w:t>
            </w:r>
            <w:r>
              <w:t xml:space="preserve"> and practice activities.</w:t>
            </w:r>
          </w:p>
          <w:p w14:paraId="149E5F5B" w14:textId="77777777" w:rsidR="00B32ACB" w:rsidRDefault="00B32ACB" w:rsidP="00DF75AD">
            <w:pPr>
              <w:pStyle w:val="ListNumber0"/>
              <w:numPr>
                <w:ilvl w:val="0"/>
                <w:numId w:val="45"/>
              </w:numPr>
              <w:ind w:left="697"/>
            </w:pPr>
            <w:r w:rsidRPr="00E7410C">
              <w:t>Access practice activities and released testlets</w:t>
            </w:r>
            <w:r>
              <w:t xml:space="preserve"> using student demo accounts.</w:t>
            </w:r>
          </w:p>
          <w:p w14:paraId="0A1722B0" w14:textId="0523078F" w:rsidR="00B32ACB" w:rsidRPr="00E7410C" w:rsidRDefault="00B32ACB" w:rsidP="00DF75AD">
            <w:pPr>
              <w:pStyle w:val="ListNumber0"/>
              <w:numPr>
                <w:ilvl w:val="0"/>
                <w:numId w:val="45"/>
              </w:numPr>
              <w:ind w:left="697"/>
            </w:pPr>
            <w:r w:rsidRPr="00E7410C">
              <w:t>Check compatibility</w:t>
            </w:r>
            <w:r>
              <w:t xml:space="preserve"> of students’ devices with Student Portal by allowing students ample time with practice activities and released testlets</w:t>
            </w:r>
            <w:r w:rsidRPr="00E7410C">
              <w:t>.</w:t>
            </w:r>
          </w:p>
        </w:tc>
      </w:tr>
    </w:tbl>
    <w:p w14:paraId="221F7BCC" w14:textId="77777777" w:rsidR="000E2E20" w:rsidRDefault="000E2E20" w:rsidP="00012F99">
      <w:pPr>
        <w:pStyle w:val="Heading2"/>
        <w:pageBreakBefore/>
      </w:pPr>
      <w:bookmarkStart w:id="192" w:name="_Toc398716183"/>
      <w:bookmarkStart w:id="193" w:name="_Ref422991001"/>
      <w:bookmarkStart w:id="194" w:name="_Ref422991007"/>
      <w:bookmarkStart w:id="195" w:name="_Toc423543593"/>
      <w:bookmarkStart w:id="196" w:name="_Toc424714047"/>
      <w:bookmarkStart w:id="197" w:name="_Toc424724084"/>
      <w:bookmarkStart w:id="198" w:name="_Toc520897443"/>
      <w:bookmarkStart w:id="199" w:name="_Toc520897578"/>
      <w:r>
        <w:t>Complete the Security Agreement</w:t>
      </w:r>
      <w:bookmarkEnd w:id="192"/>
      <w:bookmarkEnd w:id="193"/>
      <w:bookmarkEnd w:id="194"/>
      <w:bookmarkEnd w:id="195"/>
      <w:bookmarkEnd w:id="196"/>
      <w:bookmarkEnd w:id="197"/>
      <w:bookmarkEnd w:id="198"/>
      <w:bookmarkEnd w:id="199"/>
      <w:r>
        <w:t xml:space="preserve"> </w:t>
      </w:r>
    </w:p>
    <w:p w14:paraId="2CDCF975" w14:textId="39049E71" w:rsidR="006166DB" w:rsidRDefault="00E16BE1" w:rsidP="00012F99">
      <w:pPr>
        <w:pStyle w:val="BodyText"/>
        <w:spacing w:after="120"/>
      </w:pPr>
      <w:r>
        <w:t xml:space="preserve">Test administrators are expected to deliver the DLM </w:t>
      </w:r>
      <w:r w:rsidR="0043273E">
        <w:t xml:space="preserve">alternate </w:t>
      </w:r>
      <w:r>
        <w:t>assessment with integrity</w:t>
      </w:r>
      <w:r>
        <w:rPr>
          <w:spacing w:val="-14"/>
        </w:rPr>
        <w:t xml:space="preserve"> </w:t>
      </w:r>
      <w:r>
        <w:t xml:space="preserve">and </w:t>
      </w:r>
      <w:r w:rsidR="006166DB">
        <w:t xml:space="preserve">to </w:t>
      </w:r>
      <w:r>
        <w:t xml:space="preserve">maintain the security of testlets. </w:t>
      </w:r>
      <w:r w:rsidR="0043273E" w:rsidRPr="00377A05">
        <w:t>Each year</w:t>
      </w:r>
      <w:r w:rsidR="0043273E">
        <w:t>, test administrators must renew</w:t>
      </w:r>
      <w:r w:rsidR="0043273E" w:rsidRPr="00377A05">
        <w:t xml:space="preserve"> the DLM </w:t>
      </w:r>
      <w:r w:rsidR="00F27C58" w:rsidRPr="00377A05">
        <w:t xml:space="preserve">security agreement </w:t>
      </w:r>
      <w:r w:rsidR="0043273E" w:rsidRPr="00377A05">
        <w:t xml:space="preserve">through EP. </w:t>
      </w:r>
      <w:r>
        <w:t xml:space="preserve">The agreement </w:t>
      </w:r>
      <w:r w:rsidRPr="00510164">
        <w:t xml:space="preserve">expires </w:t>
      </w:r>
      <w:r w:rsidR="00A73541" w:rsidRPr="00510164">
        <w:t>during the first week</w:t>
      </w:r>
      <w:r w:rsidR="00EE33DD" w:rsidRPr="00510164">
        <w:t xml:space="preserve"> of August</w:t>
      </w:r>
      <w:r w:rsidR="00D16C7E" w:rsidRPr="00510164">
        <w:t xml:space="preserve"> </w:t>
      </w:r>
      <w:r w:rsidR="003B139D" w:rsidRPr="00510164">
        <w:t>every year</w:t>
      </w:r>
      <w:r w:rsidRPr="00510164">
        <w:t>. For</w:t>
      </w:r>
      <w:r>
        <w:t xml:space="preserve"> a step-by-step procedure, see the</w:t>
      </w:r>
      <w:r w:rsidR="00A43AF4">
        <w:t xml:space="preserve"> </w:t>
      </w:r>
      <w:r w:rsidR="004204C5">
        <w:t>Complete Security Agreement</w:t>
      </w:r>
      <w:r w:rsidR="004204C5" w:rsidRPr="002D427E">
        <w:rPr>
          <w:smallCaps/>
        </w:rPr>
        <w:t xml:space="preserve"> </w:t>
      </w:r>
      <w:r w:rsidR="0043273E">
        <w:t xml:space="preserve">section </w:t>
      </w:r>
      <w:r w:rsidR="0043273E" w:rsidRPr="0043273E">
        <w:t>in the</w:t>
      </w:r>
      <w:r w:rsidR="0043273E">
        <w:rPr>
          <w:smallCaps/>
        </w:rPr>
        <w:t xml:space="preserve"> </w:t>
      </w:r>
      <w:r w:rsidR="009E02B1" w:rsidRPr="002D427E">
        <w:rPr>
          <w:smallCaps/>
        </w:rPr>
        <w:t>Educator Portal User Guide</w:t>
      </w:r>
      <w:r>
        <w:t xml:space="preserve">. </w:t>
      </w:r>
      <w:r w:rsidR="009308C2">
        <w:rPr>
          <w:spacing w:val="-2"/>
        </w:rPr>
        <w:t>See the text of the Security Agreement below.</w:t>
      </w:r>
    </w:p>
    <w:p w14:paraId="19AE378B" w14:textId="0F310B43" w:rsidR="000E2E20" w:rsidRDefault="009D0967" w:rsidP="00012F99">
      <w:pPr>
        <w:spacing w:after="120"/>
      </w:pPr>
      <w:r>
        <w:rPr>
          <w:noProof/>
        </w:rPr>
        <w:drawing>
          <wp:inline distT="0" distB="0" distL="0" distR="0" wp14:anchorId="6789BA0B" wp14:editId="29B31462">
            <wp:extent cx="4699137" cy="2989383"/>
            <wp:effectExtent l="19050" t="19050" r="2540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Capture2.PNG"/>
                    <pic:cNvPicPr/>
                  </pic:nvPicPr>
                  <pic:blipFill>
                    <a:blip r:embed="rId55">
                      <a:extLst>
                        <a:ext uri="{28A0092B-C50C-407E-A947-70E740481C1C}">
                          <a14:useLocalDpi xmlns:a14="http://schemas.microsoft.com/office/drawing/2010/main" val="0"/>
                        </a:ext>
                      </a:extLst>
                    </a:blip>
                    <a:stretch>
                      <a:fillRect/>
                    </a:stretch>
                  </pic:blipFill>
                  <pic:spPr>
                    <a:xfrm>
                      <a:off x="0" y="0"/>
                      <a:ext cx="4699137" cy="2989383"/>
                    </a:xfrm>
                    <a:prstGeom prst="rect">
                      <a:avLst/>
                    </a:prstGeom>
                    <a:ln w="3175">
                      <a:solidFill>
                        <a:schemeClr val="tx1"/>
                      </a:solidFill>
                    </a:ln>
                  </pic:spPr>
                </pic:pic>
              </a:graphicData>
            </a:graphic>
          </wp:inline>
        </w:drawing>
      </w:r>
    </w:p>
    <w:p w14:paraId="43B70625" w14:textId="198B01F5" w:rsidR="00F530E4" w:rsidRDefault="00314B30" w:rsidP="000F0D58">
      <w:pPr>
        <w:pStyle w:val="NOTE"/>
        <w:spacing w:after="0"/>
      </w:pPr>
      <w:r>
        <w:t xml:space="preserve">NOTE: </w:t>
      </w:r>
      <w:r w:rsidR="0043273E">
        <w:t>If</w:t>
      </w:r>
      <w:r w:rsidR="0043273E" w:rsidRPr="6BD570CA">
        <w:t xml:space="preserve"> </w:t>
      </w:r>
      <w:r w:rsidR="0043273E">
        <w:t xml:space="preserve">DLM staff discover </w:t>
      </w:r>
      <w:r w:rsidR="0043273E" w:rsidRPr="6BD570CA">
        <w:t>that a user</w:t>
      </w:r>
      <w:r w:rsidR="00F27C58">
        <w:t>’</w:t>
      </w:r>
      <w:r w:rsidR="0043273E">
        <w:t>s</w:t>
      </w:r>
      <w:r w:rsidR="0043273E" w:rsidRPr="6BD570CA">
        <w:t xml:space="preserve"> account has been </w:t>
      </w:r>
      <w:r w:rsidR="0043273E">
        <w:t>accessed</w:t>
      </w:r>
      <w:r w:rsidR="0043273E" w:rsidRPr="6BD570CA">
        <w:t xml:space="preserve"> by someone other than the account owner</w:t>
      </w:r>
      <w:r w:rsidR="0043273E">
        <w:t xml:space="preserve">, the </w:t>
      </w:r>
      <w:r w:rsidR="0043273E" w:rsidRPr="6BD570CA">
        <w:t>user account will be considered compromised</w:t>
      </w:r>
      <w:r w:rsidR="0043273E">
        <w:t xml:space="preserve"> and </w:t>
      </w:r>
      <w:r w:rsidR="0020742A">
        <w:t xml:space="preserve">will be </w:t>
      </w:r>
      <w:r w:rsidR="0043273E">
        <w:t>locked until the state assessment administrator requests the account be opened again.</w:t>
      </w:r>
    </w:p>
    <w:p w14:paraId="5F7388CA" w14:textId="245E28FB" w:rsidR="000E2E20" w:rsidRPr="009929F2" w:rsidRDefault="00E16BE1" w:rsidP="000F0D58">
      <w:pPr>
        <w:pStyle w:val="BodyText"/>
        <w:spacing w:before="120" w:after="120"/>
      </w:pPr>
      <w:r>
        <w:t xml:space="preserve">Test administrators must read, agree to, and sign the </w:t>
      </w:r>
      <w:r w:rsidR="0020742A">
        <w:t xml:space="preserve">security agreement </w:t>
      </w:r>
      <w:r>
        <w:t xml:space="preserve">annually. </w:t>
      </w:r>
      <w:r w:rsidR="004204C5">
        <w:t xml:space="preserve">Test administrators who do </w:t>
      </w:r>
      <w:r w:rsidRPr="00925FF3">
        <w:rPr>
          <w:bCs/>
        </w:rPr>
        <w:t>not</w:t>
      </w:r>
      <w:r>
        <w:rPr>
          <w:b/>
          <w:bCs/>
        </w:rPr>
        <w:t xml:space="preserve"> </w:t>
      </w:r>
      <w:r>
        <w:t>complete</w:t>
      </w:r>
      <w:r w:rsidR="004204C5">
        <w:t xml:space="preserve"> both</w:t>
      </w:r>
      <w:r>
        <w:t xml:space="preserve"> this process and the Required</w:t>
      </w:r>
      <w:r>
        <w:rPr>
          <w:spacing w:val="-23"/>
        </w:rPr>
        <w:t xml:space="preserve"> </w:t>
      </w:r>
      <w:r>
        <w:t>Test Administrator Training</w:t>
      </w:r>
      <w:r w:rsidR="004204C5">
        <w:t xml:space="preserve"> </w:t>
      </w:r>
      <w:r>
        <w:t xml:space="preserve">will </w:t>
      </w:r>
      <w:r>
        <w:rPr>
          <w:b/>
          <w:bCs/>
        </w:rPr>
        <w:t xml:space="preserve">not </w:t>
      </w:r>
      <w:r>
        <w:t>have access to information in the</w:t>
      </w:r>
      <w:r>
        <w:rPr>
          <w:spacing w:val="-15"/>
        </w:rPr>
        <w:t xml:space="preserve"> </w:t>
      </w:r>
      <w:r>
        <w:t>Test Management section of</w:t>
      </w:r>
      <w:r>
        <w:rPr>
          <w:spacing w:val="-3"/>
        </w:rPr>
        <w:t xml:space="preserve"> </w:t>
      </w:r>
      <w:r>
        <w:t>EP</w:t>
      </w:r>
      <w:r w:rsidR="004204C5">
        <w:t xml:space="preserve"> and</w:t>
      </w:r>
      <w:r w:rsidR="00E473C1">
        <w:t xml:space="preserve"> </w:t>
      </w:r>
      <w:r>
        <w:t xml:space="preserve">will </w:t>
      </w:r>
      <w:r w:rsidRPr="00925FF3">
        <w:t>not</w:t>
      </w:r>
      <w:r>
        <w:t xml:space="preserve"> be able to deliver any testlets to </w:t>
      </w:r>
      <w:r w:rsidR="00E473C1">
        <w:t xml:space="preserve">their </w:t>
      </w:r>
      <w:r>
        <w:t>students</w:t>
      </w:r>
      <w:r w:rsidR="000E2E20">
        <w:t>.</w:t>
      </w:r>
    </w:p>
    <w:p w14:paraId="6E5394EE" w14:textId="38128412" w:rsidR="000E2E20" w:rsidRDefault="00582DCF" w:rsidP="00582DCF">
      <w:pPr>
        <w:pStyle w:val="NOTE"/>
      </w:pPr>
      <w:r>
        <w:t>NOTE</w:t>
      </w:r>
      <w:r w:rsidR="000E2E20">
        <w:t>:</w:t>
      </w:r>
      <w:r w:rsidR="000E2E20">
        <w:tab/>
        <w:t xml:space="preserve">See your </w:t>
      </w:r>
      <w:r w:rsidR="00497AC0">
        <w:t>a</w:t>
      </w:r>
      <w:r w:rsidR="000E2E20">
        <w:t xml:space="preserve">ssessment </w:t>
      </w:r>
      <w:r w:rsidR="00497AC0">
        <w:t>c</w:t>
      </w:r>
      <w:r w:rsidR="000E2E20">
        <w:t xml:space="preserve">oordinator for additional guidance on test security in your state and district and for procedures for reporting </w:t>
      </w:r>
      <w:r w:rsidR="00225CDC">
        <w:t>assessment</w:t>
      </w:r>
      <w:r w:rsidR="000E2E20">
        <w:t xml:space="preserve"> irregularities. </w:t>
      </w:r>
    </w:p>
    <w:p w14:paraId="17856FB7" w14:textId="77777777" w:rsidR="00FA7C13" w:rsidRPr="00510164" w:rsidRDefault="000E2E20" w:rsidP="00510164">
      <w:pPr>
        <w:pStyle w:val="Heading2"/>
        <w:rPr>
          <w:rStyle w:val="Hyperlink"/>
          <w:rFonts w:eastAsia="Calibri"/>
          <w:b w:val="0"/>
          <w:caps w:val="0"/>
          <w:color w:val="000080"/>
          <w:spacing w:val="0"/>
          <w:kern w:val="0"/>
          <w:szCs w:val="18"/>
          <w:u w:val="none"/>
          <w:lang w:val="en-CA"/>
        </w:rPr>
      </w:pPr>
      <w:bookmarkStart w:id="200" w:name="_Toc398716184"/>
      <w:bookmarkStart w:id="201" w:name="_Toc421538526"/>
      <w:bookmarkStart w:id="202" w:name="_Ref423080567"/>
      <w:bookmarkStart w:id="203" w:name="_Toc423543594"/>
      <w:bookmarkStart w:id="204" w:name="_Toc424714048"/>
      <w:bookmarkStart w:id="205" w:name="_Toc424724085"/>
      <w:bookmarkStart w:id="206" w:name="_Ref394568965"/>
      <w:bookmarkStart w:id="207" w:name="_Ref394568969"/>
      <w:bookmarkStart w:id="208" w:name="_Ref431554909"/>
      <w:bookmarkStart w:id="209" w:name="_Toc520897444"/>
      <w:bookmarkStart w:id="210" w:name="_Toc520897579"/>
      <w:bookmarkStart w:id="211" w:name="_Toc398716185"/>
      <w:bookmarkStart w:id="212" w:name="_Ref422991062"/>
      <w:bookmarkStart w:id="213" w:name="_Ref422991065"/>
      <w:bookmarkEnd w:id="191"/>
      <w:r w:rsidRPr="00EE33DD">
        <w:rPr>
          <w:rStyle w:val="Hyperlink"/>
          <w:color w:val="000080"/>
          <w:u w:val="none"/>
        </w:rPr>
        <w:t xml:space="preserve">Complete </w:t>
      </w:r>
      <w:r w:rsidRPr="00510164">
        <w:rPr>
          <w:rStyle w:val="Hyperlink"/>
          <w:color w:val="000080"/>
          <w:u w:val="none"/>
        </w:rPr>
        <w:t>Training</w:t>
      </w:r>
      <w:r w:rsidRPr="00EE33DD">
        <w:rPr>
          <w:rStyle w:val="Hyperlink"/>
          <w:color w:val="000080"/>
          <w:u w:val="none"/>
        </w:rPr>
        <w:t xml:space="preserve"> and Professional Development</w:t>
      </w:r>
      <w:bookmarkEnd w:id="200"/>
      <w:bookmarkEnd w:id="201"/>
      <w:bookmarkEnd w:id="202"/>
      <w:bookmarkEnd w:id="203"/>
      <w:bookmarkEnd w:id="204"/>
      <w:bookmarkEnd w:id="205"/>
      <w:bookmarkEnd w:id="206"/>
      <w:bookmarkEnd w:id="207"/>
      <w:bookmarkEnd w:id="208"/>
      <w:bookmarkEnd w:id="209"/>
      <w:bookmarkEnd w:id="210"/>
    </w:p>
    <w:p w14:paraId="751B7FB1" w14:textId="23972558" w:rsidR="003E1449" w:rsidRPr="00EE33DD" w:rsidRDefault="003E1449" w:rsidP="00012F99">
      <w:pPr>
        <w:pStyle w:val="BodyText"/>
        <w:spacing w:after="120"/>
      </w:pPr>
      <w:r w:rsidRPr="00EE33DD">
        <w:t xml:space="preserve">This section provides a brief overview of DLM training and professional development. </w:t>
      </w:r>
      <w:r w:rsidR="00F4401A" w:rsidRPr="00EE33DD">
        <w:t>S</w:t>
      </w:r>
      <w:r w:rsidRPr="00EE33DD">
        <w:t xml:space="preserve">ee the Guide to DLM Required Test Administrator Training on the </w:t>
      </w:r>
      <w:hyperlink r:id="rId56" w:history="1">
        <w:r w:rsidR="000E28F3" w:rsidRPr="00510164">
          <w:rPr>
            <w:rStyle w:val="Hyperlink"/>
          </w:rPr>
          <w:t>DLM website</w:t>
        </w:r>
      </w:hyperlink>
      <w:r w:rsidR="000E28F3" w:rsidRPr="00EE33DD">
        <w:rPr>
          <w:rStyle w:val="Hyperlink"/>
        </w:rPr>
        <w:t xml:space="preserve"> </w:t>
      </w:r>
      <w:r w:rsidRPr="00EE33DD">
        <w:t xml:space="preserve">for complete information. </w:t>
      </w:r>
    </w:p>
    <w:p w14:paraId="3AFE9CB1" w14:textId="60B68A2B" w:rsidR="003E1449" w:rsidRPr="002D427E" w:rsidRDefault="003E1449" w:rsidP="00012F99">
      <w:pPr>
        <w:pStyle w:val="BodyText"/>
        <w:spacing w:after="120"/>
      </w:pPr>
      <w:r w:rsidRPr="00A73541">
        <w:t>The DLM Consortium provides required training for test administrators, professional development for instructional support, and supplemental training. The following chart compares these three categories.</w:t>
      </w:r>
    </w:p>
    <w:tbl>
      <w:tblPr>
        <w:tblStyle w:val="GridTable4-Accent11"/>
        <w:tblW w:w="8461" w:type="dxa"/>
        <w:tblLook w:val="0200" w:firstRow="0" w:lastRow="0" w:firstColumn="0" w:lastColumn="0" w:noHBand="1" w:noVBand="0"/>
      </w:tblPr>
      <w:tblGrid>
        <w:gridCol w:w="2610"/>
        <w:gridCol w:w="2970"/>
        <w:gridCol w:w="2881"/>
      </w:tblGrid>
      <w:tr w:rsidR="000E2E20" w14:paraId="5B9FBBFD" w14:textId="77777777" w:rsidTr="000E28F3">
        <w:tc>
          <w:tcPr>
            <w:cnfStyle w:val="000010000000" w:firstRow="0" w:lastRow="0" w:firstColumn="0" w:lastColumn="0" w:oddVBand="1" w:evenVBand="0" w:oddHBand="0" w:evenHBand="0" w:firstRowFirstColumn="0" w:firstRowLastColumn="0" w:lastRowFirstColumn="0" w:lastRowLastColumn="0"/>
            <w:tcW w:w="2610" w:type="dxa"/>
            <w:tcBorders>
              <w:top w:val="single" w:sz="4" w:space="0" w:color="auto"/>
              <w:left w:val="nil"/>
              <w:bottom w:val="single" w:sz="4" w:space="0" w:color="auto"/>
              <w:right w:val="nil"/>
            </w:tcBorders>
            <w:vAlign w:val="bottom"/>
          </w:tcPr>
          <w:p w14:paraId="54CE01A6" w14:textId="77777777" w:rsidR="000E2E20" w:rsidRPr="002E07BB" w:rsidRDefault="000E2E20" w:rsidP="00012F99">
            <w:pPr>
              <w:pStyle w:val="TableHeader"/>
              <w:spacing w:after="120"/>
            </w:pPr>
            <w:r w:rsidRPr="002E07BB">
              <w:t xml:space="preserve">Required Test </w:t>
            </w:r>
            <w:r w:rsidR="00CB7522" w:rsidRPr="002E07BB">
              <w:t>Administrat</w:t>
            </w:r>
            <w:r w:rsidR="00CB7522">
              <w:t>or</w:t>
            </w:r>
            <w:r w:rsidR="00CB7522" w:rsidRPr="002E07BB">
              <w:t xml:space="preserve"> </w:t>
            </w:r>
            <w:r w:rsidRPr="002E07BB">
              <w:t>Training</w:t>
            </w:r>
          </w:p>
        </w:tc>
        <w:tc>
          <w:tcPr>
            <w:tcW w:w="2970" w:type="dxa"/>
            <w:tcBorders>
              <w:top w:val="single" w:sz="4" w:space="0" w:color="auto"/>
              <w:left w:val="nil"/>
              <w:bottom w:val="single" w:sz="4" w:space="0" w:color="auto"/>
              <w:right w:val="nil"/>
            </w:tcBorders>
            <w:vAlign w:val="bottom"/>
          </w:tcPr>
          <w:p w14:paraId="7E2224DA" w14:textId="77777777" w:rsidR="000E2E20" w:rsidRPr="002E07BB" w:rsidRDefault="000E2E20" w:rsidP="00012F99">
            <w:pPr>
              <w:pStyle w:val="TableHeader"/>
              <w:spacing w:after="120"/>
              <w:cnfStyle w:val="000000000000" w:firstRow="0" w:lastRow="0" w:firstColumn="0" w:lastColumn="0" w:oddVBand="0" w:evenVBand="0" w:oddHBand="0" w:evenHBand="0" w:firstRowFirstColumn="0" w:firstRowLastColumn="0" w:lastRowFirstColumn="0" w:lastRowLastColumn="0"/>
            </w:pPr>
            <w:r w:rsidRPr="002E07BB">
              <w:t>Professional Development for Instruction</w:t>
            </w:r>
          </w:p>
        </w:tc>
        <w:tc>
          <w:tcPr>
            <w:cnfStyle w:val="000010000000" w:firstRow="0" w:lastRow="0" w:firstColumn="0" w:lastColumn="0" w:oddVBand="1" w:evenVBand="0" w:oddHBand="0" w:evenHBand="0" w:firstRowFirstColumn="0" w:firstRowLastColumn="0" w:lastRowFirstColumn="0" w:lastRowLastColumn="0"/>
            <w:tcW w:w="2881" w:type="dxa"/>
            <w:tcBorders>
              <w:top w:val="single" w:sz="4" w:space="0" w:color="auto"/>
              <w:left w:val="nil"/>
              <w:bottom w:val="single" w:sz="4" w:space="0" w:color="auto"/>
              <w:right w:val="nil"/>
            </w:tcBorders>
            <w:vAlign w:val="center"/>
          </w:tcPr>
          <w:p w14:paraId="7EECC071" w14:textId="77777777" w:rsidR="000E2E20" w:rsidRPr="002E07BB" w:rsidRDefault="000E2E20" w:rsidP="00012F99">
            <w:pPr>
              <w:pStyle w:val="TableHeader"/>
              <w:spacing w:after="120"/>
            </w:pPr>
            <w:r w:rsidRPr="002E07BB">
              <w:t>Supplemental Training</w:t>
            </w:r>
          </w:p>
        </w:tc>
      </w:tr>
      <w:tr w:rsidR="009477F4" w14:paraId="37F0DEC6" w14:textId="77777777" w:rsidTr="000E28F3">
        <w:trPr>
          <w:trHeight w:val="4739"/>
        </w:trPr>
        <w:tc>
          <w:tcPr>
            <w:cnfStyle w:val="000010000000" w:firstRow="0" w:lastRow="0" w:firstColumn="0" w:lastColumn="0" w:oddVBand="1" w:evenVBand="0" w:oddHBand="0" w:evenHBand="0" w:firstRowFirstColumn="0" w:firstRowLastColumn="0" w:lastRowFirstColumn="0" w:lastRowLastColumn="0"/>
            <w:tcW w:w="2610" w:type="dxa"/>
            <w:tcBorders>
              <w:top w:val="single" w:sz="4" w:space="0" w:color="auto"/>
              <w:left w:val="nil"/>
              <w:bottom w:val="single" w:sz="4" w:space="0" w:color="auto"/>
              <w:right w:val="nil"/>
            </w:tcBorders>
          </w:tcPr>
          <w:p w14:paraId="2112CF1F" w14:textId="4FC3878B" w:rsidR="006C4452" w:rsidRPr="002E07BB" w:rsidRDefault="006C4452" w:rsidP="00792200">
            <w:pPr>
              <w:pStyle w:val="TableBullet"/>
              <w:numPr>
                <w:ilvl w:val="0"/>
                <w:numId w:val="15"/>
              </w:numPr>
              <w:contextualSpacing w:val="0"/>
            </w:pPr>
            <w:r>
              <w:t>C</w:t>
            </w:r>
            <w:r w:rsidRPr="002E07BB">
              <w:t xml:space="preserve">ritical content for managing and delivering </w:t>
            </w:r>
            <w:r>
              <w:t xml:space="preserve">the </w:t>
            </w:r>
            <w:r w:rsidRPr="002E07BB">
              <w:t>DLM</w:t>
            </w:r>
            <w:r>
              <w:t xml:space="preserve"> alternate</w:t>
            </w:r>
            <w:r w:rsidRPr="002E07BB">
              <w:t xml:space="preserve"> assessment</w:t>
            </w:r>
            <w:r>
              <w:t xml:space="preserve"> is covered.</w:t>
            </w:r>
          </w:p>
          <w:p w14:paraId="69A0ABE1" w14:textId="3381BB61" w:rsidR="006C4452" w:rsidRPr="002E07BB" w:rsidRDefault="006C4452" w:rsidP="00792200">
            <w:pPr>
              <w:pStyle w:val="TableBullet"/>
              <w:numPr>
                <w:ilvl w:val="0"/>
                <w:numId w:val="15"/>
              </w:numPr>
              <w:contextualSpacing w:val="0"/>
            </w:pPr>
            <w:r>
              <w:t>Test administrators will not be able to deliver testlets</w:t>
            </w:r>
            <w:r w:rsidRPr="002E07BB">
              <w:t xml:space="preserve"> </w:t>
            </w:r>
            <w:r w:rsidR="00596EA2">
              <w:t xml:space="preserve">until </w:t>
            </w:r>
            <w:r w:rsidRPr="002E07BB">
              <w:t>training is complete</w:t>
            </w:r>
            <w:r w:rsidR="00596EA2">
              <w:t>d</w:t>
            </w:r>
            <w:r>
              <w:t>.</w:t>
            </w:r>
          </w:p>
          <w:p w14:paraId="53EECBDA" w14:textId="77777777" w:rsidR="006C4452" w:rsidRDefault="006C4452" w:rsidP="00792200">
            <w:pPr>
              <w:pStyle w:val="TableBullet"/>
              <w:numPr>
                <w:ilvl w:val="0"/>
                <w:numId w:val="15"/>
              </w:numPr>
              <w:contextualSpacing w:val="0"/>
            </w:pPr>
            <w:r>
              <w:t>States decide which format(s) to offer for new test administrator training: self-directed or facilitated. All returning test administrator training is self-directed.</w:t>
            </w:r>
          </w:p>
          <w:p w14:paraId="19FBCC61" w14:textId="0B0F405E" w:rsidR="009477F4" w:rsidRPr="002E07BB" w:rsidRDefault="006C4452" w:rsidP="00792200">
            <w:pPr>
              <w:pStyle w:val="TableBullet"/>
              <w:numPr>
                <w:ilvl w:val="0"/>
                <w:numId w:val="15"/>
              </w:numPr>
              <w:contextualSpacing w:val="0"/>
            </w:pPr>
            <w:r w:rsidRPr="00371A3F">
              <w:t xml:space="preserve">Successful completion </w:t>
            </w:r>
            <w:r>
              <w:t>is</w:t>
            </w:r>
            <w:r w:rsidRPr="00371A3F">
              <w:t xml:space="preserve"> </w:t>
            </w:r>
            <w:r>
              <w:t xml:space="preserve">a </w:t>
            </w:r>
            <w:r w:rsidRPr="00371A3F">
              <w:t xml:space="preserve">score of 80% or higher </w:t>
            </w:r>
            <w:r>
              <w:t>on the</w:t>
            </w:r>
            <w:r w:rsidRPr="00371A3F">
              <w:t xml:space="preserve"> post</w:t>
            </w:r>
            <w:r>
              <w:t>-test.</w:t>
            </w:r>
          </w:p>
        </w:tc>
        <w:tc>
          <w:tcPr>
            <w:tcW w:w="2970" w:type="dxa"/>
            <w:tcBorders>
              <w:top w:val="single" w:sz="4" w:space="0" w:color="auto"/>
              <w:left w:val="nil"/>
              <w:bottom w:val="single" w:sz="4" w:space="0" w:color="auto"/>
              <w:right w:val="nil"/>
            </w:tcBorders>
          </w:tcPr>
          <w:p w14:paraId="7D007660" w14:textId="77777777" w:rsidR="006C4452" w:rsidRPr="002E07BB" w:rsidRDefault="006C4452" w:rsidP="00792200">
            <w:pPr>
              <w:pStyle w:val="TableBullet"/>
              <w:numPr>
                <w:ilvl w:val="0"/>
                <w:numId w:val="15"/>
              </w:numPr>
              <w:contextualSpacing w:val="0"/>
              <w:cnfStyle w:val="000000000000" w:firstRow="0" w:lastRow="0" w:firstColumn="0" w:lastColumn="0" w:oddVBand="0" w:evenVBand="0" w:oddHBand="0" w:evenHBand="0" w:firstRowFirstColumn="0" w:firstRowLastColumn="0" w:lastRowFirstColumn="0" w:lastRowLastColumn="0"/>
            </w:pPr>
            <w:r>
              <w:t>The modules a</w:t>
            </w:r>
            <w:r w:rsidRPr="002E07BB">
              <w:t>ddress topics to support</w:t>
            </w:r>
            <w:r>
              <w:t xml:space="preserve"> academic</w:t>
            </w:r>
            <w:r w:rsidRPr="002E07BB">
              <w:t xml:space="preserve"> instruction for students who take the </w:t>
            </w:r>
            <w:r>
              <w:t>DLM a</w:t>
            </w:r>
            <w:r w:rsidRPr="002E07BB">
              <w:t xml:space="preserve">lternate </w:t>
            </w:r>
            <w:r>
              <w:t>a</w:t>
            </w:r>
            <w:r w:rsidRPr="002E07BB">
              <w:t>ssessment</w:t>
            </w:r>
            <w:r>
              <w:t>.</w:t>
            </w:r>
          </w:p>
          <w:p w14:paraId="15CA48F3" w14:textId="77777777" w:rsidR="006C4452" w:rsidRDefault="006C4452" w:rsidP="00792200">
            <w:pPr>
              <w:pStyle w:val="TableBullet"/>
              <w:numPr>
                <w:ilvl w:val="0"/>
                <w:numId w:val="15"/>
              </w:numPr>
              <w:contextualSpacing w:val="0"/>
              <w:cnfStyle w:val="000000000000" w:firstRow="0" w:lastRow="0" w:firstColumn="0" w:lastColumn="0" w:oddVBand="0" w:evenVBand="0" w:oddHBand="0" w:evenHBand="0" w:firstRowFirstColumn="0" w:firstRowLastColumn="0" w:lastRowFirstColumn="0" w:lastRowLastColumn="0"/>
            </w:pPr>
            <w:r>
              <w:t>The modules are s</w:t>
            </w:r>
            <w:r w:rsidRPr="002E07BB">
              <w:t xml:space="preserve">trongly recommended. </w:t>
            </w:r>
          </w:p>
          <w:p w14:paraId="0C5D405D" w14:textId="77777777" w:rsidR="006C4452" w:rsidRPr="002E07BB" w:rsidRDefault="006C4452" w:rsidP="00792200">
            <w:pPr>
              <w:pStyle w:val="TableBullet"/>
              <w:numPr>
                <w:ilvl w:val="0"/>
                <w:numId w:val="15"/>
              </w:numPr>
              <w:contextualSpacing w:val="0"/>
              <w:cnfStyle w:val="000000000000" w:firstRow="0" w:lastRow="0" w:firstColumn="0" w:lastColumn="0" w:oddVBand="0" w:evenVBand="0" w:oddHBand="0" w:evenHBand="0" w:firstRowFirstColumn="0" w:firstRowLastColumn="0" w:lastRowFirstColumn="0" w:lastRowLastColumn="0"/>
            </w:pPr>
            <w:r w:rsidRPr="002E07BB">
              <w:t xml:space="preserve">States and districts may recommend or require specific modules. </w:t>
            </w:r>
          </w:p>
          <w:p w14:paraId="6BDC5531" w14:textId="707AD818" w:rsidR="009477F4" w:rsidRPr="002E07BB" w:rsidRDefault="006C4452" w:rsidP="00792200">
            <w:pPr>
              <w:pStyle w:val="TableBullet"/>
              <w:numPr>
                <w:ilvl w:val="0"/>
                <w:numId w:val="15"/>
              </w:numPr>
              <w:contextualSpacing w:val="0"/>
              <w:cnfStyle w:val="000000000000" w:firstRow="0" w:lastRow="0" w:firstColumn="0" w:lastColumn="0" w:oddVBand="0" w:evenVBand="0" w:oddHBand="0" w:evenHBand="0" w:firstRowFirstColumn="0" w:firstRowLastColumn="0" w:lastRowFirstColumn="0" w:lastRowLastColumn="0"/>
            </w:pPr>
            <w:r w:rsidRPr="00371A3F">
              <w:t>States decide which format(s) to offer: self-directed or facilitated.</w:t>
            </w:r>
          </w:p>
        </w:tc>
        <w:tc>
          <w:tcPr>
            <w:cnfStyle w:val="000010000000" w:firstRow="0" w:lastRow="0" w:firstColumn="0" w:lastColumn="0" w:oddVBand="1" w:evenVBand="0" w:oddHBand="0" w:evenHBand="0" w:firstRowFirstColumn="0" w:firstRowLastColumn="0" w:lastRowFirstColumn="0" w:lastRowLastColumn="0"/>
            <w:tcW w:w="2881" w:type="dxa"/>
            <w:tcBorders>
              <w:top w:val="single" w:sz="4" w:space="0" w:color="auto"/>
              <w:left w:val="nil"/>
              <w:bottom w:val="single" w:sz="4" w:space="0" w:color="auto"/>
              <w:right w:val="nil"/>
            </w:tcBorders>
          </w:tcPr>
          <w:p w14:paraId="3885E28B" w14:textId="77777777" w:rsidR="006C4452" w:rsidRPr="002E07BB" w:rsidRDefault="006C4452" w:rsidP="00792200">
            <w:pPr>
              <w:pStyle w:val="TableBullet"/>
              <w:numPr>
                <w:ilvl w:val="0"/>
                <w:numId w:val="15"/>
              </w:numPr>
              <w:contextualSpacing w:val="0"/>
            </w:pPr>
            <w:r>
              <w:t xml:space="preserve">The training includes </w:t>
            </w:r>
            <w:r w:rsidRPr="002E07BB">
              <w:t>a variety of</w:t>
            </w:r>
            <w:r>
              <w:t xml:space="preserve"> topics to supplement use of the DLM materials and system navigation. </w:t>
            </w:r>
          </w:p>
          <w:p w14:paraId="7EBD1C3A" w14:textId="0350B6BB" w:rsidR="009477F4" w:rsidRPr="002E07BB" w:rsidRDefault="006C4452" w:rsidP="00792200">
            <w:pPr>
              <w:pStyle w:val="TableBullet"/>
              <w:numPr>
                <w:ilvl w:val="0"/>
                <w:numId w:val="15"/>
              </w:numPr>
              <w:contextualSpacing w:val="0"/>
            </w:pPr>
            <w:r>
              <w:t>Supplemental training is s</w:t>
            </w:r>
            <w:r w:rsidRPr="002E07BB">
              <w:t>trongly recommended.</w:t>
            </w:r>
          </w:p>
        </w:tc>
      </w:tr>
    </w:tbl>
    <w:p w14:paraId="7E2F88FB" w14:textId="77777777" w:rsidR="000E2E20" w:rsidRDefault="000E2E20" w:rsidP="00012F99">
      <w:pPr>
        <w:pStyle w:val="BodyText"/>
        <w:spacing w:after="120"/>
      </w:pPr>
    </w:p>
    <w:p w14:paraId="00A6EDDD" w14:textId="1F0DD4DD" w:rsidR="000E2E20" w:rsidRDefault="00512EC1" w:rsidP="00012F99">
      <w:pPr>
        <w:pStyle w:val="NOTE"/>
        <w:spacing w:after="120"/>
      </w:pPr>
      <w:r>
        <w:t>NOTE</w:t>
      </w:r>
      <w:r w:rsidR="009D187B">
        <w:t>:</w:t>
      </w:r>
      <w:r w:rsidR="009D187B">
        <w:tab/>
      </w:r>
      <w:r w:rsidR="000E2E20">
        <w:t xml:space="preserve">See your district </w:t>
      </w:r>
      <w:r w:rsidR="00191049">
        <w:t xml:space="preserve">assessment coordinator </w:t>
      </w:r>
      <w:r w:rsidR="000E2E20">
        <w:t xml:space="preserve">for a training plan tailored to your state and for training beyond </w:t>
      </w:r>
      <w:r w:rsidR="00F4325E">
        <w:t>that</w:t>
      </w:r>
      <w:r w:rsidR="000E2E20">
        <w:t xml:space="preserve"> provided by </w:t>
      </w:r>
      <w:r w:rsidR="003E1449">
        <w:t xml:space="preserve">the </w:t>
      </w:r>
      <w:r w:rsidR="000E2E20">
        <w:t>DLM</w:t>
      </w:r>
      <w:r w:rsidR="000E28F3">
        <w:t xml:space="preserve"> Alternate Assessment</w:t>
      </w:r>
      <w:r w:rsidR="000E28F3" w:rsidRPr="00937346">
        <w:rPr>
          <w:vertAlign w:val="superscript"/>
        </w:rPr>
        <w:t>®</w:t>
      </w:r>
      <w:r w:rsidR="000E28F3">
        <w:t xml:space="preserve"> (DLM</w:t>
      </w:r>
      <w:r w:rsidR="000E28F3" w:rsidRPr="00937346">
        <w:rPr>
          <w:vertAlign w:val="superscript"/>
        </w:rPr>
        <w:t>®</w:t>
      </w:r>
      <w:r w:rsidR="000E28F3">
        <w:t xml:space="preserve">) </w:t>
      </w:r>
      <w:r w:rsidR="003E1449">
        <w:t>Consortium</w:t>
      </w:r>
      <w:r w:rsidR="000E2E20">
        <w:t xml:space="preserve">. </w:t>
      </w:r>
    </w:p>
    <w:p w14:paraId="1EFFE153" w14:textId="77777777" w:rsidR="002B3242" w:rsidRPr="006057A2" w:rsidRDefault="000E2E20" w:rsidP="00012F99">
      <w:pPr>
        <w:pStyle w:val="Heading3"/>
        <w:rPr>
          <w:rStyle w:val="Hyperlink"/>
          <w:rFonts w:eastAsia="Calibri"/>
          <w:b w:val="0"/>
          <w:color w:val="000080"/>
          <w:u w:val="none"/>
          <w:lang w:val="en-CA"/>
        </w:rPr>
      </w:pPr>
      <w:bookmarkStart w:id="214" w:name="_Toc520897445"/>
      <w:bookmarkStart w:id="215" w:name="_Toc520897580"/>
      <w:r>
        <w:rPr>
          <w:rStyle w:val="Hyperlink"/>
          <w:color w:val="000080"/>
          <w:u w:val="none"/>
        </w:rPr>
        <w:t>Required Test Administrat</w:t>
      </w:r>
      <w:r w:rsidR="00CB7522">
        <w:rPr>
          <w:rStyle w:val="Hyperlink"/>
          <w:color w:val="000080"/>
          <w:u w:val="none"/>
        </w:rPr>
        <w:t>or</w:t>
      </w:r>
      <w:r>
        <w:rPr>
          <w:rStyle w:val="Hyperlink"/>
          <w:color w:val="000080"/>
          <w:u w:val="none"/>
        </w:rPr>
        <w:t xml:space="preserve"> Training</w:t>
      </w:r>
      <w:bookmarkEnd w:id="214"/>
      <w:bookmarkEnd w:id="215"/>
      <w:r w:rsidR="002B3242" w:rsidRPr="002B3242">
        <w:rPr>
          <w:rStyle w:val="Hyperlink"/>
          <w:rFonts w:eastAsia="Calibri"/>
          <w:color w:val="000080"/>
          <w:u w:val="none"/>
          <w:lang w:val="en-CA"/>
        </w:rPr>
        <w:t xml:space="preserve"> </w:t>
      </w:r>
    </w:p>
    <w:p w14:paraId="5973DCCF" w14:textId="2FF2F930" w:rsidR="00C519F2" w:rsidRDefault="00C519F2" w:rsidP="00012F99">
      <w:pPr>
        <w:pStyle w:val="BodyText"/>
        <w:spacing w:after="120"/>
      </w:pPr>
      <w:r w:rsidRPr="00356A4D">
        <w:t xml:space="preserve">Training is required for </w:t>
      </w:r>
      <w:r w:rsidR="0043273E">
        <w:t>anyone</w:t>
      </w:r>
      <w:r w:rsidR="00191049" w:rsidRPr="00356A4D">
        <w:t xml:space="preserve"> </w:t>
      </w:r>
      <w:r w:rsidRPr="00356A4D">
        <w:t xml:space="preserve">who will administer </w:t>
      </w:r>
      <w:r w:rsidR="00792200">
        <w:t xml:space="preserve">the </w:t>
      </w:r>
      <w:r w:rsidRPr="00356A4D">
        <w:t>D</w:t>
      </w:r>
      <w:r w:rsidR="00EA3186" w:rsidRPr="00356A4D">
        <w:t xml:space="preserve">LM </w:t>
      </w:r>
      <w:r w:rsidRPr="00356A4D">
        <w:t>alternate assessment. New test administrators must successfully complete four modules with a passing score on each module</w:t>
      </w:r>
      <w:r w:rsidR="00F27C58">
        <w:t>’</w:t>
      </w:r>
      <w:r w:rsidRPr="00356A4D">
        <w:t xml:space="preserve">s post-test before administering </w:t>
      </w:r>
      <w:r w:rsidR="00792200">
        <w:t xml:space="preserve">the </w:t>
      </w:r>
      <w:r w:rsidRPr="00356A4D">
        <w:t xml:space="preserve">DLM alternate assessment. </w:t>
      </w:r>
      <w:r w:rsidR="00191049" w:rsidRPr="00356A4D">
        <w:t xml:space="preserve">In states offering science, additional science content is included in the four modules. </w:t>
      </w:r>
      <w:r w:rsidRPr="00EA3230">
        <w:t xml:space="preserve">Total training time is </w:t>
      </w:r>
      <w:r w:rsidR="0043273E">
        <w:t>approximately</w:t>
      </w:r>
      <w:r w:rsidR="00881676">
        <w:t xml:space="preserve"> </w:t>
      </w:r>
      <w:r w:rsidR="00117CAC">
        <w:t xml:space="preserve">2.5 </w:t>
      </w:r>
      <w:r w:rsidRPr="00EA3230">
        <w:t xml:space="preserve">hours. </w:t>
      </w:r>
    </w:p>
    <w:p w14:paraId="40176C3A" w14:textId="7B73E903" w:rsidR="009308C2" w:rsidRPr="00EA3230" w:rsidRDefault="009308C2" w:rsidP="009308C2">
      <w:pPr>
        <w:pStyle w:val="BodyText"/>
        <w:spacing w:after="120"/>
      </w:pPr>
      <w:r w:rsidRPr="00EA3230">
        <w:t xml:space="preserve">State policy determines </w:t>
      </w:r>
      <w:r>
        <w:t xml:space="preserve">who takes required training courses, which courses to offer, and the format of the courses. In some states, other staff, such as building assessment coordinators, must take the required training. </w:t>
      </w:r>
      <w:r w:rsidRPr="009A1403">
        <w:t xml:space="preserve">The first year a state administers the DLM alternate assessment, all new test administrators must take the </w:t>
      </w:r>
      <w:r>
        <w:t>R</w:t>
      </w:r>
      <w:r w:rsidRPr="009A1403">
        <w:t xml:space="preserve">equired </w:t>
      </w:r>
      <w:r>
        <w:t>T</w:t>
      </w:r>
      <w:r w:rsidRPr="009A1403">
        <w:t>est</w:t>
      </w:r>
      <w:r>
        <w:t xml:space="preserve"> Administrator Training course</w:t>
      </w:r>
      <w:r w:rsidR="00596EA2">
        <w:t xml:space="preserve"> for new test administrators</w:t>
      </w:r>
      <w:r>
        <w:t>.</w:t>
      </w:r>
      <w:r w:rsidRPr="009A1403">
        <w:t xml:space="preserve"> During subsequent years, t</w:t>
      </w:r>
      <w:r>
        <w:t>he</w:t>
      </w:r>
      <w:r w:rsidRPr="00EA3230">
        <w:t xml:space="preserve"> state </w:t>
      </w:r>
      <w:r>
        <w:t xml:space="preserve">decides whether to </w:t>
      </w:r>
      <w:r w:rsidRPr="00EA3230">
        <w:t xml:space="preserve">require returning test administrators to complete the new training course or the returning training course. In states offering the returning training course, a returning test administrator is identified </w:t>
      </w:r>
      <w:r>
        <w:t>from</w:t>
      </w:r>
      <w:r w:rsidRPr="00EA3230">
        <w:t xml:space="preserve"> EP records. If </w:t>
      </w:r>
      <w:r>
        <w:t>you are</w:t>
      </w:r>
      <w:r w:rsidRPr="00EA3230">
        <w:t xml:space="preserve"> a returning test administrator from 201</w:t>
      </w:r>
      <w:r>
        <w:t>7–20</w:t>
      </w:r>
      <w:r w:rsidRPr="00EA3230">
        <w:t>1</w:t>
      </w:r>
      <w:r>
        <w:t>8</w:t>
      </w:r>
      <w:r w:rsidRPr="00EA3230">
        <w:t xml:space="preserve"> and mistakenly placed in the course for new test administrators, contact the local or state education agency</w:t>
      </w:r>
      <w:r>
        <w:t>. If a test administrator administered the DLM alternate assessment in the past but not in the preceding year, that test administrator will be placed in the new test administrator training again.</w:t>
      </w:r>
    </w:p>
    <w:p w14:paraId="6577EC0B" w14:textId="77777777" w:rsidR="00C519F2" w:rsidRPr="00EA3230" w:rsidRDefault="006C5BDF" w:rsidP="00012F99">
      <w:pPr>
        <w:pStyle w:val="HINT"/>
        <w:spacing w:after="120"/>
      </w:pPr>
      <w:r>
        <w:t>HINT</w:t>
      </w:r>
      <w:r w:rsidR="00C519F2" w:rsidRPr="00EA3230">
        <w:t>:</w:t>
      </w:r>
      <w:r w:rsidR="00C519F2" w:rsidRPr="00EA3230">
        <w:tab/>
        <w:t xml:space="preserve">See the </w:t>
      </w:r>
      <w:r w:rsidR="00C519F2" w:rsidRPr="00117CAC">
        <w:t>Guide to DLM Required Test Administrator Training</w:t>
      </w:r>
      <w:r w:rsidR="00C519F2" w:rsidRPr="00EA3230">
        <w:t xml:space="preserve"> located on the DLM website for complete </w:t>
      </w:r>
      <w:r w:rsidR="00C519F2">
        <w:t xml:space="preserve">information. </w:t>
      </w:r>
    </w:p>
    <w:p w14:paraId="42043F15" w14:textId="380B5D8F" w:rsidR="009308C2" w:rsidRPr="00976DB7" w:rsidRDefault="00191049" w:rsidP="009308C2">
      <w:pPr>
        <w:pStyle w:val="BodyText"/>
        <w:spacing w:after="120"/>
      </w:pPr>
      <w:r w:rsidRPr="00E60805">
        <w:rPr>
          <w:noProof/>
        </w:rPr>
        <mc:AlternateContent>
          <mc:Choice Requires="wpg">
            <w:drawing>
              <wp:anchor distT="0" distB="0" distL="114300" distR="114300" simplePos="0" relativeHeight="251652608" behindDoc="1" locked="0" layoutInCell="0" allowOverlap="1" wp14:anchorId="68B9DCFF" wp14:editId="3D60047E">
                <wp:simplePos x="0" y="0"/>
                <wp:positionH relativeFrom="page">
                  <wp:posOffset>1610995</wp:posOffset>
                </wp:positionH>
                <wp:positionV relativeFrom="paragraph">
                  <wp:posOffset>-140335</wp:posOffset>
                </wp:positionV>
                <wp:extent cx="12700" cy="12700"/>
                <wp:effectExtent l="0" t="0" r="0" b="0"/>
                <wp:wrapNone/>
                <wp:docPr id="552"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2537" y="-221"/>
                          <a:chExt cx="20" cy="20"/>
                        </a:xfrm>
                      </wpg:grpSpPr>
                      <wps:wsp>
                        <wps:cNvPr id="553" name="Freeform 505"/>
                        <wps:cNvSpPr>
                          <a:spLocks/>
                        </wps:cNvSpPr>
                        <wps:spPr bwMode="auto">
                          <a:xfrm>
                            <a:off x="2542" y="-21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506"/>
                        <wps:cNvSpPr>
                          <a:spLocks/>
                        </wps:cNvSpPr>
                        <wps:spPr bwMode="auto">
                          <a:xfrm>
                            <a:off x="2542" y="-21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1D4F9" id="Group 504" o:spid="_x0000_s1026" style="position:absolute;margin-left:126.85pt;margin-top:-11.05pt;width:1pt;height:1pt;z-index:-251663872;mso-position-horizontal-relative:page" coordorigin="2537,-221"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" o:allowincell="f">
                <v:shape id="Freeform 505" o:spid="_x0000_s1027" style="position:absolute;left:2542;top:-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" path="m,l9,e" filled="f" strokeweight=".48pt">
                  <v:stroke dashstyle="dash"/>
                  <v:path arrowok="t" o:connecttype="custom" o:connectlocs="0,0;9,0" o:connectangles="0,0"/>
                </v:shape>
                <v:shape id="Freeform 506" o:spid="_x0000_s1028" style="position:absolute;left:2542;top:-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" path="m,l9,e" filled="f" strokeweight=".48pt">
                  <v:stroke dashstyle="dash"/>
                  <v:path arrowok="t" o:connecttype="custom" o:connectlocs="0,0;9,0" o:connectangles="0,0"/>
                </v:shape>
                <w10:wrap anchorx="page"/>
              </v:group>
            </w:pict>
          </mc:Fallback>
        </mc:AlternateContent>
      </w:r>
      <w:r w:rsidRPr="00E60805">
        <w:rPr>
          <w:noProof/>
        </w:rPr>
        <mc:AlternateContent>
          <mc:Choice Requires="wpg">
            <w:drawing>
              <wp:anchor distT="0" distB="0" distL="114300" distR="114300" simplePos="0" relativeHeight="251653632" behindDoc="1" locked="0" layoutInCell="0" allowOverlap="1" wp14:anchorId="27993828" wp14:editId="3C0C1CF7">
                <wp:simplePos x="0" y="0"/>
                <wp:positionH relativeFrom="page">
                  <wp:posOffset>6607175</wp:posOffset>
                </wp:positionH>
                <wp:positionV relativeFrom="paragraph">
                  <wp:posOffset>-140335</wp:posOffset>
                </wp:positionV>
                <wp:extent cx="12700" cy="12700"/>
                <wp:effectExtent l="0" t="0" r="0" b="0"/>
                <wp:wrapNone/>
                <wp:docPr id="549"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10405" y="-221"/>
                          <a:chExt cx="20" cy="20"/>
                        </a:xfrm>
                      </wpg:grpSpPr>
                      <wps:wsp>
                        <wps:cNvPr id="550" name="Freeform 508"/>
                        <wps:cNvSpPr>
                          <a:spLocks/>
                        </wps:cNvSpPr>
                        <wps:spPr bwMode="auto">
                          <a:xfrm>
                            <a:off x="10410" y="-21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509"/>
                        <wps:cNvSpPr>
                          <a:spLocks/>
                        </wps:cNvSpPr>
                        <wps:spPr bwMode="auto">
                          <a:xfrm>
                            <a:off x="10410" y="-21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133AA" id="Group 507" o:spid="_x0000_s1026" style="position:absolute;margin-left:520.25pt;margin-top:-11.05pt;width:1pt;height:1pt;z-index:-251662848;mso-position-horizontal-relative:page" coordorigin="10405,-221"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" o:allowincell="f">
                <v:shape id="Freeform 508" o:spid="_x0000_s1027" style="position:absolute;left:10410;top:-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" path="m,l9,e" filled="f" strokeweight=".48pt">
                  <v:stroke dashstyle="dash"/>
                  <v:path arrowok="t" o:connecttype="custom" o:connectlocs="0,0;9,0" o:connectangles="0,0"/>
                </v:shape>
                <v:shape id="Freeform 509" o:spid="_x0000_s1028" style="position:absolute;left:10410;top:-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" path="m,l9,e" filled="f" strokeweight=".48pt">
                  <v:stroke dashstyle="dash"/>
                  <v:path arrowok="t" o:connecttype="custom" o:connectlocs="0,0;9,0" o:connectangles="0,0"/>
                </v:shape>
                <w10:wrap anchorx="page"/>
              </v:group>
            </w:pict>
          </mc:Fallback>
        </mc:AlternateContent>
      </w:r>
      <w:r w:rsidR="00B50747">
        <w:t>T</w:t>
      </w:r>
      <w:r w:rsidR="009308C2">
        <w:t>he training modules must be completed in order. Therefore, when first entering the course, only Part 1 is initially available. Each additional module becomes available after the previous module is successfully completed. Training for new test administrators includes four modules:</w:t>
      </w:r>
    </w:p>
    <w:p w14:paraId="3842DC49" w14:textId="77777777" w:rsidR="00A77765" w:rsidRPr="00A77765" w:rsidRDefault="00A77765" w:rsidP="00DF75AD">
      <w:pPr>
        <w:pStyle w:val="ListNumber0"/>
        <w:numPr>
          <w:ilvl w:val="0"/>
          <w:numId w:val="44"/>
        </w:numPr>
        <w:spacing w:after="120" w:line="240" w:lineRule="atLeast"/>
        <w:contextualSpacing/>
        <w:rPr>
          <w:iCs/>
        </w:rPr>
      </w:pPr>
      <w:r w:rsidRPr="00A77765">
        <w:rPr>
          <w:iCs/>
        </w:rPr>
        <w:t xml:space="preserve">Overview of the Dynamic Learning Maps Alternate Assessment </w:t>
      </w:r>
    </w:p>
    <w:p w14:paraId="23BF1D12" w14:textId="4C9B7822" w:rsidR="00D26384" w:rsidRDefault="00D26384" w:rsidP="00A77765">
      <w:pPr>
        <w:pStyle w:val="ListNumber0"/>
        <w:spacing w:after="0"/>
      </w:pPr>
      <w:r w:rsidRPr="00AC29EB">
        <w:t>Understanding and Delivering Testlets in the DLM Alternate Assessments</w:t>
      </w:r>
      <w:r w:rsidRPr="006B38E8" w:rsidDel="006B38E8">
        <w:t xml:space="preserve"> </w:t>
      </w:r>
    </w:p>
    <w:p w14:paraId="75CB09E9" w14:textId="77777777" w:rsidR="00D26384" w:rsidRPr="00BE1AB6" w:rsidRDefault="00D26384" w:rsidP="00012F99">
      <w:pPr>
        <w:pStyle w:val="ListNumber0"/>
        <w:spacing w:after="0"/>
      </w:pPr>
      <w:r w:rsidRPr="00AC29EB">
        <w:t>Test Administration and Scoring</w:t>
      </w:r>
    </w:p>
    <w:p w14:paraId="09482FB3" w14:textId="77777777" w:rsidR="00D26384" w:rsidRPr="00BE1AB6" w:rsidRDefault="00D26384" w:rsidP="00012F99">
      <w:pPr>
        <w:pStyle w:val="ListNumber0"/>
        <w:spacing w:after="120"/>
      </w:pPr>
      <w:r w:rsidRPr="00AC29EB">
        <w:t>Preparing to Administer the Assessment</w:t>
      </w:r>
    </w:p>
    <w:p w14:paraId="315AA9D7" w14:textId="6EF57BE0" w:rsidR="00DF7B12" w:rsidRPr="00BE1AB6" w:rsidRDefault="000E2E20" w:rsidP="00012F99">
      <w:pPr>
        <w:pStyle w:val="BodyText"/>
        <w:spacing w:after="120"/>
      </w:pPr>
      <w:r>
        <w:t>Returning test administrators</w:t>
      </w:r>
      <w:r w:rsidR="00191049">
        <w:t xml:space="preserve"> </w:t>
      </w:r>
      <w:r>
        <w:t>must successfully complete one module with a passing score on the post</w:t>
      </w:r>
      <w:r w:rsidR="00AD2DDF">
        <w:t>-</w:t>
      </w:r>
      <w:r>
        <w:t xml:space="preserve">test before administering </w:t>
      </w:r>
      <w:r w:rsidR="00F1584C">
        <w:t xml:space="preserve">student </w:t>
      </w:r>
      <w:r>
        <w:t xml:space="preserve">assessments. </w:t>
      </w:r>
      <w:r w:rsidR="00DF7B12" w:rsidRPr="00BE1AB6">
        <w:t xml:space="preserve">Training time is estimated at </w:t>
      </w:r>
      <w:r w:rsidR="00DF7B12">
        <w:t>approximately</w:t>
      </w:r>
      <w:r w:rsidR="00DF7B12" w:rsidRPr="00BE1AB6">
        <w:t xml:space="preserve"> one hour. If the </w:t>
      </w:r>
      <w:r w:rsidR="00594C87">
        <w:t>test administrator does</w:t>
      </w:r>
      <w:r w:rsidR="00594C87" w:rsidRPr="00C75AC2">
        <w:t xml:space="preserve"> not successfully </w:t>
      </w:r>
      <w:r w:rsidR="00594C87">
        <w:t xml:space="preserve">complete the </w:t>
      </w:r>
      <w:r w:rsidR="00594C87" w:rsidRPr="00C75AC2">
        <w:t xml:space="preserve">module </w:t>
      </w:r>
      <w:r w:rsidR="00DF7B12" w:rsidRPr="00BE1AB6">
        <w:t xml:space="preserve">on the first attempt, additional training will be required. The additional training may take 30 </w:t>
      </w:r>
      <w:r w:rsidR="00DF7B12" w:rsidRPr="00F4325E">
        <w:t xml:space="preserve">minutes to </w:t>
      </w:r>
      <w:r w:rsidR="00117CAC">
        <w:t>2.5</w:t>
      </w:r>
      <w:r w:rsidR="00E75A78" w:rsidRPr="00F4325E">
        <w:t xml:space="preserve"> </w:t>
      </w:r>
      <w:r w:rsidR="00DF7B12" w:rsidRPr="00F4325E">
        <w:t>hours</w:t>
      </w:r>
      <w:r w:rsidR="0075779F">
        <w:t xml:space="preserve"> more</w:t>
      </w:r>
      <w:r w:rsidR="00DF7B12" w:rsidRPr="00F4325E">
        <w:t>,</w:t>
      </w:r>
      <w:r w:rsidR="00DF7B12" w:rsidRPr="00BE1AB6">
        <w:t xml:space="preserve"> depending on the areas in which the test administrator was not successful on the first attempt. </w:t>
      </w:r>
    </w:p>
    <w:p w14:paraId="0D10A62C" w14:textId="037BA081" w:rsidR="009308C2" w:rsidRDefault="009308C2" w:rsidP="009308C2">
      <w:pPr>
        <w:pStyle w:val="BodyText"/>
        <w:spacing w:after="120"/>
      </w:pPr>
      <w:bookmarkStart w:id="216" w:name="_Toc421538527"/>
      <w:bookmarkStart w:id="217" w:name="_Ref423080596"/>
      <w:bookmarkStart w:id="218" w:name="_Ref423080607"/>
      <w:bookmarkStart w:id="219" w:name="_Toc423543595"/>
      <w:bookmarkStart w:id="220" w:name="_Toc424714049"/>
      <w:bookmarkStart w:id="221" w:name="_Toc424724086"/>
      <w:r w:rsidRPr="002C5624">
        <w:t xml:space="preserve">States may make </w:t>
      </w:r>
      <w:r>
        <w:t>the r</w:t>
      </w:r>
      <w:r w:rsidRPr="002C5624">
        <w:t xml:space="preserve">equired </w:t>
      </w:r>
      <w:r>
        <w:t>t</w:t>
      </w:r>
      <w:r w:rsidRPr="002C5624">
        <w:t xml:space="preserve">raining </w:t>
      </w:r>
      <w:r>
        <w:t xml:space="preserve">for new test administrators </w:t>
      </w:r>
      <w:r w:rsidRPr="002C5624">
        <w:t xml:space="preserve">available in </w:t>
      </w:r>
      <w:r>
        <w:t xml:space="preserve">a </w:t>
      </w:r>
      <w:r w:rsidRPr="002C5624">
        <w:t>self-directed or facilitated fo</w:t>
      </w:r>
      <w:r>
        <w:t>rmat or both.</w:t>
      </w:r>
      <w:r w:rsidRPr="002C5624">
        <w:t xml:space="preserve"> </w:t>
      </w:r>
      <w:r>
        <w:t>Training for r</w:t>
      </w:r>
      <w:r w:rsidRPr="002C5624">
        <w:t xml:space="preserve">eturning </w:t>
      </w:r>
      <w:r>
        <w:t>test administrators</w:t>
      </w:r>
      <w:r w:rsidRPr="002C5624">
        <w:t xml:space="preserve"> is available only in self-directed format.</w:t>
      </w:r>
      <w:r>
        <w:t xml:space="preserve"> Regardless of training format, all post-tests for required training must be completed in Moodle</w:t>
      </w:r>
      <w:r w:rsidRPr="00F466B9">
        <w:t>.</w:t>
      </w:r>
      <w:r w:rsidRPr="007F6B53">
        <w:t xml:space="preserve"> </w:t>
      </w:r>
      <w:r>
        <w:t xml:space="preserve">When all modules are successfully completed, test administrators </w:t>
      </w:r>
      <w:r w:rsidR="007F1047">
        <w:t xml:space="preserve">are advised to </w:t>
      </w:r>
      <w:r>
        <w:t>print and save their certificate of completion as it may be useful in the future.</w:t>
      </w:r>
    </w:p>
    <w:p w14:paraId="4DD10830" w14:textId="77777777" w:rsidR="009308C2" w:rsidRPr="00BE1AB6" w:rsidRDefault="009308C2" w:rsidP="009308C2">
      <w:pPr>
        <w:pStyle w:val="BodyText"/>
        <w:spacing w:after="120"/>
      </w:pPr>
      <w:r w:rsidRPr="00BE1AB6">
        <w:t xml:space="preserve">More information about the contents of each module, training formats, and procedures for completing required training is provided in the </w:t>
      </w:r>
      <w:r w:rsidRPr="00937346">
        <w:t>Guide to DLM Required Test Administrator Training</w:t>
      </w:r>
      <w:r>
        <w:rPr>
          <w:smallCaps/>
        </w:rPr>
        <w:t>,</w:t>
      </w:r>
      <w:r w:rsidRPr="00BE1AB6">
        <w:rPr>
          <w:smallCaps/>
        </w:rPr>
        <w:t xml:space="preserve"> </w:t>
      </w:r>
      <w:r w:rsidRPr="00BE1AB6">
        <w:t>located on the DLM website.</w:t>
      </w:r>
    </w:p>
    <w:p w14:paraId="752E4F65" w14:textId="77777777" w:rsidR="000E2E20" w:rsidRDefault="000E2E20" w:rsidP="00012F99">
      <w:pPr>
        <w:pStyle w:val="Heading3"/>
      </w:pPr>
      <w:bookmarkStart w:id="222" w:name="_Toc520897446"/>
      <w:bookmarkStart w:id="223" w:name="_Toc520897581"/>
      <w:r>
        <w:t>Professional Development for Instructional Support</w:t>
      </w:r>
      <w:bookmarkEnd w:id="216"/>
      <w:bookmarkEnd w:id="217"/>
      <w:bookmarkEnd w:id="218"/>
      <w:bookmarkEnd w:id="219"/>
      <w:bookmarkEnd w:id="220"/>
      <w:bookmarkEnd w:id="221"/>
      <w:bookmarkEnd w:id="222"/>
      <w:bookmarkEnd w:id="223"/>
    </w:p>
    <w:p w14:paraId="34BD9BDC" w14:textId="7862243F" w:rsidR="00477BEA" w:rsidRPr="00241C7B" w:rsidRDefault="00477BEA" w:rsidP="00CF7CBD">
      <w:pPr>
        <w:pStyle w:val="ListBullet"/>
      </w:pPr>
      <w:bookmarkStart w:id="224" w:name="_Toc421538528"/>
      <w:bookmarkStart w:id="225" w:name="_Ref423080619"/>
      <w:bookmarkStart w:id="226" w:name="_Ref423080622"/>
      <w:bookmarkStart w:id="227" w:name="_Toc423543596"/>
      <w:bookmarkStart w:id="228" w:name="_Toc424714050"/>
      <w:bookmarkStart w:id="229" w:name="_Toc424724087"/>
      <w:r w:rsidRPr="00241C7B">
        <w:t xml:space="preserve">Professional development for instruction is strongly encouraged. </w:t>
      </w:r>
      <w:r w:rsidRPr="00241C7B">
        <w:rPr>
          <w:shd w:val="clear" w:color="auto" w:fill="FFFFFF"/>
        </w:rPr>
        <w:t>Modules focusing on teaching and learning in the areas of English language arts, mathematics and science, while also providing important information regarding components of the Dynamic Learning Map</w:t>
      </w:r>
      <w:r w:rsidRPr="00241C7B">
        <w:rPr>
          <w:bdr w:val="none" w:sz="0" w:space="0" w:color="auto" w:frame="1"/>
          <w:shd w:val="clear" w:color="auto" w:fill="FFFFFF"/>
          <w:vertAlign w:val="superscript"/>
        </w:rPr>
        <w:t>®</w:t>
      </w:r>
      <w:r w:rsidRPr="00241C7B">
        <w:rPr>
          <w:shd w:val="clear" w:color="auto" w:fill="FFFFFF"/>
        </w:rPr>
        <w:t> system are available.</w:t>
      </w:r>
      <w:r w:rsidR="006D4419">
        <w:rPr>
          <w:shd w:val="clear" w:color="auto" w:fill="FFFFFF"/>
        </w:rPr>
        <w:t xml:space="preserve"> </w:t>
      </w:r>
      <w:r w:rsidRPr="00241C7B">
        <w:t xml:space="preserve">If wishing to incorporate professional development modules into a training plan, the DLM Consortium offers a variety of content and multiple methods to access the materials. </w:t>
      </w:r>
    </w:p>
    <w:p w14:paraId="4D0979B7" w14:textId="77777777" w:rsidR="00477BEA" w:rsidRPr="00C82853" w:rsidRDefault="00477BEA" w:rsidP="00CF7CBD">
      <w:pPr>
        <w:pStyle w:val="ListBullet"/>
        <w:numPr>
          <w:ilvl w:val="0"/>
          <w:numId w:val="106"/>
        </w:numPr>
      </w:pPr>
      <w:r w:rsidRPr="00C82853">
        <w:t>Each online, self-directed module lasts approximately 30</w:t>
      </w:r>
      <w:r>
        <w:t>–</w:t>
      </w:r>
      <w:r w:rsidRPr="00C82853">
        <w:t>45 minutes and focuses on a single topic related to instruction of students with the most significant cognitive disabilities</w:t>
      </w:r>
      <w:r>
        <w:t>. Post-tests accompany the modules.</w:t>
      </w:r>
    </w:p>
    <w:p w14:paraId="7F8F42E2" w14:textId="77777777" w:rsidR="00477BEA" w:rsidRDefault="00477BEA" w:rsidP="00CF7CBD">
      <w:pPr>
        <w:pStyle w:val="ListBullet"/>
        <w:numPr>
          <w:ilvl w:val="0"/>
          <w:numId w:val="106"/>
        </w:numPr>
      </w:pPr>
      <w:r w:rsidRPr="00C82853">
        <w:t xml:space="preserve">Facilitated modules for groups cover the same content as self-directed modules and provide materials to support a facilitator in addressing a group of test administrators. </w:t>
      </w:r>
    </w:p>
    <w:p w14:paraId="3605DD66" w14:textId="7880568A" w:rsidR="00477BEA" w:rsidRPr="00477BEA" w:rsidRDefault="00477BEA" w:rsidP="00CF7CBD">
      <w:pPr>
        <w:pStyle w:val="ListBullet"/>
        <w:numPr>
          <w:ilvl w:val="0"/>
          <w:numId w:val="106"/>
        </w:numPr>
        <w:rPr>
          <w:color w:val="0000FF"/>
          <w:u w:val="single"/>
        </w:rPr>
      </w:pPr>
      <w:r w:rsidRPr="00C82853">
        <w:t xml:space="preserve">Virtual Community of Practice is provided to encourage collaboration among educators across the consortium </w:t>
      </w:r>
      <w:r>
        <w:t xml:space="preserve">at </w:t>
      </w:r>
      <w:hyperlink r:id="rId57" w:history="1">
        <w:r w:rsidRPr="00B5650D">
          <w:rPr>
            <w:rStyle w:val="Hyperlink"/>
          </w:rPr>
          <w:t>http://dlmpd.com/clds/forum</w:t>
        </w:r>
      </w:hyperlink>
      <w:r w:rsidRPr="00BD541D">
        <w:t>.</w:t>
      </w:r>
    </w:p>
    <w:p w14:paraId="1A0B714B" w14:textId="77777777" w:rsidR="00477BEA" w:rsidRDefault="00477BEA" w:rsidP="00CF7CBD">
      <w:pPr>
        <w:pStyle w:val="ListBullet"/>
        <w:numPr>
          <w:ilvl w:val="0"/>
          <w:numId w:val="106"/>
        </w:numPr>
      </w:pPr>
      <w:r>
        <w:t>For states administering science, three p</w:t>
      </w:r>
      <w:r w:rsidRPr="00ED60A8">
        <w:t xml:space="preserve">rofessional development modules specific to science content are available and more are under development. </w:t>
      </w:r>
      <w:r>
        <w:t>In addition, modules</w:t>
      </w:r>
      <w:r w:rsidRPr="00754F8B">
        <w:t xml:space="preserve"> related </w:t>
      </w:r>
      <w:r>
        <w:t xml:space="preserve">to </w:t>
      </w:r>
      <w:r w:rsidRPr="00754F8B">
        <w:t>crosscutting concepts in English language arts</w:t>
      </w:r>
      <w:r>
        <w:t xml:space="preserve"> </w:t>
      </w:r>
      <w:r w:rsidRPr="00754F8B">
        <w:t>and</w:t>
      </w:r>
      <w:r>
        <w:t xml:space="preserve"> mathematics content standards will assist test administrators and other educators in providing science instruction</w:t>
      </w:r>
      <w:r w:rsidRPr="00F63CA1">
        <w:t xml:space="preserve">. These modules provide information and strategies to help educators instruct </w:t>
      </w:r>
      <w:r>
        <w:t>students.</w:t>
      </w:r>
    </w:p>
    <w:p w14:paraId="27D8E384" w14:textId="6E84E776" w:rsidR="007D367A" w:rsidRPr="00993816" w:rsidRDefault="007D367A" w:rsidP="007D367A">
      <w:pPr>
        <w:pStyle w:val="BodyText"/>
        <w:spacing w:after="120"/>
      </w:pPr>
      <w:r>
        <w:t xml:space="preserve">Most educators are required to participate in regular, ongoing professional development. </w:t>
      </w:r>
      <w:r w:rsidRPr="00993816">
        <w:t xml:space="preserve">Some states give </w:t>
      </w:r>
      <w:r>
        <w:t xml:space="preserve">continuing education </w:t>
      </w:r>
      <w:r w:rsidRPr="00993816">
        <w:t>credit</w:t>
      </w:r>
      <w:r>
        <w:t>s</w:t>
      </w:r>
      <w:r w:rsidRPr="00993816">
        <w:t xml:space="preserve"> for </w:t>
      </w:r>
      <w:r>
        <w:t xml:space="preserve">the DLM </w:t>
      </w:r>
      <w:r w:rsidRPr="00993816">
        <w:t xml:space="preserve">professional development modules. </w:t>
      </w:r>
      <w:r>
        <w:t xml:space="preserve">Print the certificate emailed to you upon completion of any module to provide documentation to your assessment coordinator to receive possible continuing education credits. </w:t>
      </w:r>
      <w:r w:rsidRPr="00993816">
        <w:t xml:space="preserve">The professional development website is </w:t>
      </w:r>
      <w:hyperlink r:id="rId58" w:history="1">
        <w:r w:rsidRPr="00993816">
          <w:rPr>
            <w:rStyle w:val="Hyperlink"/>
          </w:rPr>
          <w:t>http://dlmpd.com/</w:t>
        </w:r>
      </w:hyperlink>
      <w:r w:rsidRPr="00993816">
        <w:t>.</w:t>
      </w:r>
    </w:p>
    <w:p w14:paraId="67AB117A" w14:textId="77777777" w:rsidR="000E2E20" w:rsidRPr="00D80B8A" w:rsidRDefault="000E2E20" w:rsidP="00012F99">
      <w:pPr>
        <w:pStyle w:val="Heading3"/>
      </w:pPr>
      <w:bookmarkStart w:id="230" w:name="_Toc520897447"/>
      <w:bookmarkStart w:id="231" w:name="_Toc520897582"/>
      <w:r w:rsidRPr="00D80B8A">
        <w:t>Supplemental Training</w:t>
      </w:r>
      <w:bookmarkEnd w:id="224"/>
      <w:bookmarkEnd w:id="225"/>
      <w:bookmarkEnd w:id="226"/>
      <w:bookmarkEnd w:id="227"/>
      <w:bookmarkEnd w:id="228"/>
      <w:bookmarkEnd w:id="229"/>
      <w:bookmarkEnd w:id="230"/>
      <w:bookmarkEnd w:id="231"/>
    </w:p>
    <w:p w14:paraId="56645A5D" w14:textId="7BB09977" w:rsidR="009308C2" w:rsidRPr="00A9190D" w:rsidRDefault="009308C2" w:rsidP="009308C2">
      <w:pPr>
        <w:pStyle w:val="BodyText"/>
        <w:spacing w:after="120"/>
      </w:pPr>
      <w:bookmarkStart w:id="232" w:name="_Toc423543597"/>
      <w:bookmarkStart w:id="233" w:name="_Toc424714051"/>
      <w:bookmarkStart w:id="234" w:name="_Toc424724088"/>
      <w:bookmarkStart w:id="235" w:name="SupplementalTraining"/>
      <w:r w:rsidRPr="00324475">
        <w:t xml:space="preserve">Supplemental training </w:t>
      </w:r>
      <w:r w:rsidRPr="00BE1AB6">
        <w:t>and materials</w:t>
      </w:r>
      <w:r>
        <w:t xml:space="preserve"> </w:t>
      </w:r>
      <w:r w:rsidRPr="00BE1AB6">
        <w:t>include short h</w:t>
      </w:r>
      <w:r>
        <w:t>elplet</w:t>
      </w:r>
      <w:r w:rsidRPr="00BE1AB6">
        <w:t xml:space="preserve"> videos on common EP procedures and best practices </w:t>
      </w:r>
      <w:r>
        <w:t xml:space="preserve">for </w:t>
      </w:r>
      <w:r w:rsidRPr="00BE1AB6">
        <w:t>test administrators</w:t>
      </w:r>
      <w:r>
        <w:t xml:space="preserve"> on the </w:t>
      </w:r>
      <w:hyperlink r:id="rId59" w:history="1">
        <w:r w:rsidRPr="00212EE0">
          <w:rPr>
            <w:rStyle w:val="Hyperlink"/>
          </w:rPr>
          <w:t>Educator Resource Videos</w:t>
        </w:r>
      </w:hyperlink>
      <w:r>
        <w:t xml:space="preserve"> page on the DLM website (e.g., Getting Started in Educator Portal and View Test Tickets and TIPs).</w:t>
      </w:r>
      <w:r w:rsidR="00674D02">
        <w:t xml:space="preserve"> </w:t>
      </w:r>
    </w:p>
    <w:p w14:paraId="77D240F4" w14:textId="14FADC77" w:rsidR="000E2E20" w:rsidRPr="00F1235E" w:rsidRDefault="000E2E20" w:rsidP="00012F99">
      <w:pPr>
        <w:pStyle w:val="Heading2"/>
      </w:pPr>
      <w:bookmarkStart w:id="236" w:name="_Toc520897448"/>
      <w:bookmarkStart w:id="237" w:name="_Toc520897583"/>
      <w:r w:rsidRPr="00F1235E">
        <w:t xml:space="preserve">Evaluate and Choose Accessibility Supports </w:t>
      </w:r>
      <w:r w:rsidR="007D367A">
        <w:t xml:space="preserve">in the </w:t>
      </w:r>
      <w:r w:rsidR="00303A7B">
        <w:t>Personal Needs and Preferences</w:t>
      </w:r>
      <w:r w:rsidR="00761EE3">
        <w:t xml:space="preserve"> Profile</w:t>
      </w:r>
      <w:bookmarkEnd w:id="211"/>
      <w:bookmarkEnd w:id="212"/>
      <w:bookmarkEnd w:id="213"/>
      <w:bookmarkEnd w:id="232"/>
      <w:bookmarkEnd w:id="233"/>
      <w:bookmarkEnd w:id="234"/>
      <w:bookmarkEnd w:id="236"/>
      <w:bookmarkEnd w:id="237"/>
    </w:p>
    <w:p w14:paraId="3B9A127E" w14:textId="5D04E1FA" w:rsidR="007D367A" w:rsidRDefault="007D367A" w:rsidP="007D367A">
      <w:pPr>
        <w:spacing w:after="120"/>
      </w:pPr>
      <w:bookmarkStart w:id="238" w:name="_Toc398716186"/>
      <w:bookmarkStart w:id="239" w:name="_Ref422991069"/>
      <w:bookmarkStart w:id="240" w:name="_Ref422991072"/>
      <w:bookmarkStart w:id="241" w:name="_Toc423543598"/>
      <w:bookmarkStart w:id="242" w:name="_Toc424714052"/>
      <w:bookmarkStart w:id="243" w:name="_Toc424724089"/>
      <w:r w:rsidRPr="00BE1AB6">
        <w:t xml:space="preserve">The DLM </w:t>
      </w:r>
      <w:r>
        <w:t>a</w:t>
      </w:r>
      <w:r w:rsidRPr="00BE1AB6">
        <w:t xml:space="preserve">lternate </w:t>
      </w:r>
      <w:r>
        <w:t>a</w:t>
      </w:r>
      <w:r w:rsidRPr="00BE1AB6">
        <w:t>ssessment</w:t>
      </w:r>
      <w:r>
        <w:t xml:space="preserve"> </w:t>
      </w:r>
      <w:r w:rsidRPr="00BE1AB6">
        <w:t xml:space="preserve">offers a variety of accessibility supports. The </w:t>
      </w:r>
      <w:r w:rsidRPr="00BE1AB6">
        <w:rPr>
          <w:smallCaps/>
        </w:rPr>
        <w:t>Accessibility Manual</w:t>
      </w:r>
      <w:r w:rsidRPr="00BE1AB6">
        <w:t xml:space="preserve"> describes a six-step process for evaluating and choosing appropriate supports for each student. </w:t>
      </w:r>
    </w:p>
    <w:p w14:paraId="20C44085" w14:textId="48ECB29B" w:rsidR="007D367A" w:rsidRDefault="007D367A" w:rsidP="007D367A">
      <w:pPr>
        <w:pStyle w:val="BodyText"/>
        <w:spacing w:after="120"/>
      </w:pPr>
      <w:r>
        <w:t xml:space="preserve">Most states provide guidelines that their IEP teams are required to use when making decisions about accessibility supports for a student during testing. Some states provide their state-specific guidelines on their DLM website as an appendix in the </w:t>
      </w:r>
      <w:r w:rsidRPr="00490739">
        <w:rPr>
          <w:smallCaps/>
        </w:rPr>
        <w:t>Accessibility Manual</w:t>
      </w:r>
      <w:r>
        <w:rPr>
          <w:smallCaps/>
        </w:rPr>
        <w:t xml:space="preserve">. </w:t>
      </w:r>
      <w:r>
        <w:t>A</w:t>
      </w:r>
      <w:r w:rsidRPr="006D3C62">
        <w:t>ccessibility supports in the student</w:t>
      </w:r>
      <w:r>
        <w:t>’</w:t>
      </w:r>
      <w:r w:rsidRPr="006D3C62">
        <w:t xml:space="preserve">s </w:t>
      </w:r>
      <w:r w:rsidR="0096695C">
        <w:t>PNP Profile</w:t>
      </w:r>
      <w:r>
        <w:t xml:space="preserve"> </w:t>
      </w:r>
      <w:r w:rsidRPr="006D3C62">
        <w:t>in E</w:t>
      </w:r>
      <w:r>
        <w:t xml:space="preserve">P include those required to meet the student’s needs in their IEP and </w:t>
      </w:r>
      <w:r w:rsidRPr="002D4D2B">
        <w:t xml:space="preserve">other </w:t>
      </w:r>
      <w:r>
        <w:t>support</w:t>
      </w:r>
      <w:r w:rsidRPr="002D4D2B">
        <w:t>s for which a student may show a preference</w:t>
      </w:r>
      <w:r>
        <w:t xml:space="preserve"> but are not required in the IEP. The selected supports then become available during testing. Test administrators </w:t>
      </w:r>
      <w:r w:rsidR="007F1047">
        <w:t xml:space="preserve">are to </w:t>
      </w:r>
      <w:r>
        <w:t>review a</w:t>
      </w:r>
      <w:r w:rsidRPr="00BE1AB6">
        <w:t xml:space="preserve">ccessibility supports </w:t>
      </w:r>
      <w:r>
        <w:t xml:space="preserve">with the IEP team </w:t>
      </w:r>
      <w:r w:rsidRPr="00BE1AB6">
        <w:t xml:space="preserve">at least once per year. </w:t>
      </w:r>
    </w:p>
    <w:p w14:paraId="23EBF281" w14:textId="7B24D2EE" w:rsidR="007D367A" w:rsidRDefault="007D367A" w:rsidP="007D367A">
      <w:pPr>
        <w:pStyle w:val="BodyText"/>
        <w:spacing w:after="120"/>
      </w:pPr>
      <w:r w:rsidRPr="002D4D2B">
        <w:t xml:space="preserve">The </w:t>
      </w:r>
      <w:r>
        <w:t>test administrator</w:t>
      </w:r>
      <w:r w:rsidRPr="002D4D2B">
        <w:t xml:space="preserve"> may </w:t>
      </w:r>
      <w:r>
        <w:t xml:space="preserve">adjust the </w:t>
      </w:r>
      <w:r w:rsidR="0096695C">
        <w:t>PNP Profile</w:t>
      </w:r>
      <w:r w:rsidRPr="002D4D2B">
        <w:t xml:space="preserve"> between testlets in an effort to provide more appropriate supports if the initial </w:t>
      </w:r>
      <w:r w:rsidR="0096695C">
        <w:t>PNP Profile</w:t>
      </w:r>
      <w:r w:rsidRPr="002D4D2B">
        <w:t xml:space="preserve"> </w:t>
      </w:r>
      <w:r>
        <w:t>selections</w:t>
      </w:r>
      <w:r w:rsidRPr="002D4D2B">
        <w:t xml:space="preserve"> </w:t>
      </w:r>
      <w:r>
        <w:t xml:space="preserve">do </w:t>
      </w:r>
      <w:r w:rsidRPr="002D4D2B">
        <w:t xml:space="preserve">not allow the student to fully access the content of the testlets. </w:t>
      </w:r>
      <w:r w:rsidR="00007064" w:rsidRPr="0061373D">
        <w:t xml:space="preserve">To change support setting during testing, see this section in the </w:t>
      </w:r>
      <w:r w:rsidR="00007064" w:rsidRPr="0061373D">
        <w:rPr>
          <w:smallCaps/>
        </w:rPr>
        <w:t>Accessibility Manual</w:t>
      </w:r>
      <w:r w:rsidR="00007064" w:rsidRPr="0061373D">
        <w:t xml:space="preserve">, </w:t>
      </w:r>
      <w:r w:rsidR="00007064" w:rsidRPr="0061373D">
        <w:rPr>
          <w:kern w:val="20"/>
        </w:rPr>
        <w:t>Changing PNP Profile Settings During Testing.</w:t>
      </w:r>
      <w:r w:rsidR="00007064">
        <w:rPr>
          <w:kern w:val="20"/>
        </w:rPr>
        <w:t xml:space="preserve"> </w:t>
      </w:r>
      <w:r>
        <w:t xml:space="preserve">The assessment coordinator can provide further IEP guidance if needed. </w:t>
      </w:r>
    </w:p>
    <w:p w14:paraId="2DC2FD94" w14:textId="377F142C" w:rsidR="007D367A" w:rsidRDefault="007D367A" w:rsidP="007D367A">
      <w:pPr>
        <w:pStyle w:val="BodyText"/>
        <w:spacing w:after="120"/>
      </w:pPr>
      <w:r>
        <w:t>P</w:t>
      </w:r>
      <w:r w:rsidRPr="009E3083">
        <w:t>rocedure</w:t>
      </w:r>
      <w:r>
        <w:t>s</w:t>
      </w:r>
      <w:r w:rsidRPr="009E3083">
        <w:t xml:space="preserve"> for </w:t>
      </w:r>
      <w:r>
        <w:t xml:space="preserve">choosing and saving the PNP </w:t>
      </w:r>
      <w:r w:rsidR="00252822">
        <w:t xml:space="preserve">Profile </w:t>
      </w:r>
      <w:r>
        <w:t xml:space="preserve">supports in Educator Portal are </w:t>
      </w:r>
      <w:r w:rsidRPr="009E3083">
        <w:t>in the</w:t>
      </w:r>
      <w:r>
        <w:t xml:space="preserve"> section</w:t>
      </w:r>
      <w:r w:rsidRPr="009E3083">
        <w:t xml:space="preserve"> Complete the Personal Needs and Preferences Profile </w:t>
      </w:r>
      <w:r>
        <w:t>in</w:t>
      </w:r>
      <w:r w:rsidRPr="009E3083">
        <w:t xml:space="preserve"> the </w:t>
      </w:r>
      <w:r w:rsidRPr="009E3083">
        <w:rPr>
          <w:smallCaps/>
        </w:rPr>
        <w:t>Educator Portal User Guide</w:t>
      </w:r>
      <w:r w:rsidRPr="009E3083">
        <w:t>.</w:t>
      </w:r>
    </w:p>
    <w:p w14:paraId="464377E8" w14:textId="77777777" w:rsidR="000E2E20" w:rsidRPr="00F1235E" w:rsidRDefault="000E2E20" w:rsidP="00012F99">
      <w:pPr>
        <w:pStyle w:val="Heading2"/>
      </w:pPr>
      <w:bookmarkStart w:id="244" w:name="_Toc520897449"/>
      <w:bookmarkStart w:id="245" w:name="_Toc520897584"/>
      <w:r w:rsidRPr="00F1235E">
        <w:t>Review Student Demographic Information</w:t>
      </w:r>
      <w:bookmarkEnd w:id="238"/>
      <w:bookmarkEnd w:id="239"/>
      <w:bookmarkEnd w:id="240"/>
      <w:bookmarkEnd w:id="241"/>
      <w:bookmarkEnd w:id="242"/>
      <w:bookmarkEnd w:id="243"/>
      <w:bookmarkEnd w:id="244"/>
      <w:bookmarkEnd w:id="245"/>
    </w:p>
    <w:p w14:paraId="209DBADE" w14:textId="704E6E76" w:rsidR="00692214" w:rsidRPr="00BE1AB6" w:rsidRDefault="00692214" w:rsidP="00692214">
      <w:pPr>
        <w:pStyle w:val="BodyText"/>
        <w:spacing w:after="120"/>
        <w:contextualSpacing/>
      </w:pPr>
      <w:r>
        <w:t>Test administrators</w:t>
      </w:r>
      <w:r w:rsidRPr="00BE1AB6">
        <w:t xml:space="preserve"> must have an accurate list of students for whom they are responsible. Before each </w:t>
      </w:r>
      <w:r>
        <w:t>assessment</w:t>
      </w:r>
      <w:r w:rsidRPr="00BE1AB6">
        <w:t xml:space="preserve"> window, test administrators </w:t>
      </w:r>
      <w:r w:rsidR="007F1047">
        <w:t>must</w:t>
      </w:r>
      <w:r w:rsidR="007F1047" w:rsidRPr="00BE1AB6">
        <w:t xml:space="preserve"> </w:t>
      </w:r>
      <w:r w:rsidRPr="00BE1AB6">
        <w:t>review the student</w:t>
      </w:r>
      <w:r>
        <w:t xml:space="preserve"> names that</w:t>
      </w:r>
      <w:r w:rsidRPr="00BE1AB6">
        <w:t xml:space="preserve"> appear on their rosters in EP. Questions to ask include</w:t>
      </w:r>
      <w:r>
        <w:t xml:space="preserve"> the following</w:t>
      </w:r>
      <w:r w:rsidRPr="00BE1AB6">
        <w:t>:</w:t>
      </w:r>
    </w:p>
    <w:p w14:paraId="5E168D7F" w14:textId="77777777" w:rsidR="00692214" w:rsidRPr="00BE1AB6" w:rsidRDefault="00692214" w:rsidP="00DF75AD">
      <w:pPr>
        <w:pStyle w:val="ListParagraph"/>
        <w:keepNext/>
        <w:keepLines/>
        <w:numPr>
          <w:ilvl w:val="0"/>
          <w:numId w:val="48"/>
        </w:numPr>
        <w:spacing w:after="120" w:line="240" w:lineRule="atLeast"/>
        <w:ind w:left="360"/>
        <w:rPr>
          <w:rFonts w:ascii="Palatino Linotype" w:hAnsi="Palatino Linotype"/>
        </w:rPr>
      </w:pPr>
      <w:r w:rsidRPr="00BE1AB6">
        <w:rPr>
          <w:rFonts w:ascii="Palatino Linotype" w:hAnsi="Palatino Linotype"/>
        </w:rPr>
        <w:t>Do all eligible students appear on my list of students?</w:t>
      </w:r>
    </w:p>
    <w:p w14:paraId="223F197B" w14:textId="77777777" w:rsidR="00692214" w:rsidRPr="00212EE0" w:rsidRDefault="00692214" w:rsidP="00DF75AD">
      <w:pPr>
        <w:pStyle w:val="ListParagraph"/>
        <w:keepNext/>
        <w:keepLines/>
        <w:numPr>
          <w:ilvl w:val="0"/>
          <w:numId w:val="48"/>
        </w:numPr>
        <w:spacing w:after="120" w:line="240" w:lineRule="atLeast"/>
        <w:ind w:left="360"/>
        <w:rPr>
          <w:rFonts w:ascii="Palatino Linotype" w:hAnsi="Palatino Linotype"/>
        </w:rPr>
      </w:pPr>
      <w:r w:rsidRPr="00212EE0">
        <w:rPr>
          <w:rFonts w:ascii="Palatino Linotype" w:hAnsi="Palatino Linotype"/>
        </w:rPr>
        <w:t>Are any students on my list who are not assigned to me or not eligible for the DLM alternate assessment?</w:t>
      </w:r>
    </w:p>
    <w:p w14:paraId="69C13D14" w14:textId="77777777" w:rsidR="00692214" w:rsidRPr="00BE1AB6" w:rsidRDefault="00692214" w:rsidP="00DF75AD">
      <w:pPr>
        <w:pStyle w:val="ListParagraph"/>
        <w:keepNext/>
        <w:keepLines/>
        <w:numPr>
          <w:ilvl w:val="0"/>
          <w:numId w:val="48"/>
        </w:numPr>
        <w:spacing w:after="120" w:line="240" w:lineRule="atLeast"/>
        <w:ind w:left="360"/>
        <w:rPr>
          <w:rFonts w:ascii="Palatino Linotype" w:hAnsi="Palatino Linotype"/>
        </w:rPr>
      </w:pPr>
      <w:r w:rsidRPr="00BE1AB6">
        <w:rPr>
          <w:rFonts w:ascii="Palatino Linotype" w:hAnsi="Palatino Linotype"/>
        </w:rPr>
        <w:t>Is each student assigned to the correct grade level?</w:t>
      </w:r>
    </w:p>
    <w:p w14:paraId="3551075A" w14:textId="77777777" w:rsidR="00692214" w:rsidRPr="00324475" w:rsidRDefault="00692214" w:rsidP="00DF75AD">
      <w:pPr>
        <w:pStyle w:val="ListParagraph"/>
        <w:keepNext/>
        <w:keepLines/>
        <w:numPr>
          <w:ilvl w:val="0"/>
          <w:numId w:val="48"/>
        </w:numPr>
        <w:spacing w:after="120" w:line="240" w:lineRule="atLeast"/>
        <w:ind w:left="360"/>
        <w:rPr>
          <w:rFonts w:ascii="Palatino Linotype" w:hAnsi="Palatino Linotype"/>
        </w:rPr>
      </w:pPr>
      <w:r w:rsidRPr="00BE1AB6">
        <w:rPr>
          <w:rFonts w:ascii="Palatino Linotype" w:hAnsi="Palatino Linotype"/>
        </w:rPr>
        <w:t xml:space="preserve">Does each student have a roster record for the correct </w:t>
      </w:r>
      <w:r>
        <w:rPr>
          <w:rFonts w:ascii="Palatino Linotype" w:hAnsi="Palatino Linotype"/>
        </w:rPr>
        <w:t xml:space="preserve">DLM </w:t>
      </w:r>
      <w:r w:rsidRPr="00BE1AB6">
        <w:rPr>
          <w:rFonts w:ascii="Palatino Linotype" w:hAnsi="Palatino Linotype"/>
        </w:rPr>
        <w:t>subjects</w:t>
      </w:r>
      <w:r>
        <w:rPr>
          <w:rFonts w:ascii="Palatino Linotype" w:hAnsi="Palatino Linotype"/>
        </w:rPr>
        <w:t xml:space="preserve"> </w:t>
      </w:r>
      <w:r w:rsidRPr="00324475">
        <w:rPr>
          <w:rFonts w:ascii="Palatino Linotype" w:hAnsi="Palatino Linotype"/>
        </w:rPr>
        <w:t>assessed in the state?</w:t>
      </w:r>
    </w:p>
    <w:p w14:paraId="0093CE6F" w14:textId="77777777" w:rsidR="00692214" w:rsidRDefault="00692214" w:rsidP="00DF75AD">
      <w:pPr>
        <w:pStyle w:val="ListParagraph"/>
        <w:keepNext/>
        <w:keepLines/>
        <w:numPr>
          <w:ilvl w:val="0"/>
          <w:numId w:val="48"/>
        </w:numPr>
        <w:spacing w:after="120" w:line="240" w:lineRule="atLeast"/>
        <w:ind w:left="360"/>
        <w:rPr>
          <w:rFonts w:ascii="Palatino Linotype" w:hAnsi="Palatino Linotype"/>
        </w:rPr>
      </w:pPr>
      <w:r>
        <w:rPr>
          <w:rFonts w:ascii="Palatino Linotype" w:hAnsi="Palatino Linotype"/>
        </w:rPr>
        <w:t>Are there any typos or misspellings?</w:t>
      </w:r>
    </w:p>
    <w:p w14:paraId="4163176B" w14:textId="77777777" w:rsidR="00692214" w:rsidRDefault="00692214" w:rsidP="00692214">
      <w:pPr>
        <w:pStyle w:val="BodyText"/>
        <w:spacing w:after="120"/>
      </w:pPr>
      <w:r w:rsidRPr="00BD1A70">
        <w:t>If any errors</w:t>
      </w:r>
      <w:r>
        <w:t xml:space="preserve"> are discovered</w:t>
      </w:r>
      <w:r w:rsidRPr="00BD1A70">
        <w:t>, ask your assessment coordinator to make the corrections</w:t>
      </w:r>
      <w:r>
        <w:t>. Some of this student information will appear on the student’s Individual Student Score Report (e.g., the student’s name and grade). Having the information presented correctly will be important to the students and their parents or guardians.</w:t>
      </w:r>
    </w:p>
    <w:p w14:paraId="11864C53" w14:textId="77777777" w:rsidR="00692214" w:rsidRPr="00BE1AB6" w:rsidRDefault="00692214" w:rsidP="00692214">
      <w:pPr>
        <w:pStyle w:val="BodyText"/>
        <w:spacing w:after="120"/>
      </w:pPr>
      <w:r w:rsidRPr="009E3083">
        <w:t xml:space="preserve">Detailed procedures for checking this information are in the Manage Student Data section of the </w:t>
      </w:r>
      <w:r w:rsidRPr="009E3083">
        <w:rPr>
          <w:smallCaps/>
        </w:rPr>
        <w:t>Educator Portal User Guide</w:t>
      </w:r>
      <w:r w:rsidRPr="009E3083">
        <w:t>.</w:t>
      </w:r>
    </w:p>
    <w:p w14:paraId="5EDC12B4" w14:textId="2EDC4B3F" w:rsidR="000E2E20" w:rsidRPr="00F1235E" w:rsidRDefault="006C5BDF" w:rsidP="00692214">
      <w:pPr>
        <w:pStyle w:val="HINT"/>
        <w:spacing w:after="120"/>
      </w:pPr>
      <w:r>
        <w:t>HINT</w:t>
      </w:r>
      <w:r w:rsidR="000E2E20" w:rsidRPr="00F1235E">
        <w:t>:</w:t>
      </w:r>
      <w:r w:rsidR="000E2E20" w:rsidRPr="00F1235E">
        <w:tab/>
      </w:r>
      <w:r w:rsidR="00692214" w:rsidRPr="00702C5E">
        <w:t xml:space="preserve">The correct grade and subject </w:t>
      </w:r>
      <w:r w:rsidR="00692214">
        <w:t>must be provided</w:t>
      </w:r>
      <w:r w:rsidR="00692214" w:rsidRPr="00702C5E">
        <w:t xml:space="preserve"> for the system to deliver </w:t>
      </w:r>
      <w:r w:rsidR="00692214">
        <w:t>the appropriate</w:t>
      </w:r>
      <w:r w:rsidR="00692214" w:rsidRPr="00702C5E">
        <w:t xml:space="preserve"> testlet</w:t>
      </w:r>
      <w:r w:rsidR="00692214">
        <w:t>s</w:t>
      </w:r>
      <w:r w:rsidR="00692214" w:rsidRPr="00702C5E">
        <w:t>.</w:t>
      </w:r>
    </w:p>
    <w:p w14:paraId="5046A66C" w14:textId="77777777" w:rsidR="00692214" w:rsidRPr="00BE1AB6" w:rsidRDefault="00692214" w:rsidP="00692214">
      <w:pPr>
        <w:pStyle w:val="BodyText"/>
        <w:spacing w:after="120"/>
      </w:pPr>
      <w:bookmarkStart w:id="246" w:name="_Toc398716187"/>
      <w:bookmarkStart w:id="247" w:name="_Ref422991079"/>
      <w:bookmarkStart w:id="248" w:name="_Ref422991085"/>
      <w:bookmarkStart w:id="249" w:name="_Toc423543599"/>
      <w:bookmarkStart w:id="250" w:name="_Toc424714053"/>
      <w:bookmarkStart w:id="251" w:name="_Toc424724090"/>
      <w:r w:rsidRPr="00BE1AB6">
        <w:t xml:space="preserve">Check with your </w:t>
      </w:r>
      <w:r>
        <w:t>a</w:t>
      </w:r>
      <w:r w:rsidRPr="00BE1AB6">
        <w:t xml:space="preserve">ssessment </w:t>
      </w:r>
      <w:r>
        <w:t>c</w:t>
      </w:r>
      <w:r w:rsidRPr="00BE1AB6">
        <w:t>oordinator for specific guidance on the deadlines to review student demographic information and the procedures for correcting records</w:t>
      </w:r>
      <w:r>
        <w:t>.</w:t>
      </w:r>
    </w:p>
    <w:p w14:paraId="48462051" w14:textId="39408669" w:rsidR="000E2E20" w:rsidRPr="00F1235E" w:rsidRDefault="000E2E20" w:rsidP="00012F99">
      <w:pPr>
        <w:pStyle w:val="Heading2"/>
      </w:pPr>
      <w:bookmarkStart w:id="252" w:name="_Toc520897450"/>
      <w:bookmarkStart w:id="253" w:name="_Toc520897585"/>
      <w:r w:rsidRPr="00F1235E">
        <w:t xml:space="preserve">Complete or Update First Contact </w:t>
      </w:r>
      <w:r w:rsidR="00490900">
        <w:t xml:space="preserve">Survey </w:t>
      </w:r>
      <w:r w:rsidRPr="00F1235E">
        <w:t>Settings</w:t>
      </w:r>
      <w:bookmarkEnd w:id="246"/>
      <w:bookmarkEnd w:id="247"/>
      <w:bookmarkEnd w:id="248"/>
      <w:bookmarkEnd w:id="249"/>
      <w:bookmarkEnd w:id="250"/>
      <w:bookmarkEnd w:id="251"/>
      <w:bookmarkEnd w:id="252"/>
      <w:bookmarkEnd w:id="253"/>
    </w:p>
    <w:p w14:paraId="408EE350" w14:textId="59648490" w:rsidR="006234A8" w:rsidRPr="00BE1AB6" w:rsidRDefault="00692214" w:rsidP="00012F99">
      <w:pPr>
        <w:pStyle w:val="BodyText"/>
        <w:spacing w:after="120"/>
      </w:pPr>
      <w:r>
        <w:t xml:space="preserve">The FC </w:t>
      </w:r>
      <w:r w:rsidRPr="00BE1AB6">
        <w:t>survey</w:t>
      </w:r>
      <w:r>
        <w:t xml:space="preserve"> gathers detailed information about learner characteristics</w:t>
      </w:r>
      <w:r w:rsidRPr="00BE1AB6">
        <w:t xml:space="preserve"> that goes beyond basic demographics. Th</w:t>
      </w:r>
      <w:r>
        <w:t>e</w:t>
      </w:r>
      <w:r w:rsidRPr="00BE1AB6">
        <w:t xml:space="preserve"> survey covers a variety of areas, including communication, academic skills, and attention. </w:t>
      </w:r>
      <w:r>
        <w:t>Test administrators must complete a</w:t>
      </w:r>
      <w:r w:rsidRPr="00BE1AB6">
        <w:t xml:space="preserve">ll </w:t>
      </w:r>
      <w:r>
        <w:t xml:space="preserve">required </w:t>
      </w:r>
      <w:r w:rsidRPr="00BE1AB6">
        <w:t xml:space="preserve">questions because the system assigns </w:t>
      </w:r>
      <w:r>
        <w:t xml:space="preserve">each student to </w:t>
      </w:r>
      <w:r w:rsidRPr="00BE1AB6">
        <w:t>a specific testlet linkage level</w:t>
      </w:r>
      <w:r>
        <w:t xml:space="preserve"> for the first testlet in a subject </w:t>
      </w:r>
      <w:r w:rsidRPr="00BE1AB6">
        <w:t>based on responses</w:t>
      </w:r>
      <w:r>
        <w:t xml:space="preserve"> to these questions in addition to other information about the student (e.g., student grade)</w:t>
      </w:r>
      <w:r w:rsidRPr="00BE1AB6">
        <w:t xml:space="preserve">. The procedure </w:t>
      </w:r>
      <w:r>
        <w:t>for completing the FC survey i</w:t>
      </w:r>
      <w:r w:rsidRPr="00BE1AB6">
        <w:t>s in</w:t>
      </w:r>
      <w:r w:rsidRPr="00D5292F">
        <w:t xml:space="preserve"> </w:t>
      </w:r>
      <w:r w:rsidRPr="005056B6">
        <w:t>the</w:t>
      </w:r>
      <w:r>
        <w:t xml:space="preserve"> Complete the FC Survey</w:t>
      </w:r>
      <w:r w:rsidRPr="005056B6">
        <w:t xml:space="preserve"> section </w:t>
      </w:r>
      <w:r>
        <w:t xml:space="preserve">of the </w:t>
      </w:r>
      <w:r w:rsidRPr="009E3083">
        <w:rPr>
          <w:smallCaps/>
        </w:rPr>
        <w:t>Educator Portal User Guide</w:t>
      </w:r>
      <w:r w:rsidRPr="009E3083">
        <w:t>.</w:t>
      </w:r>
      <w:r>
        <w:t xml:space="preserve"> </w:t>
      </w:r>
      <w:r w:rsidR="006234A8" w:rsidRPr="00BE1AB6">
        <w:t xml:space="preserve">A complete list of FC </w:t>
      </w:r>
      <w:r w:rsidR="00490900">
        <w:t xml:space="preserve">survey </w:t>
      </w:r>
      <w:r w:rsidR="006234A8" w:rsidRPr="00BE1AB6">
        <w:t xml:space="preserve">questions is included in the </w:t>
      </w:r>
      <w:r w:rsidR="006234A8" w:rsidRPr="00F4325E">
        <w:t>appendix of this</w:t>
      </w:r>
      <w:r w:rsidR="006234A8">
        <w:t xml:space="preserve"> manual</w:t>
      </w:r>
      <w:r w:rsidR="006234A8" w:rsidRPr="00BE1AB6">
        <w:t xml:space="preserve">. </w:t>
      </w:r>
    </w:p>
    <w:p w14:paraId="0B48C3D2" w14:textId="7EEFCF70" w:rsidR="000E2E20" w:rsidRPr="00F1235E" w:rsidRDefault="000E2E20" w:rsidP="00012F99">
      <w:pPr>
        <w:pStyle w:val="BodyText"/>
        <w:spacing w:after="120"/>
      </w:pPr>
      <w:r w:rsidRPr="00F1235E">
        <w:t>The</w:t>
      </w:r>
      <w:r w:rsidR="009846B5">
        <w:t xml:space="preserve"> following</w:t>
      </w:r>
      <w:r w:rsidRPr="00F1235E">
        <w:t xml:space="preserve"> sections of the FC survey provide an optimal match between student and testlet during the initial DLM </w:t>
      </w:r>
      <w:r w:rsidR="00225CDC">
        <w:t>assessment</w:t>
      </w:r>
      <w:r w:rsidRPr="00F1235E">
        <w:t xml:space="preserve"> experience</w:t>
      </w:r>
      <w:r w:rsidR="009846B5">
        <w:t>:</w:t>
      </w:r>
    </w:p>
    <w:p w14:paraId="018D0DEF" w14:textId="1A2940A3" w:rsidR="000E2E20" w:rsidRPr="00F4325E" w:rsidRDefault="000E2E20" w:rsidP="00446F07">
      <w:pPr>
        <w:pStyle w:val="ListBullet"/>
        <w:numPr>
          <w:ilvl w:val="0"/>
          <w:numId w:val="40"/>
        </w:numPr>
        <w:ind w:left="360"/>
      </w:pPr>
      <w:r w:rsidRPr="00F4325E">
        <w:t xml:space="preserve">Expressive </w:t>
      </w:r>
      <w:r w:rsidR="00490900">
        <w:t>c</w:t>
      </w:r>
      <w:r w:rsidRPr="00F4325E">
        <w:t>ommunication</w:t>
      </w:r>
    </w:p>
    <w:p w14:paraId="1B5C379C" w14:textId="772B69DB" w:rsidR="000E2E20" w:rsidRPr="00F4325E" w:rsidRDefault="000E2E20" w:rsidP="00446F07">
      <w:pPr>
        <w:pStyle w:val="ListBullet"/>
        <w:numPr>
          <w:ilvl w:val="0"/>
          <w:numId w:val="40"/>
        </w:numPr>
        <w:ind w:left="360"/>
      </w:pPr>
      <w:r w:rsidRPr="00F4325E">
        <w:t xml:space="preserve">Reading </w:t>
      </w:r>
      <w:r w:rsidR="00490900">
        <w:t>s</w:t>
      </w:r>
      <w:r w:rsidRPr="00F4325E">
        <w:t>kills</w:t>
      </w:r>
    </w:p>
    <w:p w14:paraId="3BCE0E7A" w14:textId="565AD215" w:rsidR="000E2E20" w:rsidRPr="00F4325E" w:rsidRDefault="000E2E20" w:rsidP="00446F07">
      <w:pPr>
        <w:pStyle w:val="ListBullet"/>
        <w:numPr>
          <w:ilvl w:val="0"/>
          <w:numId w:val="40"/>
        </w:numPr>
        <w:ind w:left="360"/>
      </w:pPr>
      <w:r w:rsidRPr="00F4325E">
        <w:t>Math</w:t>
      </w:r>
      <w:r w:rsidR="00490900">
        <w:t>ematics</w:t>
      </w:r>
      <w:r w:rsidRPr="00F4325E">
        <w:t xml:space="preserve"> </w:t>
      </w:r>
      <w:r w:rsidR="00490900">
        <w:t>s</w:t>
      </w:r>
      <w:r w:rsidRPr="00F4325E">
        <w:t>kills</w:t>
      </w:r>
    </w:p>
    <w:p w14:paraId="6B0E2324" w14:textId="3FFB5881" w:rsidR="00656BD8" w:rsidRPr="00F4325E" w:rsidRDefault="00656BD8" w:rsidP="00446F07">
      <w:pPr>
        <w:pStyle w:val="ListBullet"/>
        <w:numPr>
          <w:ilvl w:val="0"/>
          <w:numId w:val="40"/>
        </w:numPr>
        <w:ind w:left="360"/>
      </w:pPr>
      <w:r w:rsidRPr="00F4325E">
        <w:t xml:space="preserve">Writing </w:t>
      </w:r>
      <w:r w:rsidR="00490900">
        <w:t>s</w:t>
      </w:r>
      <w:r w:rsidRPr="00F4325E">
        <w:t>kills</w:t>
      </w:r>
    </w:p>
    <w:p w14:paraId="42E653AB" w14:textId="618CEEEF" w:rsidR="0069116A" w:rsidRPr="00F4325E" w:rsidRDefault="00656BD8" w:rsidP="00446F07">
      <w:pPr>
        <w:pStyle w:val="ListBullet"/>
        <w:numPr>
          <w:ilvl w:val="0"/>
          <w:numId w:val="40"/>
        </w:numPr>
        <w:ind w:left="360"/>
      </w:pPr>
      <w:r w:rsidRPr="00F4325E">
        <w:t xml:space="preserve">Science </w:t>
      </w:r>
      <w:r w:rsidR="00490900">
        <w:t>s</w:t>
      </w:r>
      <w:r w:rsidRPr="00F4325E">
        <w:t>kills (</w:t>
      </w:r>
      <w:r w:rsidR="004740DC" w:rsidRPr="00F4325E">
        <w:t>for states testing DLM science</w:t>
      </w:r>
      <w:r w:rsidRPr="00F4325E">
        <w:t>)</w:t>
      </w:r>
    </w:p>
    <w:p w14:paraId="65388F18" w14:textId="49A82987" w:rsidR="00692214" w:rsidRPr="00D456B3" w:rsidRDefault="00692214" w:rsidP="00692214">
      <w:pPr>
        <w:pStyle w:val="BodyText"/>
        <w:spacing w:after="120"/>
      </w:pPr>
      <w:bookmarkStart w:id="254" w:name="_Toc398716188"/>
      <w:bookmarkStart w:id="255" w:name="_Ref422991205"/>
      <w:bookmarkStart w:id="256" w:name="_Ref422991208"/>
      <w:bookmarkStart w:id="257" w:name="_Toc423543600"/>
      <w:bookmarkStart w:id="258" w:name="_Toc424714054"/>
      <w:bookmarkStart w:id="259" w:name="_Toc424724091"/>
      <w:r w:rsidRPr="00D456B3">
        <w:t xml:space="preserve">The FC survey must be </w:t>
      </w:r>
      <w:r>
        <w:t xml:space="preserve">completed, </w:t>
      </w:r>
      <w:r w:rsidRPr="00324475">
        <w:t>reviewed</w:t>
      </w:r>
      <w:r>
        <w:t>,</w:t>
      </w:r>
      <w:r w:rsidRPr="00D456B3">
        <w:t xml:space="preserve"> and submitted at least once before the first assessment each year. If</w:t>
      </w:r>
      <w:r>
        <w:t xml:space="preserve"> the test administrator does not submit</w:t>
      </w:r>
      <w:r w:rsidRPr="00D456B3">
        <w:t xml:space="preserve"> the FC survey before the</w:t>
      </w:r>
      <w:r>
        <w:t xml:space="preserve"> </w:t>
      </w:r>
      <w:r w:rsidR="007040DA">
        <w:t xml:space="preserve">instructionally embedded </w:t>
      </w:r>
      <w:r>
        <w:t>assessment</w:t>
      </w:r>
      <w:r w:rsidRPr="00D456B3">
        <w:t xml:space="preserve"> window open</w:t>
      </w:r>
      <w:r>
        <w:t>s</w:t>
      </w:r>
      <w:r w:rsidRPr="00D456B3">
        <w:t xml:space="preserve">, delivery of the first testlet will </w:t>
      </w:r>
      <w:r>
        <w:t>occur</w:t>
      </w:r>
      <w:r w:rsidRPr="00D456B3">
        <w:t xml:space="preserve"> 24 hours after </w:t>
      </w:r>
      <w:r>
        <w:t>submitting the FC survey</w:t>
      </w:r>
      <w:r w:rsidRPr="00D456B3">
        <w:t xml:space="preserve">. Only </w:t>
      </w:r>
      <w:r w:rsidRPr="009740F1">
        <w:t xml:space="preserve">users with the </w:t>
      </w:r>
      <w:r>
        <w:t xml:space="preserve">EP </w:t>
      </w:r>
      <w:r w:rsidRPr="009740F1">
        <w:t>role of D</w:t>
      </w:r>
      <w:r>
        <w:t xml:space="preserve">istrict </w:t>
      </w:r>
      <w:r w:rsidRPr="009740F1">
        <w:t>T</w:t>
      </w:r>
      <w:r>
        <w:t xml:space="preserve">est </w:t>
      </w:r>
      <w:r w:rsidRPr="009740F1">
        <w:t>C</w:t>
      </w:r>
      <w:r>
        <w:t>oordinator</w:t>
      </w:r>
      <w:r w:rsidRPr="009740F1">
        <w:t>, B</w:t>
      </w:r>
      <w:r>
        <w:t xml:space="preserve">uilding </w:t>
      </w:r>
      <w:r w:rsidRPr="009740F1">
        <w:t>T</w:t>
      </w:r>
      <w:r>
        <w:t xml:space="preserve">est </w:t>
      </w:r>
      <w:r w:rsidRPr="009740F1">
        <w:t>C</w:t>
      </w:r>
      <w:r>
        <w:t>oordinator</w:t>
      </w:r>
      <w:r w:rsidRPr="009740F1">
        <w:t xml:space="preserve">, or </w:t>
      </w:r>
      <w:r>
        <w:t>T</w:t>
      </w:r>
      <w:r w:rsidRPr="00D456B3">
        <w:t>eacher can complete the FC survey. Review and update FC</w:t>
      </w:r>
      <w:r>
        <w:t xml:space="preserve"> survey</w:t>
      </w:r>
      <w:r w:rsidRPr="00D456B3">
        <w:t xml:space="preserve"> information as needed </w:t>
      </w:r>
      <w:r w:rsidRPr="00826D11">
        <w:rPr>
          <w:b/>
        </w:rPr>
        <w:t>before</w:t>
      </w:r>
      <w:r w:rsidRPr="00D456B3">
        <w:t xml:space="preserve"> the </w:t>
      </w:r>
      <w:r w:rsidR="007040DA">
        <w:t xml:space="preserve">instructionally embedded </w:t>
      </w:r>
      <w:r w:rsidRPr="00D456B3">
        <w:t>assessment</w:t>
      </w:r>
      <w:r w:rsidR="007040DA">
        <w:t xml:space="preserve"> window</w:t>
      </w:r>
      <w:r w:rsidRPr="00D456B3">
        <w:t xml:space="preserve">. </w:t>
      </w:r>
      <w:r>
        <w:t>Test administrators can edit responses in t</w:t>
      </w:r>
      <w:r w:rsidRPr="00D456B3">
        <w:t xml:space="preserve">he FC survey </w:t>
      </w:r>
      <w:r>
        <w:t>at</w:t>
      </w:r>
      <w:r w:rsidRPr="00D456B3">
        <w:t xml:space="preserve"> any time a student experiences dramatic changes in expressive communication capacity.</w:t>
      </w:r>
      <w:r w:rsidRPr="001250A3">
        <w:t xml:space="preserve"> </w:t>
      </w:r>
      <w:r>
        <w:t>However, if testing has already begun, the change in the FC survey will not influence the linkage level of the next testlet assigned</w:t>
      </w:r>
      <w:r w:rsidR="00007064">
        <w:t xml:space="preserve"> since a student’s performance on the previous testlet determines the linkage level of the next testlet being delivered</w:t>
      </w:r>
      <w:r>
        <w:t>.</w:t>
      </w:r>
      <w:r w:rsidRPr="00D456B3">
        <w:t xml:space="preserve"> Check with your </w:t>
      </w:r>
      <w:r>
        <w:t>a</w:t>
      </w:r>
      <w:r w:rsidRPr="00D456B3">
        <w:t xml:space="preserve">ssessment </w:t>
      </w:r>
      <w:r>
        <w:t>c</w:t>
      </w:r>
      <w:r w:rsidRPr="00D456B3">
        <w:t xml:space="preserve">oordinator for additional guidance on deadlines </w:t>
      </w:r>
      <w:r>
        <w:t>for</w:t>
      </w:r>
      <w:r w:rsidRPr="00D456B3">
        <w:t xml:space="preserve"> review</w:t>
      </w:r>
      <w:r>
        <w:t>ing</w:t>
      </w:r>
      <w:r w:rsidRPr="00D456B3">
        <w:t xml:space="preserve"> and updat</w:t>
      </w:r>
      <w:r>
        <w:t>ing</w:t>
      </w:r>
      <w:r w:rsidRPr="00D456B3">
        <w:t xml:space="preserve"> FC</w:t>
      </w:r>
      <w:r>
        <w:t xml:space="preserve"> survey</w:t>
      </w:r>
      <w:r w:rsidRPr="00D456B3">
        <w:t xml:space="preserve"> responses.</w:t>
      </w:r>
    </w:p>
    <w:p w14:paraId="2EE62B64" w14:textId="77777777" w:rsidR="000E2E20" w:rsidRPr="00F1235E" w:rsidRDefault="000E2E20" w:rsidP="00012F99">
      <w:pPr>
        <w:pStyle w:val="Heading3"/>
      </w:pPr>
      <w:bookmarkStart w:id="260" w:name="_Toc520897451"/>
      <w:bookmarkStart w:id="261" w:name="_Toc520897586"/>
      <w:r w:rsidRPr="00F1235E">
        <w:t xml:space="preserve">First Contact </w:t>
      </w:r>
      <w:r w:rsidR="00E052C4">
        <w:t>S</w:t>
      </w:r>
      <w:r w:rsidR="00325EE5" w:rsidRPr="00F1235E">
        <w:t xml:space="preserve">urvey </w:t>
      </w:r>
      <w:r w:rsidRPr="00F1235E">
        <w:t>Drives First Testlet</w:t>
      </w:r>
      <w:bookmarkEnd w:id="254"/>
      <w:bookmarkEnd w:id="255"/>
      <w:bookmarkEnd w:id="256"/>
      <w:bookmarkEnd w:id="257"/>
      <w:bookmarkEnd w:id="258"/>
      <w:bookmarkEnd w:id="259"/>
      <w:bookmarkEnd w:id="260"/>
      <w:bookmarkEnd w:id="261"/>
    </w:p>
    <w:p w14:paraId="4F1B6A60" w14:textId="670E40EB" w:rsidR="000E2E20" w:rsidRPr="00F1235E" w:rsidRDefault="000E2E20" w:rsidP="00012F99">
      <w:pPr>
        <w:pStyle w:val="BodyText"/>
        <w:spacing w:after="120"/>
      </w:pPr>
      <w:r w:rsidRPr="00BD547F">
        <w:t xml:space="preserve">To begin </w:t>
      </w:r>
      <w:r w:rsidR="002D0121" w:rsidRPr="00BD547F">
        <w:t xml:space="preserve">the </w:t>
      </w:r>
      <w:r w:rsidRPr="00BD547F">
        <w:t>instructionally embedded assessment, the</w:t>
      </w:r>
      <w:r w:rsidR="002D0121" w:rsidRPr="00BD547F">
        <w:t xml:space="preserve"> K</w:t>
      </w:r>
      <w:r w:rsidR="006C4452">
        <w:t>ite</w:t>
      </w:r>
      <w:r w:rsidRPr="00BD547F">
        <w:t xml:space="preserve"> system</w:t>
      </w:r>
      <w:r w:rsidR="0006733C" w:rsidRPr="00BD547F">
        <w:t xml:space="preserve"> </w:t>
      </w:r>
      <w:r w:rsidR="00543613">
        <w:t xml:space="preserve">uses FC survey data to </w:t>
      </w:r>
      <w:r w:rsidRPr="00BD547F">
        <w:t xml:space="preserve">recommend </w:t>
      </w:r>
      <w:r w:rsidR="000F0D59">
        <w:t xml:space="preserve">a </w:t>
      </w:r>
      <w:r w:rsidRPr="00BD547F">
        <w:t xml:space="preserve">linkage level for the student. The </w:t>
      </w:r>
      <w:r w:rsidR="00635893" w:rsidRPr="00BD547F">
        <w:t xml:space="preserve">test administrator </w:t>
      </w:r>
      <w:r w:rsidRPr="00BD547F">
        <w:t>may override the system</w:t>
      </w:r>
      <w:r w:rsidR="00635893" w:rsidRPr="00BD547F">
        <w:t xml:space="preserve"> recommendation</w:t>
      </w:r>
      <w:r w:rsidRPr="00BD547F">
        <w:t xml:space="preserve"> and choose a </w:t>
      </w:r>
      <w:r w:rsidR="00543613" w:rsidRPr="00BD547F">
        <w:t xml:space="preserve">more appropriate </w:t>
      </w:r>
      <w:r w:rsidRPr="00BD547F">
        <w:t xml:space="preserve">level for the </w:t>
      </w:r>
      <w:r w:rsidRPr="00F1235E">
        <w:t xml:space="preserve">student. </w:t>
      </w:r>
      <w:r w:rsidR="00273C4C">
        <w:t xml:space="preserve">The </w:t>
      </w:r>
      <w:r w:rsidR="00543613">
        <w:t xml:space="preserve">test administrator may also change the </w:t>
      </w:r>
      <w:r w:rsidR="00273C4C">
        <w:t xml:space="preserve">linkage level of subsequent testlets during the instructionally embedded </w:t>
      </w:r>
      <w:r w:rsidR="006C4452">
        <w:t xml:space="preserve">assessment </w:t>
      </w:r>
      <w:r w:rsidR="00273C4C">
        <w:t xml:space="preserve">window. </w:t>
      </w:r>
      <w:r w:rsidRPr="00F1235E">
        <w:t>However, the system determines the linkage level</w:t>
      </w:r>
      <w:r w:rsidR="00642416">
        <w:t xml:space="preserve"> </w:t>
      </w:r>
      <w:r w:rsidR="00642416" w:rsidRPr="00F1235E">
        <w:t>during the spring assessment</w:t>
      </w:r>
      <w:r w:rsidR="00543613">
        <w:t>,</w:t>
      </w:r>
      <w:r w:rsidRPr="00F1235E">
        <w:t xml:space="preserve"> and the test administrator cannot override it.</w:t>
      </w:r>
      <w:r w:rsidR="00275058">
        <w:t xml:space="preserve"> </w:t>
      </w:r>
    </w:p>
    <w:p w14:paraId="69CCD6EA" w14:textId="348E86F3" w:rsidR="000E2E20" w:rsidRPr="00F1235E" w:rsidRDefault="00AE7E37" w:rsidP="00012F99">
      <w:pPr>
        <w:pStyle w:val="BodyText"/>
        <w:spacing w:after="120"/>
      </w:pPr>
      <w:r>
        <w:t xml:space="preserve">Information about how to fill out the First Contact survey is found </w:t>
      </w:r>
      <w:r w:rsidR="006D4F4B" w:rsidRPr="00F1235E">
        <w:t xml:space="preserve">in the </w:t>
      </w:r>
      <w:r w:rsidR="00F4325E" w:rsidRPr="00F1235E">
        <w:t>F</w:t>
      </w:r>
      <w:r w:rsidR="00F4325E">
        <w:t>irst Contact</w:t>
      </w:r>
      <w:r w:rsidR="00F4325E" w:rsidRPr="00F1235E">
        <w:t xml:space="preserve"> Survey</w:t>
      </w:r>
      <w:r w:rsidR="00F4325E" w:rsidRPr="00F1235E">
        <w:rPr>
          <w:smallCaps/>
        </w:rPr>
        <w:t xml:space="preserve"> </w:t>
      </w:r>
      <w:r w:rsidR="00F4325E">
        <w:t>s</w:t>
      </w:r>
      <w:r w:rsidR="00F4325E" w:rsidRPr="00F1235E">
        <w:t xml:space="preserve">ection </w:t>
      </w:r>
      <w:r w:rsidR="00F4325E">
        <w:t xml:space="preserve">of the </w:t>
      </w:r>
      <w:r w:rsidR="006D4F4B" w:rsidRPr="00F1235E">
        <w:rPr>
          <w:smallCaps/>
        </w:rPr>
        <w:t>Educator Portal User Guide</w:t>
      </w:r>
      <w:r w:rsidR="00F1584C" w:rsidRPr="00F1235E">
        <w:t>.</w:t>
      </w:r>
    </w:p>
    <w:p w14:paraId="725DBA61" w14:textId="2ED508A8" w:rsidR="000E2E20" w:rsidRPr="00252480" w:rsidRDefault="000E2E20" w:rsidP="00012F99">
      <w:pPr>
        <w:pStyle w:val="Heading2"/>
      </w:pPr>
      <w:bookmarkStart w:id="262" w:name="_Ref396653224"/>
      <w:bookmarkStart w:id="263" w:name="_Ref396653231"/>
      <w:bookmarkStart w:id="264" w:name="_Ref396742889"/>
      <w:bookmarkStart w:id="265" w:name="_Toc398716189"/>
      <w:bookmarkStart w:id="266" w:name="_Toc423543601"/>
      <w:bookmarkStart w:id="267" w:name="_Toc424714055"/>
      <w:bookmarkStart w:id="268" w:name="_Toc424724092"/>
      <w:bookmarkStart w:id="269" w:name="_Toc520897452"/>
      <w:bookmarkStart w:id="270" w:name="_Toc520897587"/>
      <w:r w:rsidRPr="00F1235E">
        <w:t xml:space="preserve">Prepare </w:t>
      </w:r>
      <w:r w:rsidR="00A46382">
        <w:t>f</w:t>
      </w:r>
      <w:r w:rsidRPr="00F1235E">
        <w:t xml:space="preserve">or Assessment </w:t>
      </w:r>
      <w:r w:rsidR="005A681D">
        <w:t>With</w:t>
      </w:r>
      <w:r w:rsidR="005A681D" w:rsidRPr="00F1235E">
        <w:t xml:space="preserve"> </w:t>
      </w:r>
      <w:r w:rsidRPr="00F1235E">
        <w:t>Practice Activities and Released Testlets</w:t>
      </w:r>
      <w:bookmarkEnd w:id="185"/>
      <w:bookmarkEnd w:id="186"/>
      <w:bookmarkEnd w:id="262"/>
      <w:bookmarkEnd w:id="263"/>
      <w:bookmarkEnd w:id="264"/>
      <w:bookmarkEnd w:id="265"/>
      <w:bookmarkEnd w:id="266"/>
      <w:bookmarkEnd w:id="267"/>
      <w:bookmarkEnd w:id="268"/>
      <w:bookmarkEnd w:id="269"/>
      <w:bookmarkEnd w:id="270"/>
    </w:p>
    <w:p w14:paraId="4A9BD21A" w14:textId="7196AA2A" w:rsidR="00495E1F" w:rsidRPr="006B64D5" w:rsidRDefault="00495E1F" w:rsidP="00495E1F">
      <w:pPr>
        <w:pStyle w:val="BodyText"/>
        <w:spacing w:after="120"/>
        <w:contextualSpacing/>
      </w:pPr>
      <w:r w:rsidRPr="00BE1AB6">
        <w:t>The DLM Consortium</w:t>
      </w:r>
      <w:r>
        <w:t xml:space="preserve"> </w:t>
      </w:r>
      <w:r w:rsidRPr="006B64D5">
        <w:t xml:space="preserve">provides two practice activities and many released testlets to support educators and students preparing for </w:t>
      </w:r>
      <w:r>
        <w:t>the assessment</w:t>
      </w:r>
      <w:r w:rsidR="004F5CA6">
        <w:t>. (</w:t>
      </w:r>
      <w:r>
        <w:t xml:space="preserve">See the </w:t>
      </w:r>
      <w:r>
        <w:fldChar w:fldCharType="begin"/>
      </w:r>
      <w:r>
        <w:instrText xml:space="preserve"> REF _Ref519519926 \h </w:instrText>
      </w:r>
      <w:r>
        <w:fldChar w:fldCharType="separate"/>
      </w:r>
      <w:r w:rsidR="000069A4">
        <w:t>GLOSSARY</w:t>
      </w:r>
      <w:r>
        <w:fldChar w:fldCharType="end"/>
      </w:r>
      <w:r>
        <w:t xml:space="preserve"> on page </w:t>
      </w:r>
      <w:r>
        <w:fldChar w:fldCharType="begin"/>
      </w:r>
      <w:r>
        <w:instrText xml:space="preserve"> PAGEREF _Ref519519926 \h </w:instrText>
      </w:r>
      <w:r>
        <w:fldChar w:fldCharType="separate"/>
      </w:r>
      <w:r w:rsidR="000069A4">
        <w:rPr>
          <w:noProof/>
        </w:rPr>
        <w:t>103</w:t>
      </w:r>
      <w:r>
        <w:fldChar w:fldCharType="end"/>
      </w:r>
      <w:r>
        <w:t xml:space="preserve"> for the definition of released testlets</w:t>
      </w:r>
      <w:r w:rsidR="004F5CA6">
        <w:t>.)</w:t>
      </w:r>
    </w:p>
    <w:p w14:paraId="56D804CA" w14:textId="6BCF8F98" w:rsidR="00495E1F" w:rsidRPr="006B64D5" w:rsidRDefault="00495E1F" w:rsidP="00DF75AD">
      <w:pPr>
        <w:pStyle w:val="ListParagraph"/>
        <w:numPr>
          <w:ilvl w:val="0"/>
          <w:numId w:val="49"/>
        </w:numPr>
        <w:spacing w:after="120" w:line="240" w:lineRule="atLeast"/>
        <w:rPr>
          <w:rFonts w:ascii="Palatino Linotype" w:hAnsi="Palatino Linotype"/>
        </w:rPr>
      </w:pPr>
      <w:r w:rsidRPr="0054700B">
        <w:rPr>
          <w:rFonts w:ascii="Palatino Linotype" w:hAnsi="Palatino Linotype"/>
        </w:rPr>
        <w:t xml:space="preserve">Practice activities </w:t>
      </w:r>
      <w:r w:rsidRPr="006B64D5">
        <w:rPr>
          <w:rFonts w:ascii="Palatino Linotype" w:hAnsi="Palatino Linotype"/>
        </w:rPr>
        <w:t>are designed to familiarize users with the way testlets look in</w:t>
      </w:r>
      <w:r>
        <w:rPr>
          <w:rFonts w:ascii="Palatino Linotype" w:hAnsi="Palatino Linotype"/>
        </w:rPr>
        <w:t xml:space="preserve"> Student Portal</w:t>
      </w:r>
      <w:r w:rsidRPr="006B64D5">
        <w:rPr>
          <w:rFonts w:ascii="Palatino Linotype" w:hAnsi="Palatino Linotype"/>
        </w:rPr>
        <w:t xml:space="preserve">. One </w:t>
      </w:r>
      <w:r>
        <w:rPr>
          <w:rFonts w:ascii="Palatino Linotype" w:hAnsi="Palatino Linotype"/>
        </w:rPr>
        <w:t xml:space="preserve">practice activity </w:t>
      </w:r>
      <w:r w:rsidRPr="006B64D5">
        <w:rPr>
          <w:rFonts w:ascii="Palatino Linotype" w:hAnsi="Palatino Linotype"/>
        </w:rPr>
        <w:t xml:space="preserve">is for </w:t>
      </w:r>
      <w:r w:rsidR="00826D11">
        <w:rPr>
          <w:rFonts w:ascii="Palatino Linotype" w:hAnsi="Palatino Linotype"/>
        </w:rPr>
        <w:t>test administrators</w:t>
      </w:r>
      <w:r>
        <w:rPr>
          <w:rFonts w:ascii="Palatino Linotype" w:hAnsi="Palatino Linotype"/>
        </w:rPr>
        <w:t>,</w:t>
      </w:r>
      <w:r w:rsidRPr="006B64D5">
        <w:rPr>
          <w:rFonts w:ascii="Palatino Linotype" w:hAnsi="Palatino Linotype"/>
        </w:rPr>
        <w:t xml:space="preserve"> and the other is for students. </w:t>
      </w:r>
    </w:p>
    <w:p w14:paraId="383C8EF4" w14:textId="77777777" w:rsidR="00495E1F" w:rsidRPr="006B64D5" w:rsidRDefault="00495E1F" w:rsidP="00DF75AD">
      <w:pPr>
        <w:pStyle w:val="ListParagraph"/>
        <w:numPr>
          <w:ilvl w:val="0"/>
          <w:numId w:val="49"/>
        </w:numPr>
        <w:spacing w:after="120" w:line="240" w:lineRule="atLeast"/>
      </w:pPr>
      <w:r w:rsidRPr="0054700B">
        <w:rPr>
          <w:rFonts w:ascii="Palatino Linotype" w:hAnsi="Palatino Linotype"/>
        </w:rPr>
        <w:t>Released testlets</w:t>
      </w:r>
      <w:r w:rsidRPr="006B64D5">
        <w:rPr>
          <w:rFonts w:ascii="Palatino Linotype" w:hAnsi="Palatino Linotype"/>
        </w:rPr>
        <w:t xml:space="preserve"> are similar in content and format to real DLM testlets. </w:t>
      </w:r>
    </w:p>
    <w:p w14:paraId="0644EAC1" w14:textId="77777777" w:rsidR="00495E1F" w:rsidRPr="006B64D5" w:rsidRDefault="00495E1F" w:rsidP="00495E1F">
      <w:pPr>
        <w:pStyle w:val="BodyText"/>
        <w:spacing w:after="120"/>
        <w:contextualSpacing/>
      </w:pPr>
      <w:r>
        <w:t>Access p</w:t>
      </w:r>
      <w:r w:rsidRPr="006B64D5">
        <w:t xml:space="preserve">ractice activities and released testlets through </w:t>
      </w:r>
      <w:r>
        <w:t xml:space="preserve">Student Portal </w:t>
      </w:r>
      <w:r w:rsidRPr="006B64D5">
        <w:t>in the practice section. Us</w:t>
      </w:r>
      <w:r>
        <w:t>e</w:t>
      </w:r>
      <w:r w:rsidRPr="006B64D5">
        <w:t xml:space="preserve"> login information provided in this </w:t>
      </w:r>
      <w:r>
        <w:t>manual to complete</w:t>
      </w:r>
      <w:r w:rsidRPr="006B64D5">
        <w:t xml:space="preserve"> both types of activities as many times as desired.</w:t>
      </w:r>
    </w:p>
    <w:p w14:paraId="1007CA02" w14:textId="001E78CA" w:rsidR="001D330F" w:rsidRPr="003B3996" w:rsidRDefault="00B02F81" w:rsidP="00B02F81">
      <w:pPr>
        <w:pStyle w:val="HINT"/>
      </w:pPr>
      <w:r>
        <w:t>HINT</w:t>
      </w:r>
      <w:r w:rsidR="001D330F" w:rsidRPr="003B3996">
        <w:t>:</w:t>
      </w:r>
      <w:r w:rsidR="00BB66C9">
        <w:t xml:space="preserve"> </w:t>
      </w:r>
      <w:r w:rsidR="00495E1F" w:rsidRPr="006B64D5">
        <w:t>Some released testlets are a</w:t>
      </w:r>
      <w:r w:rsidR="00495E1F">
        <w:t xml:space="preserve">vailable in PDF format on the DLM website. Student Portal </w:t>
      </w:r>
      <w:r w:rsidR="00495E1F" w:rsidRPr="006B64D5">
        <w:t>does not have to be installed on a computer to view these items.</w:t>
      </w:r>
    </w:p>
    <w:p w14:paraId="15DD7995" w14:textId="77777777" w:rsidR="001D330F" w:rsidRPr="004A45A5" w:rsidRDefault="001D330F" w:rsidP="00012F99">
      <w:pPr>
        <w:pStyle w:val="BodyText"/>
        <w:spacing w:after="120"/>
        <w:rPr>
          <w:sz w:val="24"/>
          <w:szCs w:val="24"/>
        </w:rPr>
      </w:pPr>
      <w:r w:rsidRPr="003B3996">
        <w:t xml:space="preserve">If you have questions or technical problems with the practice activities or released testlets, contact your assessment coordinator or local technology personnel. </w:t>
      </w:r>
    </w:p>
    <w:p w14:paraId="6C8E0E36" w14:textId="77777777" w:rsidR="001D330F" w:rsidRPr="004A45A5" w:rsidRDefault="001D330F" w:rsidP="00012F99">
      <w:pPr>
        <w:pStyle w:val="Heading3"/>
      </w:pPr>
      <w:bookmarkStart w:id="271" w:name="_Toc520897453"/>
      <w:bookmarkStart w:id="272" w:name="_Toc520897588"/>
      <w:r w:rsidRPr="004A45A5">
        <w:t>Released Testlets</w:t>
      </w:r>
      <w:bookmarkEnd w:id="271"/>
      <w:bookmarkEnd w:id="272"/>
    </w:p>
    <w:p w14:paraId="6645FABB" w14:textId="77777777" w:rsidR="00495E1F" w:rsidRPr="005D75FA" w:rsidRDefault="00495E1F" w:rsidP="00495E1F">
      <w:pPr>
        <w:pStyle w:val="BodyText"/>
        <w:spacing w:after="120"/>
      </w:pPr>
      <w:r w:rsidRPr="006B64D5">
        <w:t xml:space="preserve">Released testlets are similar to real testlets. They are selected from a variety of </w:t>
      </w:r>
      <w:r>
        <w:t>EEs and linkage levels from grade</w:t>
      </w:r>
      <w:r w:rsidRPr="006B64D5">
        <w:t xml:space="preserve"> </w:t>
      </w:r>
      <w:r>
        <w:t xml:space="preserve">3 </w:t>
      </w:r>
      <w:r w:rsidRPr="006B64D5">
        <w:t xml:space="preserve">through high school. </w:t>
      </w:r>
      <w:r w:rsidRPr="00245701">
        <w:t xml:space="preserve">Remember that testlets contain items that align to EEs at designated linkage levels. </w:t>
      </w:r>
      <w:r w:rsidRPr="006B64D5">
        <w:t>New released testlets are added periodically.</w:t>
      </w:r>
    </w:p>
    <w:p w14:paraId="1E1685F5" w14:textId="4AC58ACD" w:rsidR="001D330F" w:rsidRPr="003B3996" w:rsidRDefault="001D330F" w:rsidP="00012F99">
      <w:pPr>
        <w:pStyle w:val="BodyText"/>
        <w:spacing w:after="120"/>
      </w:pPr>
      <w:r w:rsidRPr="003B3996">
        <w:t xml:space="preserve">Testlets administered by </w:t>
      </w:r>
      <w:r w:rsidR="002A01D8">
        <w:t>test administrators</w:t>
      </w:r>
      <w:r w:rsidRPr="003B3996">
        <w:t xml:space="preserve"> are typically at the </w:t>
      </w:r>
      <w:r w:rsidR="00FA5462">
        <w:t>lowest</w:t>
      </w:r>
      <w:r w:rsidRPr="003B3996">
        <w:t xml:space="preserve"> linkage level. </w:t>
      </w:r>
      <w:r w:rsidR="00591442">
        <w:t>Test administrators also administer a</w:t>
      </w:r>
      <w:r w:rsidR="00591442" w:rsidRPr="006B64D5">
        <w:t>ll writing testlets</w:t>
      </w:r>
      <w:r w:rsidRPr="003B3996">
        <w:t>. Computer-delivered testlets are typically at the other linkage levels.</w:t>
      </w:r>
    </w:p>
    <w:p w14:paraId="611DC226" w14:textId="4FFC3C90" w:rsidR="001D330F" w:rsidRPr="003B3996" w:rsidRDefault="001D330F" w:rsidP="00012F99">
      <w:pPr>
        <w:pStyle w:val="BodyText"/>
        <w:spacing w:after="120"/>
      </w:pPr>
      <w:r w:rsidRPr="003B3996">
        <w:t xml:space="preserve">In </w:t>
      </w:r>
      <w:r w:rsidR="00A72489">
        <w:t>Student Portal</w:t>
      </w:r>
      <w:r w:rsidRPr="003B3996">
        <w:t xml:space="preserve">, released testlets are </w:t>
      </w:r>
      <w:r w:rsidR="00591442">
        <w:t>identified</w:t>
      </w:r>
      <w:r w:rsidRPr="003B3996">
        <w:t xml:space="preserve"> by subject, </w:t>
      </w:r>
      <w:r w:rsidR="00DB435C">
        <w:t>EE</w:t>
      </w:r>
      <w:r w:rsidRPr="003B3996">
        <w:t>, and linkage level.</w:t>
      </w:r>
    </w:p>
    <w:p w14:paraId="4DAE03D8" w14:textId="77777777" w:rsidR="001D330F" w:rsidRPr="003B3996" w:rsidRDefault="001D330F" w:rsidP="00012F99">
      <w:pPr>
        <w:pStyle w:val="BodyText"/>
        <w:spacing w:after="120"/>
        <w:rPr>
          <w:b/>
          <w:u w:val="single"/>
        </w:rPr>
      </w:pPr>
      <w:r w:rsidRPr="003B3996">
        <w:rPr>
          <w:noProof/>
        </w:rPr>
        <w:drawing>
          <wp:inline distT="0" distB="0" distL="0" distR="0" wp14:anchorId="37BFFFAE" wp14:editId="5BC088C8">
            <wp:extent cx="5447619" cy="1019048"/>
            <wp:effectExtent l="19050" t="19050" r="2032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8.png"/>
                    <pic:cNvPicPr/>
                  </pic:nvPicPr>
                  <pic:blipFill>
                    <a:blip r:embed="rId60">
                      <a:extLst>
                        <a:ext uri="{28A0092B-C50C-407E-A947-70E740481C1C}">
                          <a14:useLocalDpi xmlns:a14="http://schemas.microsoft.com/office/drawing/2010/main" val="0"/>
                        </a:ext>
                      </a:extLst>
                    </a:blip>
                    <a:stretch>
                      <a:fillRect/>
                    </a:stretch>
                  </pic:blipFill>
                  <pic:spPr>
                    <a:xfrm>
                      <a:off x="0" y="0"/>
                      <a:ext cx="5447619" cy="1019048"/>
                    </a:xfrm>
                    <a:prstGeom prst="rect">
                      <a:avLst/>
                    </a:prstGeom>
                    <a:ln>
                      <a:solidFill>
                        <a:schemeClr val="tx1"/>
                      </a:solidFill>
                    </a:ln>
                  </pic:spPr>
                </pic:pic>
              </a:graphicData>
            </a:graphic>
          </wp:inline>
        </w:drawing>
      </w:r>
    </w:p>
    <w:p w14:paraId="27D65FB8" w14:textId="155E9010" w:rsidR="001D330F" w:rsidRPr="00CE013E" w:rsidRDefault="001D330F" w:rsidP="00012F99">
      <w:pPr>
        <w:pStyle w:val="BodyText"/>
        <w:spacing w:after="120"/>
      </w:pPr>
      <w:r w:rsidRPr="00CE013E">
        <w:t xml:space="preserve">In </w:t>
      </w:r>
      <w:r w:rsidR="0030048D" w:rsidRPr="00CE013E">
        <w:t xml:space="preserve">the above </w:t>
      </w:r>
      <w:r w:rsidRPr="00CE013E">
        <w:t xml:space="preserve">image, the labels are: </w:t>
      </w:r>
    </w:p>
    <w:tbl>
      <w:tblPr>
        <w:tblStyle w:val="TableGrid"/>
        <w:tblW w:w="0" w:type="auto"/>
        <w:tblLook w:val="04A0" w:firstRow="1" w:lastRow="0" w:firstColumn="1" w:lastColumn="0" w:noHBand="0" w:noVBand="1"/>
      </w:tblPr>
      <w:tblGrid>
        <w:gridCol w:w="2160"/>
        <w:gridCol w:w="1023"/>
        <w:gridCol w:w="1583"/>
        <w:gridCol w:w="1714"/>
      </w:tblGrid>
      <w:tr w:rsidR="001D330F" w:rsidRPr="00CE013E" w14:paraId="072EA1CE" w14:textId="77777777" w:rsidTr="00495E1F">
        <w:tc>
          <w:tcPr>
            <w:tcW w:w="2160" w:type="dxa"/>
            <w:vAlign w:val="center"/>
          </w:tcPr>
          <w:p w14:paraId="6622DF0C" w14:textId="77777777" w:rsidR="001D330F" w:rsidRPr="00CE013E" w:rsidRDefault="001D330F" w:rsidP="00495E1F">
            <w:pPr>
              <w:spacing w:after="120"/>
              <w:jc w:val="center"/>
              <w:rPr>
                <w:b/>
              </w:rPr>
            </w:pPr>
            <w:r w:rsidRPr="00CE013E">
              <w:rPr>
                <w:b/>
              </w:rPr>
              <w:t>Subject</w:t>
            </w:r>
          </w:p>
        </w:tc>
        <w:tc>
          <w:tcPr>
            <w:tcW w:w="1023" w:type="dxa"/>
            <w:vAlign w:val="center"/>
          </w:tcPr>
          <w:p w14:paraId="62D3BAF4" w14:textId="77777777" w:rsidR="001D330F" w:rsidRPr="00CE013E" w:rsidRDefault="001D330F" w:rsidP="00012F99">
            <w:pPr>
              <w:spacing w:after="120"/>
              <w:jc w:val="center"/>
              <w:rPr>
                <w:b/>
              </w:rPr>
            </w:pPr>
            <w:r w:rsidRPr="00CE013E">
              <w:rPr>
                <w:b/>
              </w:rPr>
              <w:t>Grade</w:t>
            </w:r>
          </w:p>
        </w:tc>
        <w:tc>
          <w:tcPr>
            <w:tcW w:w="1583" w:type="dxa"/>
            <w:vAlign w:val="center"/>
          </w:tcPr>
          <w:p w14:paraId="6FB81C8C" w14:textId="1E61BBB4" w:rsidR="001D330F" w:rsidRPr="00CE013E" w:rsidRDefault="001D330F" w:rsidP="00012F99">
            <w:pPr>
              <w:spacing w:after="120"/>
              <w:jc w:val="center"/>
              <w:rPr>
                <w:b/>
              </w:rPr>
            </w:pPr>
            <w:r w:rsidRPr="00CE013E">
              <w:rPr>
                <w:b/>
              </w:rPr>
              <w:t>Section &amp; Level Code</w:t>
            </w:r>
          </w:p>
        </w:tc>
        <w:tc>
          <w:tcPr>
            <w:tcW w:w="1714" w:type="dxa"/>
            <w:vAlign w:val="center"/>
          </w:tcPr>
          <w:p w14:paraId="052C1502" w14:textId="77777777" w:rsidR="001D330F" w:rsidRPr="00CE013E" w:rsidRDefault="001D330F" w:rsidP="00012F99">
            <w:pPr>
              <w:spacing w:after="120"/>
              <w:jc w:val="center"/>
              <w:rPr>
                <w:b/>
              </w:rPr>
            </w:pPr>
            <w:r w:rsidRPr="00CE013E">
              <w:rPr>
                <w:b/>
              </w:rPr>
              <w:t>Linkage</w:t>
            </w:r>
            <w:r w:rsidR="006A6B4A" w:rsidRPr="00CE013E">
              <w:rPr>
                <w:b/>
              </w:rPr>
              <w:t xml:space="preserve"> </w:t>
            </w:r>
            <w:r w:rsidRPr="00CE013E">
              <w:rPr>
                <w:b/>
              </w:rPr>
              <w:t>Level</w:t>
            </w:r>
          </w:p>
        </w:tc>
      </w:tr>
      <w:tr w:rsidR="001D330F" w:rsidRPr="003B3996" w14:paraId="4A737965" w14:textId="77777777" w:rsidTr="00495E1F">
        <w:tc>
          <w:tcPr>
            <w:tcW w:w="2160" w:type="dxa"/>
            <w:vAlign w:val="center"/>
          </w:tcPr>
          <w:p w14:paraId="23021888" w14:textId="698DF054" w:rsidR="001D330F" w:rsidRPr="00CE013E" w:rsidRDefault="001D330F" w:rsidP="00012F99">
            <w:pPr>
              <w:pStyle w:val="BodyText"/>
              <w:spacing w:after="120"/>
              <w:jc w:val="center"/>
            </w:pPr>
            <w:r w:rsidRPr="00CE013E">
              <w:t>ELA</w:t>
            </w:r>
            <w:r w:rsidR="000F0D59" w:rsidRPr="00CE013E">
              <w:t>.</w:t>
            </w:r>
            <w:r w:rsidRPr="00CE013E">
              <w:t>RI</w:t>
            </w:r>
            <w:r w:rsidR="00A72489" w:rsidRPr="00CE013E">
              <w:t xml:space="preserve"> (reading instructional)</w:t>
            </w:r>
          </w:p>
        </w:tc>
        <w:tc>
          <w:tcPr>
            <w:tcW w:w="1023" w:type="dxa"/>
            <w:vAlign w:val="center"/>
          </w:tcPr>
          <w:p w14:paraId="2273D1D4" w14:textId="48FAB00C" w:rsidR="001D330F" w:rsidRPr="00CE013E" w:rsidRDefault="001D330F" w:rsidP="00012F99">
            <w:pPr>
              <w:pStyle w:val="BodyText"/>
              <w:spacing w:after="120"/>
              <w:jc w:val="center"/>
            </w:pPr>
            <w:r w:rsidRPr="00CE013E">
              <w:t>3.</w:t>
            </w:r>
          </w:p>
        </w:tc>
        <w:tc>
          <w:tcPr>
            <w:tcW w:w="1583" w:type="dxa"/>
            <w:vAlign w:val="center"/>
          </w:tcPr>
          <w:p w14:paraId="5045833D" w14:textId="55865D8D" w:rsidR="001D330F" w:rsidRPr="00CE013E" w:rsidRDefault="001D330F" w:rsidP="00012F99">
            <w:pPr>
              <w:pStyle w:val="BodyText"/>
              <w:spacing w:after="120"/>
              <w:jc w:val="center"/>
            </w:pPr>
            <w:r w:rsidRPr="00CE013E">
              <w:t>2.</w:t>
            </w:r>
            <w:r w:rsidR="006622D3">
              <w:t xml:space="preserve"> (Identify details in a text)</w:t>
            </w:r>
          </w:p>
        </w:tc>
        <w:tc>
          <w:tcPr>
            <w:tcW w:w="1714" w:type="dxa"/>
            <w:vAlign w:val="center"/>
          </w:tcPr>
          <w:p w14:paraId="15C8911B" w14:textId="0C47586C" w:rsidR="001D330F" w:rsidRPr="003B3996" w:rsidRDefault="001D330F" w:rsidP="00012F99">
            <w:pPr>
              <w:pStyle w:val="BodyText"/>
              <w:spacing w:after="120"/>
              <w:jc w:val="center"/>
            </w:pPr>
            <w:r w:rsidRPr="00CE013E">
              <w:t>S</w:t>
            </w:r>
            <w:r w:rsidR="00A72489" w:rsidRPr="00CE013E">
              <w:t xml:space="preserve"> (Successor)</w:t>
            </w:r>
          </w:p>
        </w:tc>
      </w:tr>
    </w:tbl>
    <w:p w14:paraId="1AFFDA0F" w14:textId="7B9A1870" w:rsidR="001D330F" w:rsidRPr="003B3996" w:rsidRDefault="001D330F" w:rsidP="00012F99">
      <w:pPr>
        <w:pStyle w:val="BodyText"/>
        <w:spacing w:before="120" w:after="120"/>
      </w:pPr>
      <w:r w:rsidRPr="003B3996">
        <w:t xml:space="preserve">To view the </w:t>
      </w:r>
      <w:r w:rsidR="00DB435C">
        <w:t>EE</w:t>
      </w:r>
      <w:r w:rsidRPr="003B3996">
        <w:t xml:space="preserve">s, linkage levels, and nodes used in </w:t>
      </w:r>
      <w:r w:rsidR="001C216C">
        <w:t xml:space="preserve">ELA and mathematics </w:t>
      </w:r>
      <w:r w:rsidRPr="003B3996">
        <w:t xml:space="preserve">assessments, look for the </w:t>
      </w:r>
      <w:hyperlink r:id="rId61" w:history="1">
        <w:r w:rsidRPr="00252E42">
          <w:rPr>
            <w:rStyle w:val="Hyperlink"/>
          </w:rPr>
          <w:t>Educator Resource Page</w:t>
        </w:r>
      </w:hyperlink>
      <w:r w:rsidR="00593F84">
        <w:t>,</w:t>
      </w:r>
      <w:r w:rsidRPr="003B3996">
        <w:t xml:space="preserve"> </w:t>
      </w:r>
      <w:r w:rsidR="00907917" w:rsidRPr="006B64D5">
        <w:t xml:space="preserve">which is listed </w:t>
      </w:r>
      <w:r w:rsidR="00907917">
        <w:t>under Resources for Educators and District Staff on</w:t>
      </w:r>
      <w:r w:rsidR="00907917" w:rsidRPr="006B64D5">
        <w:t xml:space="preserve"> your DLM state page</w:t>
      </w:r>
      <w:r w:rsidRPr="003B3996">
        <w:t xml:space="preserve">. </w:t>
      </w:r>
      <w:r w:rsidR="00D936C9">
        <w:t>T</w:t>
      </w:r>
      <w:r w:rsidR="00E4019E" w:rsidRPr="00E4019E">
        <w:t xml:space="preserve">he science EEs and linkage levels are on the </w:t>
      </w:r>
      <w:hyperlink r:id="rId62" w:history="1">
        <w:r w:rsidR="00E4019E" w:rsidRPr="00591442">
          <w:rPr>
            <w:rStyle w:val="Hyperlink"/>
          </w:rPr>
          <w:t>Science</w:t>
        </w:r>
        <w:r w:rsidR="00D936C9" w:rsidRPr="00591442">
          <w:rPr>
            <w:rStyle w:val="Hyperlink"/>
          </w:rPr>
          <w:t xml:space="preserve"> Resource</w:t>
        </w:r>
        <w:r w:rsidR="00591442" w:rsidRPr="00591442">
          <w:rPr>
            <w:rStyle w:val="Hyperlink"/>
          </w:rPr>
          <w:t>s</w:t>
        </w:r>
      </w:hyperlink>
      <w:r w:rsidR="00907917" w:rsidRPr="00907917">
        <w:rPr>
          <w:rStyle w:val="Hyperlink"/>
          <w:u w:val="none"/>
        </w:rPr>
        <w:t xml:space="preserve"> </w:t>
      </w:r>
      <w:r w:rsidR="00907917" w:rsidRPr="00907917">
        <w:rPr>
          <w:rStyle w:val="Hyperlink"/>
          <w:color w:val="auto"/>
          <w:u w:val="none"/>
        </w:rPr>
        <w:t xml:space="preserve">page, </w:t>
      </w:r>
      <w:r w:rsidR="00907917" w:rsidRPr="006B64D5">
        <w:t xml:space="preserve">which is listed </w:t>
      </w:r>
      <w:r w:rsidR="00907917">
        <w:t>under Resources for Educators and District Staff on</w:t>
      </w:r>
      <w:r w:rsidR="00907917" w:rsidRPr="006B64D5">
        <w:t xml:space="preserve"> your DLM state page</w:t>
      </w:r>
      <w:r w:rsidR="00E4019E" w:rsidRPr="00E4019E">
        <w:t>.</w:t>
      </w:r>
    </w:p>
    <w:p w14:paraId="645D3482" w14:textId="67C96BE9" w:rsidR="001D330F" w:rsidRPr="003B3996" w:rsidRDefault="001D330F" w:rsidP="00012F99">
      <w:pPr>
        <w:pStyle w:val="BodyText"/>
        <w:spacing w:after="120"/>
      </w:pPr>
      <w:r w:rsidRPr="003B3996">
        <w:t xml:space="preserve">The following sections describe the step-by-step procedure to access practice activities and released testlets. </w:t>
      </w:r>
    </w:p>
    <w:p w14:paraId="66B44EDE" w14:textId="5ACC7EA4" w:rsidR="001D330F" w:rsidRPr="004A45A5" w:rsidRDefault="001D330F" w:rsidP="00012F99">
      <w:pPr>
        <w:pStyle w:val="Heading3"/>
      </w:pPr>
      <w:bookmarkStart w:id="273" w:name="_Toc520897454"/>
      <w:bookmarkStart w:id="274" w:name="_Toc520897589"/>
      <w:r w:rsidRPr="004A45A5">
        <w:t>Practice Activities</w:t>
      </w:r>
      <w:r w:rsidR="00826D11">
        <w:t xml:space="preserve"> Access</w:t>
      </w:r>
      <w:bookmarkEnd w:id="273"/>
      <w:bookmarkEnd w:id="274"/>
    </w:p>
    <w:p w14:paraId="2E428D37" w14:textId="342F53B6" w:rsidR="001D330F" w:rsidRPr="003B3996" w:rsidRDefault="00495E1F" w:rsidP="00012F99">
      <w:pPr>
        <w:pStyle w:val="BodyText"/>
        <w:spacing w:after="120"/>
      </w:pPr>
      <w:r w:rsidRPr="006B64D5">
        <w:t xml:space="preserve">Access practice activities by selecting </w:t>
      </w:r>
      <w:r w:rsidRPr="00DC0249">
        <w:rPr>
          <w:b/>
        </w:rPr>
        <w:t>Other</w:t>
      </w:r>
      <w:r w:rsidRPr="006B64D5">
        <w:t xml:space="preserve"> after logging in</w:t>
      </w:r>
      <w:r>
        <w:t>to Student Portal</w:t>
      </w:r>
      <w:r w:rsidRPr="006B64D5">
        <w:t xml:space="preserve"> with the practice account credentials. </w:t>
      </w:r>
    </w:p>
    <w:p w14:paraId="4A304667" w14:textId="77777777" w:rsidR="001D330F" w:rsidRPr="004A45A5" w:rsidRDefault="001D330F" w:rsidP="00012F99">
      <w:pPr>
        <w:spacing w:after="120"/>
        <w:rPr>
          <w:b/>
          <w:u w:val="single"/>
        </w:rPr>
      </w:pPr>
      <w:r w:rsidRPr="004A45A5">
        <w:rPr>
          <w:b/>
          <w:noProof/>
          <w:u w:val="single"/>
        </w:rPr>
        <w:drawing>
          <wp:inline distT="0" distB="0" distL="0" distR="0" wp14:anchorId="044C40F1" wp14:editId="7C6420AF">
            <wp:extent cx="5486400" cy="1695157"/>
            <wp:effectExtent l="19050" t="19050" r="19050" b="19685"/>
            <wp:docPr id="4" name="Picture 4" descr="Other button in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63">
                      <a:extLst>
                        <a:ext uri="{28A0092B-C50C-407E-A947-70E740481C1C}">
                          <a14:useLocalDpi xmlns:a14="http://schemas.microsoft.com/office/drawing/2010/main" val="0"/>
                        </a:ext>
                      </a:extLst>
                    </a:blip>
                    <a:stretch>
                      <a:fillRect/>
                    </a:stretch>
                  </pic:blipFill>
                  <pic:spPr>
                    <a:xfrm>
                      <a:off x="0" y="0"/>
                      <a:ext cx="5486400" cy="1695157"/>
                    </a:xfrm>
                    <a:prstGeom prst="rect">
                      <a:avLst/>
                    </a:prstGeom>
                    <a:ln>
                      <a:solidFill>
                        <a:schemeClr val="tx1"/>
                      </a:solidFill>
                    </a:ln>
                  </pic:spPr>
                </pic:pic>
              </a:graphicData>
            </a:graphic>
          </wp:inline>
        </w:drawing>
      </w:r>
    </w:p>
    <w:p w14:paraId="3909CBF0" w14:textId="77777777" w:rsidR="001D330F" w:rsidRPr="004A45A5" w:rsidRDefault="001D330F" w:rsidP="00012F99">
      <w:pPr>
        <w:pStyle w:val="Heading3"/>
      </w:pPr>
      <w:bookmarkStart w:id="275" w:name="_Toc520897455"/>
      <w:bookmarkStart w:id="276" w:name="_Toc520897590"/>
      <w:r w:rsidRPr="004A45A5">
        <w:t>Teacher Practice Activity</w:t>
      </w:r>
      <w:bookmarkEnd w:id="275"/>
      <w:bookmarkEnd w:id="276"/>
    </w:p>
    <w:p w14:paraId="65512F24" w14:textId="4C3F1971" w:rsidR="00495E1F" w:rsidRDefault="00495E1F" w:rsidP="00495E1F">
      <w:pPr>
        <w:pStyle w:val="BodyText"/>
        <w:spacing w:after="120"/>
        <w:rPr>
          <w:rFonts w:eastAsia="MS Mincho"/>
        </w:rPr>
      </w:pPr>
      <w:r w:rsidRPr="006B64D5">
        <w:rPr>
          <w:rFonts w:eastAsia="MS Mincho"/>
        </w:rPr>
        <w:t>T</w:t>
      </w:r>
      <w:r w:rsidRPr="001E13BA">
        <w:rPr>
          <w:rFonts w:eastAsia="MS Mincho"/>
        </w:rPr>
        <w:t xml:space="preserve">he teacher practice activity is a tutorial </w:t>
      </w:r>
      <w:r>
        <w:rPr>
          <w:rFonts w:eastAsia="MS Mincho"/>
        </w:rPr>
        <w:t>on</w:t>
      </w:r>
      <w:r w:rsidRPr="001E13BA">
        <w:rPr>
          <w:rFonts w:eastAsia="MS Mincho"/>
        </w:rPr>
        <w:t xml:space="preserve"> testlets that are administered directly by the teacher. Teacher-administered testlets are used </w:t>
      </w:r>
      <w:r w:rsidR="006622D3">
        <w:rPr>
          <w:rFonts w:eastAsia="MS Mincho"/>
        </w:rPr>
        <w:t xml:space="preserve">when </w:t>
      </w:r>
      <w:r w:rsidR="006622D3" w:rsidRPr="007F5678">
        <w:rPr>
          <w:rFonts w:eastAsia="MS Mincho"/>
        </w:rPr>
        <w:t>the student has presymbolic communication and cannot interact directly with the computer</w:t>
      </w:r>
      <w:r w:rsidR="006622D3" w:rsidRPr="001E13BA">
        <w:rPr>
          <w:rFonts w:eastAsia="MS Mincho"/>
        </w:rPr>
        <w:t xml:space="preserve"> </w:t>
      </w:r>
      <w:r w:rsidR="006622D3">
        <w:rPr>
          <w:rFonts w:eastAsia="MS Mincho"/>
        </w:rPr>
        <w:t xml:space="preserve">or </w:t>
      </w:r>
      <w:r w:rsidRPr="001E13BA">
        <w:rPr>
          <w:rFonts w:eastAsia="MS Mincho"/>
        </w:rPr>
        <w:t>when</w:t>
      </w:r>
      <w:r>
        <w:rPr>
          <w:rFonts w:eastAsia="MS Mincho"/>
        </w:rPr>
        <w:t xml:space="preserve"> </w:t>
      </w:r>
      <w:r w:rsidRPr="007F5678">
        <w:rPr>
          <w:rFonts w:eastAsia="MS Mincho"/>
        </w:rPr>
        <w:t>the content is difficult to assess on the computer</w:t>
      </w:r>
      <w:r w:rsidR="00826D11">
        <w:rPr>
          <w:rFonts w:eastAsia="MS Mincho"/>
        </w:rPr>
        <w:t xml:space="preserve"> (</w:t>
      </w:r>
      <w:r w:rsidR="005139F6">
        <w:rPr>
          <w:rFonts w:eastAsia="MS Mincho"/>
        </w:rPr>
        <w:t>e.g., some higher linkage level mathematics testlets</w:t>
      </w:r>
      <w:r w:rsidR="00826D11">
        <w:rPr>
          <w:rFonts w:eastAsia="MS Mincho"/>
        </w:rPr>
        <w:t>)</w:t>
      </w:r>
      <w:r>
        <w:rPr>
          <w:rFonts w:eastAsia="MS Mincho"/>
        </w:rPr>
        <w:t>.</w:t>
      </w:r>
    </w:p>
    <w:p w14:paraId="768A74E8" w14:textId="77777777" w:rsidR="00495E1F" w:rsidRDefault="00495E1F" w:rsidP="00495E1F">
      <w:pPr>
        <w:pStyle w:val="BodyText"/>
        <w:spacing w:after="120"/>
        <w:rPr>
          <w:rFonts w:eastAsia="MS Mincho"/>
        </w:rPr>
      </w:pPr>
      <w:r w:rsidRPr="006B64D5">
        <w:rPr>
          <w:rFonts w:eastAsia="MS Mincho"/>
        </w:rPr>
        <w:t xml:space="preserve">In this type of testlet, </w:t>
      </w:r>
      <w:r>
        <w:rPr>
          <w:rFonts w:eastAsia="MS Mincho"/>
        </w:rPr>
        <w:t xml:space="preserve">the </w:t>
      </w:r>
      <w:r w:rsidRPr="006B64D5">
        <w:rPr>
          <w:rFonts w:eastAsia="MS Mincho"/>
        </w:rPr>
        <w:t>teacher read</w:t>
      </w:r>
      <w:r>
        <w:rPr>
          <w:rFonts w:eastAsia="MS Mincho"/>
        </w:rPr>
        <w:t>s</w:t>
      </w:r>
      <w:r w:rsidRPr="006B64D5">
        <w:rPr>
          <w:rFonts w:eastAsia="MS Mincho"/>
        </w:rPr>
        <w:t xml:space="preserve"> the instructions </w:t>
      </w:r>
      <w:r>
        <w:rPr>
          <w:rFonts w:eastAsia="MS Mincho"/>
        </w:rPr>
        <w:t xml:space="preserve">aloud </w:t>
      </w:r>
      <w:r w:rsidRPr="006B64D5">
        <w:rPr>
          <w:rFonts w:eastAsia="MS Mincho"/>
        </w:rPr>
        <w:t xml:space="preserve">on the </w:t>
      </w:r>
      <w:r>
        <w:rPr>
          <w:rFonts w:eastAsia="MS Mincho"/>
        </w:rPr>
        <w:t xml:space="preserve">testlet </w:t>
      </w:r>
      <w:r w:rsidRPr="006B64D5">
        <w:rPr>
          <w:rFonts w:eastAsia="MS Mincho"/>
        </w:rPr>
        <w:t>screens and follow</w:t>
      </w:r>
      <w:r>
        <w:rPr>
          <w:rFonts w:eastAsia="MS Mincho"/>
        </w:rPr>
        <w:t>s</w:t>
      </w:r>
      <w:r w:rsidRPr="006B64D5">
        <w:rPr>
          <w:rFonts w:eastAsia="MS Mincho"/>
        </w:rPr>
        <w:t xml:space="preserve"> them. The</w:t>
      </w:r>
      <w:r>
        <w:rPr>
          <w:rFonts w:eastAsia="MS Mincho"/>
        </w:rPr>
        <w:t xml:space="preserve"> teacher</w:t>
      </w:r>
      <w:r w:rsidRPr="006B64D5">
        <w:rPr>
          <w:rFonts w:eastAsia="MS Mincho"/>
        </w:rPr>
        <w:t xml:space="preserve"> enter</w:t>
      </w:r>
      <w:r>
        <w:rPr>
          <w:rFonts w:eastAsia="MS Mincho"/>
        </w:rPr>
        <w:t>s</w:t>
      </w:r>
      <w:r w:rsidRPr="006B64D5">
        <w:rPr>
          <w:rFonts w:eastAsia="MS Mincho"/>
        </w:rPr>
        <w:t xml:space="preserve"> the student</w:t>
      </w:r>
      <w:r>
        <w:rPr>
          <w:rFonts w:eastAsia="MS Mincho"/>
        </w:rPr>
        <w:t>’</w:t>
      </w:r>
      <w:r w:rsidRPr="006B64D5">
        <w:rPr>
          <w:rFonts w:eastAsia="MS Mincho"/>
        </w:rPr>
        <w:t>s responses to activities or exchanges that occur outside the system.</w:t>
      </w:r>
    </w:p>
    <w:p w14:paraId="139A1557" w14:textId="77777777" w:rsidR="005139F6" w:rsidRDefault="00495E1F" w:rsidP="00495E1F">
      <w:pPr>
        <w:pStyle w:val="BodyText"/>
        <w:spacing w:after="120"/>
        <w:rPr>
          <w:rFonts w:eastAsia="MS Mincho"/>
        </w:rPr>
      </w:pPr>
      <w:r w:rsidRPr="006B64D5">
        <w:rPr>
          <w:rFonts w:eastAsia="MS Mincho"/>
        </w:rPr>
        <w:t xml:space="preserve">Most </w:t>
      </w:r>
      <w:r>
        <w:rPr>
          <w:rFonts w:eastAsia="MS Mincho"/>
        </w:rPr>
        <w:t>teacher-administered</w:t>
      </w:r>
      <w:r w:rsidRPr="006B64D5">
        <w:rPr>
          <w:rFonts w:eastAsia="MS Mincho"/>
        </w:rPr>
        <w:t xml:space="preserve"> testlets require </w:t>
      </w:r>
      <w:r>
        <w:rPr>
          <w:rFonts w:eastAsia="MS Mincho"/>
        </w:rPr>
        <w:t>test administrators</w:t>
      </w:r>
      <w:r w:rsidRPr="006B64D5">
        <w:rPr>
          <w:rFonts w:eastAsia="MS Mincho"/>
        </w:rPr>
        <w:t xml:space="preserve"> to gather materials to be used in the assessment. Directions for how to prepare for the testlet are provided as </w:t>
      </w:r>
      <w:r>
        <w:rPr>
          <w:rFonts w:eastAsia="MS Mincho"/>
        </w:rPr>
        <w:t>E</w:t>
      </w:r>
      <w:r w:rsidRPr="006B64D5">
        <w:rPr>
          <w:rFonts w:eastAsia="MS Mincho"/>
        </w:rPr>
        <w:t xml:space="preserve">ducator </w:t>
      </w:r>
      <w:r>
        <w:rPr>
          <w:rFonts w:eastAsia="MS Mincho"/>
        </w:rPr>
        <w:t>D</w:t>
      </w:r>
      <w:r w:rsidRPr="006B64D5">
        <w:rPr>
          <w:rFonts w:eastAsia="MS Mincho"/>
        </w:rPr>
        <w:t>irections on the first screen(s)</w:t>
      </w:r>
      <w:r>
        <w:rPr>
          <w:rFonts w:eastAsia="MS Mincho"/>
        </w:rPr>
        <w:t xml:space="preserve"> of the testlet</w:t>
      </w:r>
      <w:r w:rsidRPr="006B64D5">
        <w:rPr>
          <w:rFonts w:eastAsia="MS Mincho"/>
        </w:rPr>
        <w:t xml:space="preserve">. </w:t>
      </w:r>
    </w:p>
    <w:p w14:paraId="38B3D9A6" w14:textId="16FAD879" w:rsidR="00495E1F" w:rsidRPr="006B64D5" w:rsidRDefault="00B02F81" w:rsidP="00B02F81">
      <w:pPr>
        <w:pStyle w:val="HINT"/>
      </w:pPr>
      <w:r>
        <w:t>HINT:</w:t>
      </w:r>
      <w:r w:rsidR="00674D02">
        <w:t xml:space="preserve"> </w:t>
      </w:r>
      <w:r w:rsidR="005139F6">
        <w:t xml:space="preserve">Although the practice activities do not have Testlet Information Pages (TIPS), all operational testlets do have them. Information about a teacher-administered testlet, including materials needed, are listed in the (TIP) for each testlet. </w:t>
      </w:r>
    </w:p>
    <w:p w14:paraId="66B18866" w14:textId="77777777" w:rsidR="00495E1F" w:rsidRPr="006B64D5" w:rsidRDefault="00495E1F" w:rsidP="00495E1F">
      <w:pPr>
        <w:pStyle w:val="BodyText"/>
        <w:spacing w:after="120"/>
        <w:rPr>
          <w:b/>
          <w:u w:val="single"/>
        </w:rPr>
      </w:pPr>
      <w:r w:rsidRPr="006B64D5">
        <w:rPr>
          <w:rFonts w:eastAsia="MS Mincho"/>
        </w:rPr>
        <w:t xml:space="preserve">Users may go forward and backward within a testlet as much as needed before submitting the </w:t>
      </w:r>
      <w:r>
        <w:rPr>
          <w:rFonts w:eastAsia="MS Mincho"/>
        </w:rPr>
        <w:t>responses</w:t>
      </w:r>
      <w:r w:rsidRPr="006B64D5">
        <w:rPr>
          <w:rFonts w:eastAsia="MS Mincho"/>
        </w:rPr>
        <w:t>.</w:t>
      </w:r>
    </w:p>
    <w:p w14:paraId="2735C257" w14:textId="77777777" w:rsidR="001D330F" w:rsidRPr="004A45A5" w:rsidRDefault="001D330F" w:rsidP="00012F99">
      <w:pPr>
        <w:pStyle w:val="Heading3"/>
      </w:pPr>
      <w:bookmarkStart w:id="277" w:name="_Toc520897456"/>
      <w:bookmarkStart w:id="278" w:name="_Toc520897591"/>
      <w:r w:rsidRPr="004A45A5">
        <w:t>Student Practice Activity</w:t>
      </w:r>
      <w:bookmarkEnd w:id="277"/>
      <w:bookmarkEnd w:id="278"/>
    </w:p>
    <w:p w14:paraId="4860BF57" w14:textId="03A978A9" w:rsidR="001D330F" w:rsidRPr="00591442" w:rsidRDefault="001D330F" w:rsidP="00591442">
      <w:pPr>
        <w:pStyle w:val="BodyText"/>
        <w:spacing w:after="120"/>
        <w:rPr>
          <w:rFonts w:eastAsia="MS Mincho"/>
        </w:rPr>
      </w:pPr>
      <w:r w:rsidRPr="00FC61C6">
        <w:rPr>
          <w:rFonts w:eastAsia="MS Mincho"/>
        </w:rPr>
        <w:t xml:space="preserve">The student practice activity is a tutorial </w:t>
      </w:r>
      <w:r w:rsidR="007961E3">
        <w:rPr>
          <w:rFonts w:eastAsia="MS Mincho"/>
        </w:rPr>
        <w:t>on</w:t>
      </w:r>
      <w:r w:rsidR="007961E3" w:rsidRPr="00FC61C6">
        <w:rPr>
          <w:rFonts w:eastAsia="MS Mincho"/>
        </w:rPr>
        <w:t xml:space="preserve"> </w:t>
      </w:r>
      <w:r w:rsidRPr="00FC61C6">
        <w:rPr>
          <w:rFonts w:eastAsia="MS Mincho"/>
        </w:rPr>
        <w:t xml:space="preserve">testlets that are administered directly to </w:t>
      </w:r>
      <w:r w:rsidR="00762B13">
        <w:rPr>
          <w:rFonts w:eastAsia="MS Mincho"/>
        </w:rPr>
        <w:t>a</w:t>
      </w:r>
      <w:r w:rsidR="00762B13" w:rsidRPr="00FC61C6">
        <w:rPr>
          <w:rFonts w:eastAsia="MS Mincho"/>
        </w:rPr>
        <w:t xml:space="preserve"> </w:t>
      </w:r>
      <w:r w:rsidRPr="00FC61C6">
        <w:rPr>
          <w:rFonts w:eastAsia="MS Mincho"/>
        </w:rPr>
        <w:t xml:space="preserve">student. </w:t>
      </w:r>
      <w:r w:rsidR="000E7D19">
        <w:rPr>
          <w:rFonts w:eastAsia="MS Mincho"/>
        </w:rPr>
        <w:t>Computer-delivered</w:t>
      </w:r>
      <w:r w:rsidRPr="00FC61C6">
        <w:rPr>
          <w:rFonts w:eastAsia="MS Mincho"/>
        </w:rPr>
        <w:t xml:space="preserve"> testlets are used when</w:t>
      </w:r>
      <w:r w:rsidR="00591442">
        <w:rPr>
          <w:rFonts w:eastAsia="MS Mincho"/>
        </w:rPr>
        <w:t xml:space="preserve"> </w:t>
      </w:r>
      <w:r w:rsidRPr="003B3996">
        <w:t xml:space="preserve">the content can be assessed directly by computer </w:t>
      </w:r>
      <w:r w:rsidR="00D2494E" w:rsidRPr="00D66347">
        <w:rPr>
          <w:bCs/>
        </w:rPr>
        <w:t>and</w:t>
      </w:r>
      <w:r w:rsidR="00591442">
        <w:rPr>
          <w:b/>
          <w:bCs/>
        </w:rPr>
        <w:t xml:space="preserve"> </w:t>
      </w:r>
      <w:r w:rsidRPr="003B3996">
        <w:t>student</w:t>
      </w:r>
      <w:r w:rsidR="000464BA">
        <w:t>s</w:t>
      </w:r>
      <w:r w:rsidRPr="003B3996">
        <w:t xml:space="preserve"> can </w:t>
      </w:r>
      <w:r w:rsidR="002A47BA" w:rsidRPr="003B3996">
        <w:t xml:space="preserve">directly </w:t>
      </w:r>
      <w:r w:rsidRPr="003B3996">
        <w:t xml:space="preserve">interact with the system and select </w:t>
      </w:r>
      <w:r w:rsidR="000464BA">
        <w:t>their</w:t>
      </w:r>
      <w:r w:rsidRPr="003B3996">
        <w:t xml:space="preserve"> own </w:t>
      </w:r>
      <w:r w:rsidR="00621B6A">
        <w:t>response</w:t>
      </w:r>
      <w:r w:rsidR="00D2494E">
        <w:t>s</w:t>
      </w:r>
      <w:r w:rsidRPr="003B3996">
        <w:t>, using assistive devices or other supports as needed</w:t>
      </w:r>
      <w:r w:rsidR="00591442">
        <w:t>.</w:t>
      </w:r>
      <w:r w:rsidRPr="003B3996">
        <w:t xml:space="preserve"> </w:t>
      </w:r>
    </w:p>
    <w:p w14:paraId="42994758" w14:textId="44281672" w:rsidR="001D330F" w:rsidRPr="002D427E" w:rsidRDefault="001D330F" w:rsidP="00012F99">
      <w:pPr>
        <w:pStyle w:val="BodyText"/>
        <w:spacing w:after="120"/>
        <w:rPr>
          <w:rFonts w:eastAsia="MS Mincho"/>
        </w:rPr>
      </w:pPr>
      <w:r w:rsidRPr="00734E45">
        <w:rPr>
          <w:rStyle w:val="BodyTextChar"/>
          <w:rFonts w:eastAsia="MS Mincho"/>
        </w:rPr>
        <w:t xml:space="preserve">Students may navigate using a mouse, </w:t>
      </w:r>
      <w:r w:rsidR="00D2494E">
        <w:rPr>
          <w:rStyle w:val="BodyTextChar"/>
          <w:rFonts w:eastAsia="MS Mincho"/>
        </w:rPr>
        <w:t>T</w:t>
      </w:r>
      <w:r w:rsidRPr="00734E45">
        <w:rPr>
          <w:rStyle w:val="BodyTextChar"/>
          <w:rFonts w:eastAsia="MS Mincho"/>
        </w:rPr>
        <w:t xml:space="preserve">ab and </w:t>
      </w:r>
      <w:r w:rsidR="00D2494E">
        <w:rPr>
          <w:rStyle w:val="BodyTextChar"/>
          <w:rFonts w:eastAsia="MS Mincho"/>
        </w:rPr>
        <w:t>E</w:t>
      </w:r>
      <w:r w:rsidRPr="00734E45">
        <w:rPr>
          <w:rStyle w:val="BodyTextChar"/>
          <w:rFonts w:eastAsia="MS Mincho"/>
        </w:rPr>
        <w:t xml:space="preserve">nter </w:t>
      </w:r>
      <w:r w:rsidR="00D2494E">
        <w:rPr>
          <w:rStyle w:val="BodyTextChar"/>
          <w:rFonts w:eastAsia="MS Mincho"/>
        </w:rPr>
        <w:t xml:space="preserve">keys </w:t>
      </w:r>
      <w:r w:rsidRPr="00734E45">
        <w:rPr>
          <w:rStyle w:val="BodyTextChar"/>
          <w:rFonts w:eastAsia="MS Mincho"/>
        </w:rPr>
        <w:t xml:space="preserve">on a keyboard, or switches. If </w:t>
      </w:r>
      <w:r w:rsidR="00D7786D">
        <w:rPr>
          <w:rStyle w:val="BodyTextChar"/>
          <w:rFonts w:eastAsia="MS Mincho"/>
        </w:rPr>
        <w:t>students</w:t>
      </w:r>
      <w:r w:rsidRPr="00734E45">
        <w:rPr>
          <w:rStyle w:val="BodyTextChar"/>
          <w:rFonts w:eastAsia="MS Mincho"/>
        </w:rPr>
        <w:t xml:space="preserve"> can engage with the content but cannot advance the screens or input </w:t>
      </w:r>
      <w:r w:rsidR="00621B6A" w:rsidRPr="002D427E">
        <w:rPr>
          <w:rFonts w:eastAsia="MS Mincho"/>
        </w:rPr>
        <w:t xml:space="preserve">responses </w:t>
      </w:r>
      <w:r w:rsidRPr="002D427E">
        <w:rPr>
          <w:rFonts w:eastAsia="MS Mincho"/>
        </w:rPr>
        <w:t>independently, teacher</w:t>
      </w:r>
      <w:r w:rsidR="00D7786D">
        <w:rPr>
          <w:rFonts w:eastAsia="MS Mincho"/>
        </w:rPr>
        <w:t>s</w:t>
      </w:r>
      <w:r w:rsidRPr="002D427E">
        <w:rPr>
          <w:rFonts w:eastAsia="MS Mincho"/>
        </w:rPr>
        <w:t xml:space="preserve"> may navigate the screens and record </w:t>
      </w:r>
      <w:r w:rsidR="00D7786D">
        <w:rPr>
          <w:rFonts w:eastAsia="MS Mincho"/>
        </w:rPr>
        <w:t>student</w:t>
      </w:r>
      <w:r w:rsidRPr="002D427E">
        <w:rPr>
          <w:rFonts w:eastAsia="MS Mincho"/>
        </w:rPr>
        <w:t xml:space="preserve"> </w:t>
      </w:r>
      <w:r w:rsidR="00621B6A" w:rsidRPr="002D427E">
        <w:rPr>
          <w:rFonts w:eastAsia="MS Mincho"/>
        </w:rPr>
        <w:t xml:space="preserve">responses </w:t>
      </w:r>
      <w:r w:rsidRPr="002D427E">
        <w:rPr>
          <w:rFonts w:eastAsia="MS Mincho"/>
        </w:rPr>
        <w:t xml:space="preserve">on </w:t>
      </w:r>
      <w:r w:rsidR="00D7786D">
        <w:rPr>
          <w:rFonts w:eastAsia="MS Mincho"/>
        </w:rPr>
        <w:t xml:space="preserve">their </w:t>
      </w:r>
      <w:r w:rsidRPr="002D427E">
        <w:rPr>
          <w:rFonts w:eastAsia="MS Mincho"/>
        </w:rPr>
        <w:t xml:space="preserve">behalf. </w:t>
      </w:r>
      <w:r w:rsidR="004A7A95">
        <w:t xml:space="preserve">Specific allowable supports and practices to avoid are described further in </w:t>
      </w:r>
      <w:r w:rsidR="0016399A">
        <w:fldChar w:fldCharType="begin"/>
      </w:r>
      <w:r w:rsidR="0016399A">
        <w:instrText xml:space="preserve"> REF _Ref519581843 \h </w:instrText>
      </w:r>
      <w:r w:rsidR="0016399A">
        <w:fldChar w:fldCharType="separate"/>
      </w:r>
      <w:r w:rsidR="000069A4">
        <w:t>Practices Not Allowed</w:t>
      </w:r>
      <w:r w:rsidR="0016399A">
        <w:fldChar w:fldCharType="end"/>
      </w:r>
      <w:r w:rsidR="0016399A">
        <w:t xml:space="preserve"> </w:t>
      </w:r>
      <w:r w:rsidR="004A7A95">
        <w:t xml:space="preserve">on page </w:t>
      </w:r>
      <w:r w:rsidR="0016399A">
        <w:fldChar w:fldCharType="begin"/>
      </w:r>
      <w:r w:rsidR="0016399A">
        <w:instrText xml:space="preserve"> PAGEREF _Ref519581843 \h </w:instrText>
      </w:r>
      <w:r w:rsidR="0016399A">
        <w:fldChar w:fldCharType="separate"/>
      </w:r>
      <w:r w:rsidR="000069A4">
        <w:rPr>
          <w:noProof/>
        </w:rPr>
        <w:t>79</w:t>
      </w:r>
      <w:r w:rsidR="0016399A">
        <w:fldChar w:fldCharType="end"/>
      </w:r>
      <w:r w:rsidR="000C4047">
        <w:t xml:space="preserve"> of this manual</w:t>
      </w:r>
      <w:r w:rsidR="004A7A95">
        <w:t>.</w:t>
      </w:r>
    </w:p>
    <w:p w14:paraId="0D52D38A" w14:textId="60328B40" w:rsidR="001D330F" w:rsidRPr="003B3996" w:rsidRDefault="00085014" w:rsidP="00012F99">
      <w:pPr>
        <w:pStyle w:val="BodyText"/>
        <w:spacing w:after="120"/>
        <w:rPr>
          <w:rFonts w:eastAsia="MS Mincho"/>
        </w:rPr>
      </w:pPr>
      <w:r>
        <w:rPr>
          <w:rFonts w:eastAsia="MS Mincho"/>
        </w:rPr>
        <w:t>S</w:t>
      </w:r>
      <w:r w:rsidR="001D330F" w:rsidRPr="003B3996">
        <w:rPr>
          <w:rFonts w:eastAsia="MS Mincho"/>
        </w:rPr>
        <w:t>everal types of items</w:t>
      </w:r>
      <w:r>
        <w:rPr>
          <w:rFonts w:eastAsia="MS Mincho"/>
        </w:rPr>
        <w:t xml:space="preserve"> are available </w:t>
      </w:r>
      <w:r w:rsidR="001D330F" w:rsidRPr="003B3996">
        <w:rPr>
          <w:rFonts w:eastAsia="MS Mincho"/>
        </w:rPr>
        <w:t>in student practice activit</w:t>
      </w:r>
      <w:r w:rsidR="006B14ED">
        <w:rPr>
          <w:rFonts w:eastAsia="MS Mincho"/>
        </w:rPr>
        <w:t>ies</w:t>
      </w:r>
      <w:r w:rsidR="007E003F">
        <w:rPr>
          <w:rFonts w:eastAsia="MS Mincho"/>
        </w:rPr>
        <w:t>:</w:t>
      </w:r>
      <w:r w:rsidR="00D66347">
        <w:rPr>
          <w:rFonts w:eastAsia="MS Mincho"/>
        </w:rPr>
        <w:t xml:space="preserve"> </w:t>
      </w:r>
    </w:p>
    <w:p w14:paraId="3D89FD12" w14:textId="77777777" w:rsidR="001D330F" w:rsidRPr="003B3996" w:rsidRDefault="001D330F" w:rsidP="00CF7CBD">
      <w:pPr>
        <w:pStyle w:val="ListBullet"/>
      </w:pPr>
      <w:r w:rsidRPr="003B3996">
        <w:t xml:space="preserve">multiple-choice items, in which the student selects one or more correct </w:t>
      </w:r>
      <w:r w:rsidR="00621B6A">
        <w:t>response</w:t>
      </w:r>
      <w:r w:rsidR="00621B6A" w:rsidRPr="003B3996">
        <w:t>s</w:t>
      </w:r>
    </w:p>
    <w:p w14:paraId="71BE6E42" w14:textId="21CB7719" w:rsidR="001D330F" w:rsidRPr="003B3996" w:rsidRDefault="001D330F" w:rsidP="00CF7CBD">
      <w:pPr>
        <w:pStyle w:val="ListBullet"/>
      </w:pPr>
      <w:r w:rsidRPr="003B3996">
        <w:t>sorting items, in which the student selects and moves objects from one place to another</w:t>
      </w:r>
      <w:r w:rsidR="00943BF2">
        <w:t>.</w:t>
      </w:r>
      <w:r w:rsidR="00D7786D">
        <w:t xml:space="preserve"> </w:t>
      </w:r>
      <w:r w:rsidRPr="003B3996">
        <w:t>Some items require student</w:t>
      </w:r>
      <w:r w:rsidR="00135856">
        <w:t>s</w:t>
      </w:r>
      <w:r w:rsidRPr="003B3996">
        <w:t xml:space="preserve"> to click the selection and the destination. Others require students to drag and drop an image. Students who use switches may need help navigating some of these screens.</w:t>
      </w:r>
    </w:p>
    <w:p w14:paraId="3198C833" w14:textId="41D42F83" w:rsidR="00E70746" w:rsidRDefault="001D330F" w:rsidP="00CF7CBD">
      <w:pPr>
        <w:pStyle w:val="ListBullet"/>
      </w:pPr>
      <w:r w:rsidRPr="003B3996">
        <w:t>matching items, in which student</w:t>
      </w:r>
      <w:r w:rsidR="00135856">
        <w:t>s</w:t>
      </w:r>
      <w:r w:rsidRPr="003B3996">
        <w:t xml:space="preserve"> identif</w:t>
      </w:r>
      <w:r w:rsidR="00D7786D">
        <w:t>y</w:t>
      </w:r>
      <w:r w:rsidRPr="003B3996">
        <w:t xml:space="preserve"> how pairs of items are related </w:t>
      </w:r>
    </w:p>
    <w:p w14:paraId="6C3D6B1A" w14:textId="042F9387" w:rsidR="001D330F" w:rsidRPr="002D427E" w:rsidRDefault="001D330F" w:rsidP="00012F99">
      <w:pPr>
        <w:pStyle w:val="BodyText"/>
        <w:spacing w:after="120"/>
        <w:rPr>
          <w:rFonts w:eastAsia="MS Mincho"/>
        </w:rPr>
      </w:pPr>
      <w:r w:rsidRPr="002D427E">
        <w:rPr>
          <w:rFonts w:eastAsia="MS Mincho"/>
        </w:rPr>
        <w:t xml:space="preserve">Students may go forward and backward within a testlet as needed before submitting </w:t>
      </w:r>
      <w:r w:rsidR="00621B6A" w:rsidRPr="002D427E">
        <w:rPr>
          <w:rFonts w:eastAsia="MS Mincho"/>
        </w:rPr>
        <w:t>responses</w:t>
      </w:r>
      <w:r w:rsidRPr="002D427E">
        <w:rPr>
          <w:rFonts w:eastAsia="MS Mincho"/>
        </w:rPr>
        <w:t xml:space="preserve">. </w:t>
      </w:r>
    </w:p>
    <w:p w14:paraId="0B42A7BB" w14:textId="77777777" w:rsidR="001D330F" w:rsidRPr="004A45A5" w:rsidRDefault="001D330F" w:rsidP="00012F99">
      <w:pPr>
        <w:pStyle w:val="Heading3"/>
      </w:pPr>
      <w:bookmarkStart w:id="279" w:name="_Ref489259347"/>
      <w:bookmarkStart w:id="280" w:name="_Ref489259357"/>
      <w:bookmarkStart w:id="281" w:name="_Toc520897457"/>
      <w:bookmarkStart w:id="282" w:name="_Toc520897592"/>
      <w:r w:rsidRPr="004A45A5">
        <w:t>Student Accounts for Practice Activities and Released Testlets</w:t>
      </w:r>
      <w:bookmarkEnd w:id="279"/>
      <w:bookmarkEnd w:id="280"/>
      <w:bookmarkEnd w:id="281"/>
      <w:bookmarkEnd w:id="282"/>
    </w:p>
    <w:p w14:paraId="6D274741" w14:textId="77777777" w:rsidR="00A97E52" w:rsidRPr="006B64D5" w:rsidRDefault="00A97E52" w:rsidP="00A97E52">
      <w:pPr>
        <w:pStyle w:val="BodyText"/>
        <w:spacing w:after="120"/>
      </w:pPr>
      <w:r w:rsidRPr="006B64D5">
        <w:t xml:space="preserve">Practice activities and released testlets are available through several practice student accounts. </w:t>
      </w:r>
    </w:p>
    <w:p w14:paraId="16E57CFB" w14:textId="3FC4095F" w:rsidR="00A97E52" w:rsidRPr="006B64D5" w:rsidRDefault="00A97E52" w:rsidP="00A97E52">
      <w:pPr>
        <w:pStyle w:val="BodyText"/>
        <w:spacing w:after="120"/>
      </w:pPr>
      <w:r w:rsidRPr="006B64D5">
        <w:t xml:space="preserve">Each practice </w:t>
      </w:r>
      <w:r>
        <w:t xml:space="preserve">account </w:t>
      </w:r>
      <w:r w:rsidRPr="006B64D5">
        <w:t xml:space="preserve">has certain </w:t>
      </w:r>
      <w:r w:rsidR="0096695C">
        <w:t>PNP Profile</w:t>
      </w:r>
      <w:r>
        <w:t xml:space="preserve"> </w:t>
      </w:r>
      <w:r w:rsidRPr="006B64D5">
        <w:t>settings</w:t>
      </w:r>
      <w:r>
        <w:t>,</w:t>
      </w:r>
      <w:r w:rsidRPr="006B64D5">
        <w:t xml:space="preserve"> as described in the </w:t>
      </w:r>
      <w:r w:rsidRPr="006B64D5">
        <w:rPr>
          <w:smallCaps/>
        </w:rPr>
        <w:t>Accessibility Manual</w:t>
      </w:r>
      <w:r w:rsidRPr="006B64D5">
        <w:t xml:space="preserve">. These </w:t>
      </w:r>
      <w:r>
        <w:t>support</w:t>
      </w:r>
      <w:r w:rsidRPr="006B64D5">
        <w:t xml:space="preserve">s are summarized in the table below. </w:t>
      </w:r>
    </w:p>
    <w:p w14:paraId="7CF8601A" w14:textId="77777777" w:rsidR="00A97E52" w:rsidRDefault="00A97E52" w:rsidP="00A97E52">
      <w:pPr>
        <w:pStyle w:val="BodyText"/>
      </w:pPr>
      <w:r w:rsidRPr="006B64D5">
        <w:t xml:space="preserve">Each practice </w:t>
      </w:r>
      <w:r>
        <w:t xml:space="preserve">account </w:t>
      </w:r>
      <w:r w:rsidRPr="006B64D5">
        <w:t xml:space="preserve">below is enrolled in all available </w:t>
      </w:r>
      <w:r>
        <w:t xml:space="preserve">ELA and mathematics </w:t>
      </w:r>
      <w:r w:rsidRPr="006B64D5">
        <w:t>practice activities and released testlets.</w:t>
      </w:r>
    </w:p>
    <w:tbl>
      <w:tblPr>
        <w:tblStyle w:val="LightShading-Accent1"/>
        <w:tblW w:w="9616" w:type="dxa"/>
        <w:tblLook w:val="04A0" w:firstRow="1" w:lastRow="0" w:firstColumn="1" w:lastColumn="0" w:noHBand="0" w:noVBand="1"/>
      </w:tblPr>
      <w:tblGrid>
        <w:gridCol w:w="2164"/>
        <w:gridCol w:w="1430"/>
        <w:gridCol w:w="6022"/>
      </w:tblGrid>
      <w:tr w:rsidR="009B62FC" w:rsidRPr="003B3996" w14:paraId="2A79A3BF" w14:textId="77777777" w:rsidTr="0039187D">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9616" w:type="dxa"/>
            <w:gridSpan w:val="3"/>
            <w:tcBorders>
              <w:top w:val="single" w:sz="4" w:space="0" w:color="auto"/>
              <w:bottom w:val="single" w:sz="4" w:space="0" w:color="auto"/>
            </w:tcBorders>
            <w:noWrap/>
          </w:tcPr>
          <w:p w14:paraId="7DD9E02A" w14:textId="77777777" w:rsidR="009B62FC" w:rsidRPr="00FC61C6" w:rsidRDefault="009B62FC" w:rsidP="00012F99">
            <w:pPr>
              <w:pStyle w:val="TableHeader"/>
              <w:spacing w:after="120"/>
              <w:rPr>
                <w:b/>
                <w:bCs w:val="0"/>
              </w:rPr>
            </w:pPr>
            <w:r>
              <w:rPr>
                <w:b/>
                <w:bCs w:val="0"/>
              </w:rPr>
              <w:t>English Language Arts and Mathematics</w:t>
            </w:r>
            <w:r w:rsidR="001F127D">
              <w:rPr>
                <w:b/>
                <w:bCs w:val="0"/>
              </w:rPr>
              <w:t xml:space="preserve"> Practice Activity Accounts</w:t>
            </w:r>
          </w:p>
        </w:tc>
      </w:tr>
      <w:tr w:rsidR="009B62FC" w:rsidRPr="003B3996" w14:paraId="50AF1D07" w14:textId="77777777" w:rsidTr="0039187D">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auto"/>
              <w:bottom w:val="single" w:sz="4" w:space="0" w:color="auto"/>
            </w:tcBorders>
            <w:noWrap/>
          </w:tcPr>
          <w:p w14:paraId="178B8CDD" w14:textId="77777777" w:rsidR="009B62FC" w:rsidRPr="00FC61C6" w:rsidRDefault="009B62FC" w:rsidP="00012F99">
            <w:pPr>
              <w:pStyle w:val="TableHeader"/>
              <w:spacing w:after="120"/>
              <w:rPr>
                <w:b/>
                <w:bCs w:val="0"/>
              </w:rPr>
            </w:pPr>
            <w:r w:rsidRPr="00FC61C6">
              <w:rPr>
                <w:b/>
                <w:bCs w:val="0"/>
              </w:rPr>
              <w:t>Name</w:t>
            </w:r>
          </w:p>
        </w:tc>
        <w:tc>
          <w:tcPr>
            <w:tcW w:w="1430" w:type="dxa"/>
            <w:tcBorders>
              <w:top w:val="single" w:sz="4" w:space="0" w:color="auto"/>
              <w:bottom w:val="single" w:sz="4" w:space="0" w:color="auto"/>
            </w:tcBorders>
            <w:noWrap/>
            <w:vAlign w:val="center"/>
          </w:tcPr>
          <w:p w14:paraId="5FA7AFC8" w14:textId="77777777" w:rsidR="009B62FC" w:rsidRPr="00FC61C6" w:rsidRDefault="009B62FC" w:rsidP="00012F99">
            <w:pPr>
              <w:pStyle w:val="TableHeader"/>
              <w:spacing w:after="120"/>
              <w:cnfStyle w:val="100000000000" w:firstRow="1" w:lastRow="0" w:firstColumn="0" w:lastColumn="0" w:oddVBand="0" w:evenVBand="0" w:oddHBand="0" w:evenHBand="0" w:firstRowFirstColumn="0" w:firstRowLastColumn="0" w:lastRowFirstColumn="0" w:lastRowLastColumn="0"/>
              <w:rPr>
                <w:b/>
                <w:bCs w:val="0"/>
              </w:rPr>
            </w:pPr>
            <w:r w:rsidRPr="00FC61C6">
              <w:rPr>
                <w:b/>
                <w:bCs w:val="0"/>
              </w:rPr>
              <w:t>Password</w:t>
            </w:r>
          </w:p>
        </w:tc>
        <w:tc>
          <w:tcPr>
            <w:tcW w:w="6022" w:type="dxa"/>
            <w:tcBorders>
              <w:top w:val="single" w:sz="4" w:space="0" w:color="auto"/>
              <w:bottom w:val="single" w:sz="4" w:space="0" w:color="auto"/>
            </w:tcBorders>
            <w:noWrap/>
          </w:tcPr>
          <w:p w14:paraId="3F0F8005" w14:textId="2E81A661" w:rsidR="009B62FC" w:rsidRPr="00FC61C6" w:rsidRDefault="00303A7B" w:rsidP="00012F99">
            <w:pPr>
              <w:pStyle w:val="TableHeader"/>
              <w:spacing w:after="120"/>
              <w:cnfStyle w:val="100000000000" w:firstRow="1" w:lastRow="0" w:firstColumn="0" w:lastColumn="0" w:oddVBand="0" w:evenVBand="0" w:oddHBand="0" w:evenHBand="0" w:firstRowFirstColumn="0" w:firstRowLastColumn="0" w:lastRowFirstColumn="0" w:lastRowLastColumn="0"/>
              <w:rPr>
                <w:b/>
                <w:bCs w:val="0"/>
              </w:rPr>
            </w:pPr>
            <w:r>
              <w:rPr>
                <w:b/>
                <w:bCs w:val="0"/>
              </w:rPr>
              <w:t>PNP Profile</w:t>
            </w:r>
            <w:r w:rsidR="009B62FC" w:rsidRPr="00FC61C6">
              <w:rPr>
                <w:b/>
                <w:bCs w:val="0"/>
              </w:rPr>
              <w:t xml:space="preserve"> </w:t>
            </w:r>
            <w:r w:rsidR="009B62FC">
              <w:rPr>
                <w:b/>
                <w:bCs w:val="0"/>
              </w:rPr>
              <w:t>Support</w:t>
            </w:r>
            <w:r w:rsidR="009B62FC" w:rsidRPr="00FC61C6">
              <w:rPr>
                <w:b/>
                <w:bCs w:val="0"/>
              </w:rPr>
              <w:t>s Turned On</w:t>
            </w:r>
          </w:p>
        </w:tc>
      </w:tr>
      <w:tr w:rsidR="009B62FC" w:rsidRPr="003B3996" w14:paraId="7877D853" w14:textId="77777777" w:rsidTr="003918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4" w:type="dxa"/>
            <w:tcBorders>
              <w:top w:val="single" w:sz="4" w:space="0" w:color="auto"/>
            </w:tcBorders>
            <w:noWrap/>
            <w:vAlign w:val="center"/>
          </w:tcPr>
          <w:p w14:paraId="68F96DE2" w14:textId="77777777" w:rsidR="009B62FC" w:rsidRPr="00843CE7" w:rsidRDefault="009B62FC" w:rsidP="00012F99">
            <w:pPr>
              <w:pStyle w:val="TableText"/>
              <w:spacing w:after="120"/>
              <w:rPr>
                <w:b w:val="0"/>
              </w:rPr>
            </w:pPr>
            <w:r w:rsidRPr="007469E2">
              <w:t>demo.sue28</w:t>
            </w:r>
          </w:p>
        </w:tc>
        <w:tc>
          <w:tcPr>
            <w:tcW w:w="1430" w:type="dxa"/>
            <w:tcBorders>
              <w:top w:val="single" w:sz="4" w:space="0" w:color="auto"/>
            </w:tcBorders>
            <w:noWrap/>
            <w:vAlign w:val="center"/>
          </w:tcPr>
          <w:p w14:paraId="43F956DC" w14:textId="77777777" w:rsidR="009B62FC" w:rsidRPr="003B3996" w:rsidRDefault="009B62FC" w:rsidP="00012F99">
            <w:pPr>
              <w:pStyle w:val="TableText"/>
              <w:spacing w:after="120"/>
              <w:jc w:val="center"/>
              <w:cnfStyle w:val="000000100000" w:firstRow="0" w:lastRow="0" w:firstColumn="0" w:lastColumn="0" w:oddVBand="0" w:evenVBand="0" w:oddHBand="1" w:evenHBand="0" w:firstRowFirstColumn="0" w:firstRowLastColumn="0" w:lastRowFirstColumn="0" w:lastRowLastColumn="0"/>
            </w:pPr>
            <w:r w:rsidRPr="003B3996">
              <w:t>sand3</w:t>
            </w:r>
          </w:p>
        </w:tc>
        <w:tc>
          <w:tcPr>
            <w:tcW w:w="6022" w:type="dxa"/>
            <w:tcBorders>
              <w:top w:val="single" w:sz="4" w:space="0" w:color="auto"/>
            </w:tcBorders>
            <w:noWrap/>
          </w:tcPr>
          <w:p w14:paraId="4F861501" w14:textId="77777777" w:rsidR="009B62FC" w:rsidRPr="003B3996" w:rsidRDefault="009B62FC" w:rsidP="00012F99">
            <w:pPr>
              <w:pStyle w:val="TableText"/>
              <w:spacing w:after="120"/>
              <w:cnfStyle w:val="000000100000" w:firstRow="0" w:lastRow="0" w:firstColumn="0" w:lastColumn="0" w:oddVBand="0" w:evenVBand="0" w:oddHBand="1" w:evenHBand="0" w:firstRowFirstColumn="0" w:firstRowLastColumn="0" w:lastRowFirstColumn="0" w:lastRowLastColumn="0"/>
            </w:pPr>
            <w:r w:rsidRPr="003B3996">
              <w:t>Spoken audio: voice source = synthetic, read at start = false, spoken preference = text and graphics, audio for directions only = false.</w:t>
            </w:r>
          </w:p>
          <w:p w14:paraId="65E0B475" w14:textId="4BB8CBD9" w:rsidR="009B62FC" w:rsidRPr="003B3996" w:rsidRDefault="009B62FC" w:rsidP="00012F99">
            <w:pPr>
              <w:pStyle w:val="TableText"/>
              <w:spacing w:after="120"/>
              <w:cnfStyle w:val="000000100000" w:firstRow="0" w:lastRow="0" w:firstColumn="0" w:lastColumn="0" w:oddVBand="0" w:evenVBand="0" w:oddHBand="1" w:evenHBand="0" w:firstRowFirstColumn="0" w:firstRowLastColumn="0" w:lastRowFirstColumn="0" w:lastRowLastColumn="0"/>
            </w:pPr>
            <w:r w:rsidRPr="003B3996">
              <w:t xml:space="preserve">Contrast color: Green text on white background </w:t>
            </w:r>
          </w:p>
        </w:tc>
      </w:tr>
      <w:tr w:rsidR="009B62FC" w:rsidRPr="003B3996" w14:paraId="75416107" w14:textId="77777777" w:rsidTr="0039187D">
        <w:trPr>
          <w:trHeight w:val="315"/>
        </w:trPr>
        <w:tc>
          <w:tcPr>
            <w:cnfStyle w:val="001000000000" w:firstRow="0" w:lastRow="0" w:firstColumn="1" w:lastColumn="0" w:oddVBand="0" w:evenVBand="0" w:oddHBand="0" w:evenHBand="0" w:firstRowFirstColumn="0" w:firstRowLastColumn="0" w:lastRowFirstColumn="0" w:lastRowLastColumn="0"/>
            <w:tcW w:w="2164" w:type="dxa"/>
            <w:noWrap/>
            <w:vAlign w:val="center"/>
            <w:hideMark/>
          </w:tcPr>
          <w:p w14:paraId="28B2D09B" w14:textId="77777777" w:rsidR="009B62FC" w:rsidRPr="00843CE7" w:rsidRDefault="009B62FC" w:rsidP="00012F99">
            <w:pPr>
              <w:pStyle w:val="TableText"/>
              <w:spacing w:after="120"/>
              <w:rPr>
                <w:b w:val="0"/>
              </w:rPr>
            </w:pPr>
            <w:r w:rsidRPr="007469E2">
              <w:t>demo.sue29</w:t>
            </w:r>
          </w:p>
        </w:tc>
        <w:tc>
          <w:tcPr>
            <w:tcW w:w="1430" w:type="dxa"/>
            <w:noWrap/>
            <w:vAlign w:val="center"/>
            <w:hideMark/>
          </w:tcPr>
          <w:p w14:paraId="6EF985E0" w14:textId="77777777" w:rsidR="009B62FC" w:rsidRPr="003B3996" w:rsidRDefault="009B62FC" w:rsidP="00012F99">
            <w:pPr>
              <w:pStyle w:val="TableText"/>
              <w:spacing w:after="120"/>
              <w:jc w:val="center"/>
              <w:cnfStyle w:val="000000000000" w:firstRow="0" w:lastRow="0" w:firstColumn="0" w:lastColumn="0" w:oddVBand="0" w:evenVBand="0" w:oddHBand="0" w:evenHBand="0" w:firstRowFirstColumn="0" w:firstRowLastColumn="0" w:lastRowFirstColumn="0" w:lastRowLastColumn="0"/>
            </w:pPr>
            <w:r w:rsidRPr="003B3996">
              <w:t>wall3</w:t>
            </w:r>
          </w:p>
        </w:tc>
        <w:tc>
          <w:tcPr>
            <w:tcW w:w="6022" w:type="dxa"/>
            <w:noWrap/>
            <w:hideMark/>
          </w:tcPr>
          <w:p w14:paraId="7591CBB9" w14:textId="59067467" w:rsidR="009B62FC" w:rsidRPr="003B3996" w:rsidRDefault="009B62FC" w:rsidP="00012F99">
            <w:pPr>
              <w:pStyle w:val="TableText"/>
              <w:spacing w:after="120"/>
              <w:cnfStyle w:val="000000000000" w:firstRow="0" w:lastRow="0" w:firstColumn="0" w:lastColumn="0" w:oddVBand="0" w:evenVBand="0" w:oddHBand="0" w:evenHBand="0" w:firstRowFirstColumn="0" w:firstRowLastColumn="0" w:lastRowFirstColumn="0" w:lastRowLastColumn="0"/>
            </w:pPr>
            <w:r w:rsidRPr="003B3996">
              <w:t>None</w:t>
            </w:r>
            <w:r w:rsidR="0039187D" w:rsidRPr="0039187D">
              <w:rPr>
                <w:color w:val="000000"/>
                <w:vertAlign w:val="superscript"/>
              </w:rPr>
              <w:t>*</w:t>
            </w:r>
          </w:p>
        </w:tc>
      </w:tr>
      <w:tr w:rsidR="009B62FC" w:rsidRPr="003B3996" w14:paraId="29661A64" w14:textId="77777777" w:rsidTr="003918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4" w:type="dxa"/>
            <w:noWrap/>
            <w:vAlign w:val="center"/>
            <w:hideMark/>
          </w:tcPr>
          <w:p w14:paraId="68344E3D" w14:textId="77777777" w:rsidR="009B62FC" w:rsidRPr="00843CE7" w:rsidRDefault="009B62FC" w:rsidP="00012F99">
            <w:pPr>
              <w:pStyle w:val="TableText"/>
              <w:spacing w:after="120"/>
              <w:rPr>
                <w:b w:val="0"/>
              </w:rPr>
            </w:pPr>
            <w:r w:rsidRPr="007469E2">
              <w:t>demo.sue30</w:t>
            </w:r>
          </w:p>
        </w:tc>
        <w:tc>
          <w:tcPr>
            <w:tcW w:w="1430" w:type="dxa"/>
            <w:noWrap/>
            <w:vAlign w:val="center"/>
            <w:hideMark/>
          </w:tcPr>
          <w:p w14:paraId="39AA6E60" w14:textId="77777777" w:rsidR="009B62FC" w:rsidRPr="003B3996" w:rsidRDefault="009B62FC" w:rsidP="00012F99">
            <w:pPr>
              <w:pStyle w:val="TableText"/>
              <w:spacing w:after="120"/>
              <w:jc w:val="center"/>
              <w:cnfStyle w:val="000000100000" w:firstRow="0" w:lastRow="0" w:firstColumn="0" w:lastColumn="0" w:oddVBand="0" w:evenVBand="0" w:oddHBand="1" w:evenHBand="0" w:firstRowFirstColumn="0" w:firstRowLastColumn="0" w:lastRowFirstColumn="0" w:lastRowLastColumn="0"/>
            </w:pPr>
            <w:r w:rsidRPr="003B3996">
              <w:t>swept</w:t>
            </w:r>
          </w:p>
        </w:tc>
        <w:tc>
          <w:tcPr>
            <w:tcW w:w="6022" w:type="dxa"/>
            <w:noWrap/>
            <w:hideMark/>
          </w:tcPr>
          <w:p w14:paraId="5A592826" w14:textId="10DD3B5D" w:rsidR="009B62FC" w:rsidRPr="003B3996" w:rsidRDefault="009B62FC" w:rsidP="00012F99">
            <w:pPr>
              <w:pStyle w:val="TableText"/>
              <w:spacing w:after="120"/>
              <w:cnfStyle w:val="000000100000" w:firstRow="0" w:lastRow="0" w:firstColumn="0" w:lastColumn="0" w:oddVBand="0" w:evenVBand="0" w:oddHBand="1" w:evenHBand="0" w:firstRowFirstColumn="0" w:firstRowLastColumn="0" w:lastRowFirstColumn="0" w:lastRowLastColumn="0"/>
            </w:pPr>
            <w:r w:rsidRPr="003B3996">
              <w:t xml:space="preserve">Switch: scan speed = 4 </w:t>
            </w:r>
            <w:r w:rsidRPr="00DB3BD0">
              <w:t>seconds, auto</w:t>
            </w:r>
            <w:r w:rsidR="006902A6" w:rsidRPr="00DB3BD0">
              <w:t>scan</w:t>
            </w:r>
            <w:r w:rsidRPr="00DB3BD0">
              <w:t xml:space="preserve"> = manual override, auto</w:t>
            </w:r>
            <w:r w:rsidR="006902A6" w:rsidRPr="00DB3BD0">
              <w:t>repeat</w:t>
            </w:r>
            <w:r w:rsidRPr="00DB3BD0">
              <w:t xml:space="preserve"> scan frequency = infinity</w:t>
            </w:r>
          </w:p>
        </w:tc>
      </w:tr>
      <w:tr w:rsidR="009B62FC" w:rsidRPr="003B3996" w14:paraId="123D729E" w14:textId="77777777" w:rsidTr="0039187D">
        <w:trPr>
          <w:trHeight w:val="315"/>
        </w:trPr>
        <w:tc>
          <w:tcPr>
            <w:cnfStyle w:val="001000000000" w:firstRow="0" w:lastRow="0" w:firstColumn="1" w:lastColumn="0" w:oddVBand="0" w:evenVBand="0" w:oddHBand="0" w:evenHBand="0" w:firstRowFirstColumn="0" w:firstRowLastColumn="0" w:lastRowFirstColumn="0" w:lastRowLastColumn="0"/>
            <w:tcW w:w="2164" w:type="dxa"/>
            <w:noWrap/>
            <w:vAlign w:val="center"/>
            <w:hideMark/>
          </w:tcPr>
          <w:p w14:paraId="4D0F26F9" w14:textId="77777777" w:rsidR="009B62FC" w:rsidRPr="00843CE7" w:rsidRDefault="009B62FC" w:rsidP="00012F99">
            <w:pPr>
              <w:pStyle w:val="TableText"/>
              <w:spacing w:after="120"/>
              <w:rPr>
                <w:b w:val="0"/>
              </w:rPr>
            </w:pPr>
            <w:r w:rsidRPr="007469E2">
              <w:t>demo.sue31</w:t>
            </w:r>
          </w:p>
        </w:tc>
        <w:tc>
          <w:tcPr>
            <w:tcW w:w="1430" w:type="dxa"/>
            <w:noWrap/>
            <w:vAlign w:val="center"/>
            <w:hideMark/>
          </w:tcPr>
          <w:p w14:paraId="59570495" w14:textId="77777777" w:rsidR="009B62FC" w:rsidRPr="003B3996" w:rsidRDefault="009B62FC" w:rsidP="00012F99">
            <w:pPr>
              <w:pStyle w:val="TableText"/>
              <w:spacing w:after="120"/>
              <w:jc w:val="center"/>
              <w:cnfStyle w:val="000000000000" w:firstRow="0" w:lastRow="0" w:firstColumn="0" w:lastColumn="0" w:oddVBand="0" w:evenVBand="0" w:oddHBand="0" w:evenHBand="0" w:firstRowFirstColumn="0" w:firstRowLastColumn="0" w:lastRowFirstColumn="0" w:lastRowLastColumn="0"/>
            </w:pPr>
            <w:r w:rsidRPr="003B3996">
              <w:t>topic</w:t>
            </w:r>
          </w:p>
        </w:tc>
        <w:tc>
          <w:tcPr>
            <w:tcW w:w="6022" w:type="dxa"/>
            <w:noWrap/>
            <w:hideMark/>
          </w:tcPr>
          <w:p w14:paraId="7A57B812" w14:textId="77777777" w:rsidR="009B62FC" w:rsidRPr="003B3996" w:rsidRDefault="009B62FC" w:rsidP="00012F99">
            <w:pPr>
              <w:pStyle w:val="TableText"/>
              <w:spacing w:after="120"/>
              <w:cnfStyle w:val="000000000000" w:firstRow="0" w:lastRow="0" w:firstColumn="0" w:lastColumn="0" w:oddVBand="0" w:evenVBand="0" w:oddHBand="0" w:evenHBand="0" w:firstRowFirstColumn="0" w:firstRowLastColumn="0" w:lastRowFirstColumn="0" w:lastRowLastColumn="0"/>
            </w:pPr>
            <w:r w:rsidRPr="003B3996">
              <w:t>2x magnification</w:t>
            </w:r>
          </w:p>
        </w:tc>
      </w:tr>
      <w:tr w:rsidR="009B62FC" w:rsidRPr="003B3996" w14:paraId="7B227133" w14:textId="77777777" w:rsidTr="003918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4" w:type="dxa"/>
            <w:noWrap/>
            <w:vAlign w:val="center"/>
            <w:hideMark/>
          </w:tcPr>
          <w:p w14:paraId="5A62D669" w14:textId="77777777" w:rsidR="009B62FC" w:rsidRPr="00843CE7" w:rsidRDefault="009B62FC" w:rsidP="00012F99">
            <w:pPr>
              <w:pStyle w:val="TableText"/>
              <w:spacing w:after="120"/>
              <w:rPr>
                <w:b w:val="0"/>
              </w:rPr>
            </w:pPr>
            <w:r w:rsidRPr="007469E2">
              <w:t>demo.sue33</w:t>
            </w:r>
          </w:p>
        </w:tc>
        <w:tc>
          <w:tcPr>
            <w:tcW w:w="1430" w:type="dxa"/>
            <w:noWrap/>
            <w:vAlign w:val="center"/>
            <w:hideMark/>
          </w:tcPr>
          <w:p w14:paraId="1CC87122" w14:textId="77777777" w:rsidR="009B62FC" w:rsidRPr="003B3996" w:rsidRDefault="009B62FC" w:rsidP="00012F99">
            <w:pPr>
              <w:pStyle w:val="TableText"/>
              <w:spacing w:after="120"/>
              <w:jc w:val="center"/>
              <w:cnfStyle w:val="000000100000" w:firstRow="0" w:lastRow="0" w:firstColumn="0" w:lastColumn="0" w:oddVBand="0" w:evenVBand="0" w:oddHBand="1" w:evenHBand="0" w:firstRowFirstColumn="0" w:firstRowLastColumn="0" w:lastRowFirstColumn="0" w:lastRowLastColumn="0"/>
            </w:pPr>
            <w:r w:rsidRPr="003B3996">
              <w:t>void7</w:t>
            </w:r>
          </w:p>
        </w:tc>
        <w:tc>
          <w:tcPr>
            <w:tcW w:w="6022" w:type="dxa"/>
            <w:noWrap/>
            <w:hideMark/>
          </w:tcPr>
          <w:p w14:paraId="50A8E9E9" w14:textId="77777777" w:rsidR="009B62FC" w:rsidRPr="003B3996" w:rsidRDefault="009B62FC" w:rsidP="00012F99">
            <w:pPr>
              <w:pStyle w:val="TableText"/>
              <w:spacing w:after="120"/>
              <w:cnfStyle w:val="000000100000" w:firstRow="0" w:lastRow="0" w:firstColumn="0" w:lastColumn="0" w:oddVBand="0" w:evenVBand="0" w:oddHBand="1" w:evenHBand="0" w:firstRowFirstColumn="0" w:firstRowLastColumn="0" w:lastRowFirstColumn="0" w:lastRowLastColumn="0"/>
            </w:pPr>
            <w:r w:rsidRPr="003B3996">
              <w:t xml:space="preserve">4x magnification and </w:t>
            </w:r>
            <w:r>
              <w:t>invert color choice</w:t>
            </w:r>
          </w:p>
        </w:tc>
      </w:tr>
      <w:tr w:rsidR="009B62FC" w:rsidRPr="003B3996" w14:paraId="265D41B4" w14:textId="77777777" w:rsidTr="0039187D">
        <w:trPr>
          <w:trHeight w:val="315"/>
        </w:trPr>
        <w:tc>
          <w:tcPr>
            <w:cnfStyle w:val="001000000000" w:firstRow="0" w:lastRow="0" w:firstColumn="1" w:lastColumn="0" w:oddVBand="0" w:evenVBand="0" w:oddHBand="0" w:evenHBand="0" w:firstRowFirstColumn="0" w:firstRowLastColumn="0" w:lastRowFirstColumn="0" w:lastRowLastColumn="0"/>
            <w:tcW w:w="2164" w:type="dxa"/>
            <w:noWrap/>
            <w:vAlign w:val="center"/>
            <w:hideMark/>
          </w:tcPr>
          <w:p w14:paraId="735D9E65" w14:textId="77777777" w:rsidR="009B62FC" w:rsidRPr="00843CE7" w:rsidRDefault="009B62FC" w:rsidP="00012F99">
            <w:pPr>
              <w:pStyle w:val="TableText"/>
              <w:spacing w:after="120"/>
              <w:rPr>
                <w:b w:val="0"/>
              </w:rPr>
            </w:pPr>
            <w:r w:rsidRPr="007469E2">
              <w:t>demo.sue34</w:t>
            </w:r>
          </w:p>
        </w:tc>
        <w:tc>
          <w:tcPr>
            <w:tcW w:w="1430" w:type="dxa"/>
            <w:noWrap/>
            <w:vAlign w:val="center"/>
            <w:hideMark/>
          </w:tcPr>
          <w:p w14:paraId="6992860B" w14:textId="77777777" w:rsidR="009B62FC" w:rsidRPr="003B3996" w:rsidRDefault="009B62FC" w:rsidP="00012F99">
            <w:pPr>
              <w:pStyle w:val="TableText"/>
              <w:spacing w:after="120"/>
              <w:jc w:val="center"/>
              <w:cnfStyle w:val="000000000000" w:firstRow="0" w:lastRow="0" w:firstColumn="0" w:lastColumn="0" w:oddVBand="0" w:evenVBand="0" w:oddHBand="0" w:evenHBand="0" w:firstRowFirstColumn="0" w:firstRowLastColumn="0" w:lastRowFirstColumn="0" w:lastRowLastColumn="0"/>
            </w:pPr>
            <w:r w:rsidRPr="003B3996">
              <w:t>nine7</w:t>
            </w:r>
          </w:p>
        </w:tc>
        <w:tc>
          <w:tcPr>
            <w:tcW w:w="6022" w:type="dxa"/>
            <w:noWrap/>
            <w:hideMark/>
          </w:tcPr>
          <w:p w14:paraId="352D4FDB" w14:textId="77777777" w:rsidR="009B62FC" w:rsidRPr="003B3996" w:rsidRDefault="009B62FC" w:rsidP="00012F99">
            <w:pPr>
              <w:pStyle w:val="TableText"/>
              <w:spacing w:after="120"/>
              <w:cnfStyle w:val="000000000000" w:firstRow="0" w:lastRow="0" w:firstColumn="0" w:lastColumn="0" w:oddVBand="0" w:evenVBand="0" w:oddHBand="0" w:evenHBand="0" w:firstRowFirstColumn="0" w:firstRowLastColumn="0" w:lastRowFirstColumn="0" w:lastRowLastColumn="0"/>
            </w:pPr>
            <w:r w:rsidRPr="003B3996">
              <w:t>Color overlay (green)</w:t>
            </w:r>
          </w:p>
        </w:tc>
      </w:tr>
      <w:tr w:rsidR="009B62FC" w:rsidRPr="003B3996" w14:paraId="28A733A6" w14:textId="77777777" w:rsidTr="003918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4" w:type="dxa"/>
            <w:noWrap/>
            <w:vAlign w:val="center"/>
            <w:hideMark/>
          </w:tcPr>
          <w:p w14:paraId="62AE5242" w14:textId="77777777" w:rsidR="009B62FC" w:rsidRPr="00843CE7" w:rsidRDefault="009B62FC" w:rsidP="00012F99">
            <w:pPr>
              <w:pStyle w:val="TableText"/>
              <w:spacing w:after="120"/>
              <w:rPr>
                <w:b w:val="0"/>
              </w:rPr>
            </w:pPr>
            <w:r w:rsidRPr="007469E2">
              <w:t>demo.sue35</w:t>
            </w:r>
          </w:p>
        </w:tc>
        <w:tc>
          <w:tcPr>
            <w:tcW w:w="1430" w:type="dxa"/>
            <w:noWrap/>
            <w:vAlign w:val="center"/>
            <w:hideMark/>
          </w:tcPr>
          <w:p w14:paraId="54968CD6" w14:textId="77777777" w:rsidR="009B62FC" w:rsidRPr="003B3996" w:rsidRDefault="009B62FC" w:rsidP="00012F99">
            <w:pPr>
              <w:pStyle w:val="TableText"/>
              <w:spacing w:after="120"/>
              <w:jc w:val="center"/>
              <w:cnfStyle w:val="000000100000" w:firstRow="0" w:lastRow="0" w:firstColumn="0" w:lastColumn="0" w:oddVBand="0" w:evenVBand="0" w:oddHBand="1" w:evenHBand="0" w:firstRowFirstColumn="0" w:firstRowLastColumn="0" w:lastRowFirstColumn="0" w:lastRowLastColumn="0"/>
            </w:pPr>
            <w:r w:rsidRPr="003B3996">
              <w:t>jar71</w:t>
            </w:r>
          </w:p>
        </w:tc>
        <w:tc>
          <w:tcPr>
            <w:tcW w:w="6022" w:type="dxa"/>
            <w:noWrap/>
            <w:hideMark/>
          </w:tcPr>
          <w:p w14:paraId="2EA5C5EF" w14:textId="123B2718" w:rsidR="009B62FC" w:rsidRPr="003B3996" w:rsidRDefault="009B62FC" w:rsidP="00012F99">
            <w:pPr>
              <w:pStyle w:val="TableText"/>
              <w:spacing w:after="120"/>
              <w:cnfStyle w:val="000000100000" w:firstRow="0" w:lastRow="0" w:firstColumn="0" w:lastColumn="0" w:oddVBand="0" w:evenVBand="0" w:oddHBand="1" w:evenHBand="0" w:firstRowFirstColumn="0" w:firstRowLastColumn="0" w:lastRowFirstColumn="0" w:lastRowLastColumn="0"/>
            </w:pPr>
            <w:r w:rsidRPr="003B3996">
              <w:t>Switch: scan speed = 5 seconds, initial delay = 5 seconds, autorepeat scan frequency = 2</w:t>
            </w:r>
          </w:p>
        </w:tc>
      </w:tr>
      <w:tr w:rsidR="009B62FC" w:rsidRPr="003B3996" w14:paraId="44CFF245" w14:textId="77777777" w:rsidTr="0039187D">
        <w:trPr>
          <w:trHeight w:val="315"/>
        </w:trPr>
        <w:tc>
          <w:tcPr>
            <w:cnfStyle w:val="001000000000" w:firstRow="0" w:lastRow="0" w:firstColumn="1" w:lastColumn="0" w:oddVBand="0" w:evenVBand="0" w:oddHBand="0" w:evenHBand="0" w:firstRowFirstColumn="0" w:firstRowLastColumn="0" w:lastRowFirstColumn="0" w:lastRowLastColumn="0"/>
            <w:tcW w:w="2164" w:type="dxa"/>
            <w:noWrap/>
            <w:vAlign w:val="center"/>
          </w:tcPr>
          <w:p w14:paraId="31752845" w14:textId="77777777" w:rsidR="009B62FC" w:rsidRPr="00843CE7" w:rsidRDefault="009B62FC" w:rsidP="00012F99">
            <w:pPr>
              <w:pStyle w:val="TableText"/>
              <w:spacing w:after="120"/>
              <w:rPr>
                <w:b w:val="0"/>
              </w:rPr>
            </w:pPr>
            <w:r w:rsidRPr="007469E2">
              <w:t>demo.sue36</w:t>
            </w:r>
          </w:p>
        </w:tc>
        <w:tc>
          <w:tcPr>
            <w:tcW w:w="1430" w:type="dxa"/>
            <w:noWrap/>
            <w:vAlign w:val="center"/>
          </w:tcPr>
          <w:p w14:paraId="7696A50C" w14:textId="77777777" w:rsidR="009B62FC" w:rsidRPr="003B3996" w:rsidRDefault="009B62FC" w:rsidP="00012F99">
            <w:pPr>
              <w:pStyle w:val="TableText"/>
              <w:spacing w:after="120"/>
              <w:jc w:val="center"/>
              <w:cnfStyle w:val="000000000000" w:firstRow="0" w:lastRow="0" w:firstColumn="0" w:lastColumn="0" w:oddVBand="0" w:evenVBand="0" w:oddHBand="0" w:evenHBand="0" w:firstRowFirstColumn="0" w:firstRowLastColumn="0" w:lastRowFirstColumn="0" w:lastRowLastColumn="0"/>
            </w:pPr>
            <w:r w:rsidRPr="003B3996">
              <w:t>stop3</w:t>
            </w:r>
          </w:p>
        </w:tc>
        <w:tc>
          <w:tcPr>
            <w:tcW w:w="6022" w:type="dxa"/>
            <w:noWrap/>
          </w:tcPr>
          <w:p w14:paraId="0EE36615" w14:textId="5E640617" w:rsidR="009B62FC" w:rsidRPr="003B3996" w:rsidRDefault="009B62FC" w:rsidP="00012F99">
            <w:pPr>
              <w:pStyle w:val="TableText"/>
              <w:spacing w:after="120"/>
              <w:cnfStyle w:val="000000000000" w:firstRow="0" w:lastRow="0" w:firstColumn="0" w:lastColumn="0" w:oddVBand="0" w:evenVBand="0" w:oddHBand="0" w:evenHBand="0" w:firstRowFirstColumn="0" w:firstRowLastColumn="0" w:lastRowFirstColumn="0" w:lastRowLastColumn="0"/>
            </w:pPr>
            <w:r w:rsidRPr="003B3996">
              <w:t>Spoken audio: voice source = synthetic, read at start = false, spoken preference = NonVisual, audio for directions only = false.</w:t>
            </w:r>
          </w:p>
        </w:tc>
      </w:tr>
      <w:tr w:rsidR="009B62FC" w:rsidRPr="003B3996" w14:paraId="488EF28A" w14:textId="77777777" w:rsidTr="003918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4" w:type="dxa"/>
            <w:tcBorders>
              <w:bottom w:val="nil"/>
            </w:tcBorders>
            <w:noWrap/>
            <w:vAlign w:val="center"/>
          </w:tcPr>
          <w:p w14:paraId="788E1535" w14:textId="77777777" w:rsidR="009B62FC" w:rsidRPr="00843CE7" w:rsidRDefault="009B62FC" w:rsidP="00012F99">
            <w:pPr>
              <w:pStyle w:val="TableText"/>
              <w:spacing w:after="120"/>
              <w:rPr>
                <w:b w:val="0"/>
              </w:rPr>
            </w:pPr>
            <w:r w:rsidRPr="007469E2">
              <w:t>demo.sue37</w:t>
            </w:r>
          </w:p>
        </w:tc>
        <w:tc>
          <w:tcPr>
            <w:tcW w:w="1430" w:type="dxa"/>
            <w:tcBorders>
              <w:bottom w:val="nil"/>
            </w:tcBorders>
            <w:noWrap/>
            <w:vAlign w:val="center"/>
          </w:tcPr>
          <w:p w14:paraId="7DD091C7" w14:textId="77777777" w:rsidR="009B62FC" w:rsidRPr="003B3996" w:rsidRDefault="009B62FC" w:rsidP="00012F99">
            <w:pPr>
              <w:pStyle w:val="TableText"/>
              <w:spacing w:after="120"/>
              <w:jc w:val="center"/>
              <w:cnfStyle w:val="000000100000" w:firstRow="0" w:lastRow="0" w:firstColumn="0" w:lastColumn="0" w:oddVBand="0" w:evenVBand="0" w:oddHBand="1" w:evenHBand="0" w:firstRowFirstColumn="0" w:firstRowLastColumn="0" w:lastRowFirstColumn="0" w:lastRowLastColumn="0"/>
            </w:pPr>
            <w:r w:rsidRPr="003B3996">
              <w:t>after</w:t>
            </w:r>
          </w:p>
        </w:tc>
        <w:tc>
          <w:tcPr>
            <w:tcW w:w="6022" w:type="dxa"/>
            <w:tcBorders>
              <w:bottom w:val="nil"/>
            </w:tcBorders>
            <w:noWrap/>
          </w:tcPr>
          <w:p w14:paraId="4575857D" w14:textId="77777777" w:rsidR="009B62FC" w:rsidRPr="003B3996" w:rsidRDefault="009B62FC" w:rsidP="00012F99">
            <w:pPr>
              <w:pStyle w:val="TableText"/>
              <w:spacing w:after="120"/>
              <w:cnfStyle w:val="000000100000" w:firstRow="0" w:lastRow="0" w:firstColumn="0" w:lastColumn="0" w:oddVBand="0" w:evenVBand="0" w:oddHBand="1" w:evenHBand="0" w:firstRowFirstColumn="0" w:firstRowLastColumn="0" w:lastRowFirstColumn="0" w:lastRowLastColumn="0"/>
            </w:pPr>
            <w:r w:rsidRPr="003B3996">
              <w:t>5x magnification</w:t>
            </w:r>
          </w:p>
        </w:tc>
      </w:tr>
      <w:tr w:rsidR="00655522" w:rsidRPr="003B3996" w14:paraId="78197E45" w14:textId="77777777" w:rsidTr="0039187D">
        <w:trPr>
          <w:trHeight w:val="315"/>
        </w:trPr>
        <w:tc>
          <w:tcPr>
            <w:cnfStyle w:val="001000000000" w:firstRow="0" w:lastRow="0" w:firstColumn="1" w:lastColumn="0" w:oddVBand="0" w:evenVBand="0" w:oddHBand="0" w:evenHBand="0" w:firstRowFirstColumn="0" w:firstRowLastColumn="0" w:lastRowFirstColumn="0" w:lastRowLastColumn="0"/>
            <w:tcW w:w="2164" w:type="dxa"/>
            <w:tcBorders>
              <w:top w:val="nil"/>
              <w:bottom w:val="single" w:sz="4" w:space="0" w:color="auto"/>
            </w:tcBorders>
            <w:noWrap/>
            <w:vAlign w:val="center"/>
          </w:tcPr>
          <w:p w14:paraId="37A0295B" w14:textId="600C9370" w:rsidR="00655522" w:rsidRPr="00843CE7" w:rsidRDefault="00655522" w:rsidP="00012F99">
            <w:pPr>
              <w:pStyle w:val="TableText"/>
              <w:spacing w:after="120"/>
              <w:rPr>
                <w:b w:val="0"/>
              </w:rPr>
            </w:pPr>
            <w:r w:rsidRPr="007469E2">
              <w:rPr>
                <w:rFonts w:eastAsia="PMingLiU"/>
                <w:color w:val="000000"/>
                <w:szCs w:val="21"/>
                <w:lang w:eastAsia="zh-TW"/>
              </w:rPr>
              <w:t>demo.lisa.25</w:t>
            </w:r>
          </w:p>
        </w:tc>
        <w:tc>
          <w:tcPr>
            <w:tcW w:w="1430" w:type="dxa"/>
            <w:tcBorders>
              <w:top w:val="nil"/>
              <w:bottom w:val="single" w:sz="4" w:space="0" w:color="auto"/>
            </w:tcBorders>
            <w:noWrap/>
            <w:vAlign w:val="center"/>
          </w:tcPr>
          <w:p w14:paraId="165F6366" w14:textId="5D810E2C" w:rsidR="00655522" w:rsidRPr="003B3996" w:rsidRDefault="00655522" w:rsidP="00012F99">
            <w:pPr>
              <w:pStyle w:val="TableText"/>
              <w:spacing w:after="120"/>
              <w:jc w:val="center"/>
              <w:cnfStyle w:val="000000000000" w:firstRow="0" w:lastRow="0" w:firstColumn="0" w:lastColumn="0" w:oddVBand="0" w:evenVBand="0" w:oddHBand="0" w:evenHBand="0" w:firstRowFirstColumn="0" w:firstRowLastColumn="0" w:lastRowFirstColumn="0" w:lastRowLastColumn="0"/>
            </w:pPr>
            <w:r>
              <w:rPr>
                <w:rFonts w:eastAsia="PMingLiU"/>
                <w:color w:val="000000"/>
                <w:szCs w:val="21"/>
                <w:lang w:eastAsia="zh-TW"/>
              </w:rPr>
              <w:t>bank9</w:t>
            </w:r>
          </w:p>
        </w:tc>
        <w:tc>
          <w:tcPr>
            <w:tcW w:w="6022" w:type="dxa"/>
            <w:tcBorders>
              <w:top w:val="nil"/>
              <w:bottom w:val="single" w:sz="4" w:space="0" w:color="auto"/>
            </w:tcBorders>
            <w:noWrap/>
          </w:tcPr>
          <w:p w14:paraId="647503A3" w14:textId="650B3A86" w:rsidR="00655522" w:rsidRPr="003B3996" w:rsidRDefault="00655522" w:rsidP="00012F99">
            <w:pPr>
              <w:pStyle w:val="TableText"/>
              <w:spacing w:after="120"/>
              <w:cnfStyle w:val="000000000000" w:firstRow="0" w:lastRow="0" w:firstColumn="0" w:lastColumn="0" w:oddVBand="0" w:evenVBand="0" w:oddHBand="0" w:evenHBand="0" w:firstRowFirstColumn="0" w:firstRowLastColumn="0" w:lastRowFirstColumn="0" w:lastRowLastColumn="0"/>
            </w:pPr>
            <w:r w:rsidRPr="006C1C11">
              <w:rPr>
                <w:rFonts w:eastAsia="PMingLiU"/>
                <w:color w:val="000000"/>
                <w:szCs w:val="21"/>
                <w:lang w:eastAsia="zh-TW"/>
              </w:rPr>
              <w:t>N/A; Writing testlets are available with this account</w:t>
            </w:r>
            <w:r w:rsidR="00C96D34">
              <w:rPr>
                <w:rFonts w:eastAsia="PMingLiU"/>
                <w:color w:val="000000"/>
                <w:szCs w:val="21"/>
                <w:lang w:eastAsia="zh-TW"/>
              </w:rPr>
              <w:t>.</w:t>
            </w:r>
          </w:p>
        </w:tc>
      </w:tr>
    </w:tbl>
    <w:p w14:paraId="2EFB61B7" w14:textId="69D399DB" w:rsidR="001D330F" w:rsidRPr="00FC61C6" w:rsidRDefault="0039187D" w:rsidP="00012F99">
      <w:pPr>
        <w:spacing w:after="120"/>
        <w:rPr>
          <w:rStyle w:val="BodyTextChar"/>
        </w:rPr>
      </w:pPr>
      <w:r w:rsidRPr="0039187D">
        <w:rPr>
          <w:color w:val="000000"/>
          <w:vertAlign w:val="superscript"/>
        </w:rPr>
        <w:t>*</w:t>
      </w:r>
      <w:r w:rsidR="001D330F" w:rsidRPr="00FC61C6">
        <w:rPr>
          <w:rStyle w:val="BodyTextChar"/>
        </w:rPr>
        <w:t xml:space="preserve">No special settings are required for two-switch users. Use </w:t>
      </w:r>
      <w:r w:rsidR="001D330F" w:rsidRPr="00E70746">
        <w:t>Tab</w:t>
      </w:r>
      <w:r w:rsidR="001D330F" w:rsidRPr="00FC61C6">
        <w:rPr>
          <w:rStyle w:val="BodyTextChar"/>
        </w:rPr>
        <w:t xml:space="preserve"> to navigate and </w:t>
      </w:r>
      <w:r w:rsidR="001D330F" w:rsidRPr="00E70746">
        <w:t>Enter</w:t>
      </w:r>
      <w:r w:rsidR="001D330F" w:rsidRPr="00FC61C6">
        <w:rPr>
          <w:rStyle w:val="BodyTextChar"/>
        </w:rPr>
        <w:t xml:space="preserve"> to select.</w:t>
      </w:r>
    </w:p>
    <w:p w14:paraId="02AC0178" w14:textId="602EEC50" w:rsidR="00DA541D" w:rsidRPr="002B7E1D" w:rsidRDefault="00DA541D" w:rsidP="00012F99">
      <w:pPr>
        <w:pStyle w:val="NOTE"/>
        <w:spacing w:after="120"/>
      </w:pPr>
      <w:r>
        <w:t>NOTE:</w:t>
      </w:r>
      <w:r>
        <w:tab/>
        <w:t>Check your state</w:t>
      </w:r>
      <w:r w:rsidR="00F27C58">
        <w:t>’</w:t>
      </w:r>
      <w:r>
        <w:t xml:space="preserve">s DLM </w:t>
      </w:r>
      <w:r w:rsidR="000943B0">
        <w:t>webpage</w:t>
      </w:r>
      <w:r>
        <w:t xml:space="preserve"> to see if your state tests DLM science.</w:t>
      </w:r>
    </w:p>
    <w:p w14:paraId="637CB527" w14:textId="77777777" w:rsidR="0039187D" w:rsidRPr="002D427E" w:rsidRDefault="0039187D" w:rsidP="0039187D">
      <w:pPr>
        <w:pStyle w:val="BodyText"/>
        <w:spacing w:after="120"/>
      </w:pPr>
      <w:r w:rsidRPr="002D427E">
        <w:t xml:space="preserve">Practice activities are also available for science. </w:t>
      </w:r>
    </w:p>
    <w:tbl>
      <w:tblPr>
        <w:tblStyle w:val="LightShading-Accent1"/>
        <w:tblW w:w="8640" w:type="dxa"/>
        <w:tblLook w:val="04A0" w:firstRow="1" w:lastRow="0" w:firstColumn="1" w:lastColumn="0" w:noHBand="0" w:noVBand="1"/>
      </w:tblPr>
      <w:tblGrid>
        <w:gridCol w:w="1842"/>
        <w:gridCol w:w="1189"/>
        <w:gridCol w:w="5609"/>
      </w:tblGrid>
      <w:tr w:rsidR="009B62FC" w:rsidRPr="006B64D5" w14:paraId="55669DD4" w14:textId="77777777" w:rsidTr="009C6A28">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8640" w:type="dxa"/>
            <w:gridSpan w:val="3"/>
            <w:tcBorders>
              <w:top w:val="single" w:sz="4" w:space="0" w:color="auto"/>
              <w:bottom w:val="single" w:sz="4" w:space="0" w:color="auto"/>
            </w:tcBorders>
            <w:noWrap/>
          </w:tcPr>
          <w:p w14:paraId="1BC0FAEA" w14:textId="3ADA4D5C" w:rsidR="009B62FC" w:rsidRPr="006B64D5" w:rsidRDefault="009B62FC" w:rsidP="00012F99">
            <w:pPr>
              <w:spacing w:after="120"/>
              <w:jc w:val="center"/>
              <w:rPr>
                <w:color w:val="000000"/>
                <w:szCs w:val="21"/>
              </w:rPr>
            </w:pPr>
            <w:r>
              <w:rPr>
                <w:color w:val="000000"/>
                <w:szCs w:val="21"/>
              </w:rPr>
              <w:t>Science</w:t>
            </w:r>
            <w:r w:rsidR="001F127D">
              <w:rPr>
                <w:color w:val="000000"/>
                <w:szCs w:val="21"/>
              </w:rPr>
              <w:t xml:space="preserve"> Practice Activity Accounts</w:t>
            </w:r>
          </w:p>
        </w:tc>
      </w:tr>
      <w:tr w:rsidR="009B62FC" w:rsidRPr="006B64D5" w14:paraId="4B37AE58" w14:textId="77777777" w:rsidTr="009C6A28">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auto"/>
              <w:bottom w:val="single" w:sz="4" w:space="0" w:color="auto"/>
            </w:tcBorders>
            <w:noWrap/>
          </w:tcPr>
          <w:p w14:paraId="5CC1AF0C" w14:textId="77777777" w:rsidR="009B62FC" w:rsidRPr="006B64D5" w:rsidRDefault="009B62FC" w:rsidP="00012F99">
            <w:pPr>
              <w:spacing w:after="120"/>
              <w:jc w:val="center"/>
              <w:rPr>
                <w:color w:val="000000"/>
                <w:szCs w:val="21"/>
              </w:rPr>
            </w:pPr>
            <w:r w:rsidRPr="006B64D5">
              <w:rPr>
                <w:color w:val="000000"/>
                <w:szCs w:val="21"/>
              </w:rPr>
              <w:t>Name</w:t>
            </w:r>
          </w:p>
        </w:tc>
        <w:tc>
          <w:tcPr>
            <w:tcW w:w="1189" w:type="dxa"/>
            <w:tcBorders>
              <w:top w:val="single" w:sz="4" w:space="0" w:color="auto"/>
              <w:bottom w:val="single" w:sz="4" w:space="0" w:color="auto"/>
            </w:tcBorders>
            <w:noWrap/>
            <w:vAlign w:val="center"/>
          </w:tcPr>
          <w:p w14:paraId="0D6541D2" w14:textId="77777777" w:rsidR="009B62FC" w:rsidRPr="006B64D5" w:rsidRDefault="009B62FC" w:rsidP="00012F99">
            <w:pPr>
              <w:spacing w:after="120"/>
              <w:jc w:val="center"/>
              <w:cnfStyle w:val="100000000000" w:firstRow="1" w:lastRow="0" w:firstColumn="0" w:lastColumn="0" w:oddVBand="0" w:evenVBand="0" w:oddHBand="0" w:evenHBand="0" w:firstRowFirstColumn="0" w:firstRowLastColumn="0" w:lastRowFirstColumn="0" w:lastRowLastColumn="0"/>
              <w:rPr>
                <w:color w:val="000000"/>
                <w:szCs w:val="21"/>
              </w:rPr>
            </w:pPr>
            <w:r w:rsidRPr="006B64D5">
              <w:rPr>
                <w:color w:val="000000"/>
                <w:szCs w:val="21"/>
              </w:rPr>
              <w:t>Password</w:t>
            </w:r>
          </w:p>
        </w:tc>
        <w:tc>
          <w:tcPr>
            <w:tcW w:w="5609" w:type="dxa"/>
            <w:tcBorders>
              <w:top w:val="single" w:sz="4" w:space="0" w:color="auto"/>
              <w:bottom w:val="single" w:sz="4" w:space="0" w:color="auto"/>
            </w:tcBorders>
            <w:noWrap/>
          </w:tcPr>
          <w:p w14:paraId="009ABC55" w14:textId="16C5F3DA" w:rsidR="009B62FC" w:rsidRPr="006B64D5" w:rsidRDefault="00303A7B" w:rsidP="00012F99">
            <w:pPr>
              <w:spacing w:after="120"/>
              <w:jc w:val="center"/>
              <w:cnfStyle w:val="100000000000" w:firstRow="1" w:lastRow="0" w:firstColumn="0" w:lastColumn="0" w:oddVBand="0" w:evenVBand="0" w:oddHBand="0" w:evenHBand="0" w:firstRowFirstColumn="0" w:firstRowLastColumn="0" w:lastRowFirstColumn="0" w:lastRowLastColumn="0"/>
              <w:rPr>
                <w:color w:val="000000"/>
                <w:szCs w:val="21"/>
              </w:rPr>
            </w:pPr>
            <w:r>
              <w:rPr>
                <w:color w:val="000000"/>
                <w:szCs w:val="21"/>
              </w:rPr>
              <w:t>PNP Profile</w:t>
            </w:r>
            <w:r w:rsidR="009B62FC" w:rsidRPr="006B64D5">
              <w:rPr>
                <w:color w:val="000000"/>
                <w:szCs w:val="21"/>
              </w:rPr>
              <w:t xml:space="preserve"> </w:t>
            </w:r>
            <w:r w:rsidR="009B62FC">
              <w:rPr>
                <w:color w:val="000000"/>
                <w:szCs w:val="21"/>
              </w:rPr>
              <w:t>Support</w:t>
            </w:r>
            <w:r w:rsidR="009B62FC" w:rsidRPr="006B64D5">
              <w:rPr>
                <w:color w:val="000000"/>
                <w:szCs w:val="21"/>
              </w:rPr>
              <w:t>s Turned On</w:t>
            </w:r>
          </w:p>
        </w:tc>
      </w:tr>
      <w:tr w:rsidR="009B62FC" w:rsidRPr="006B64D5" w14:paraId="4715A943" w14:textId="77777777" w:rsidTr="009C6A2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2" w:type="dxa"/>
            <w:tcBorders>
              <w:top w:val="single" w:sz="4" w:space="0" w:color="auto"/>
            </w:tcBorders>
            <w:noWrap/>
            <w:vAlign w:val="center"/>
          </w:tcPr>
          <w:p w14:paraId="322838EB" w14:textId="77777777" w:rsidR="009B62FC" w:rsidRPr="006B64D5" w:rsidRDefault="009B62FC" w:rsidP="00012F99">
            <w:pPr>
              <w:spacing w:after="120"/>
              <w:rPr>
                <w:b w:val="0"/>
                <w:color w:val="000000"/>
                <w:szCs w:val="21"/>
              </w:rPr>
            </w:pPr>
            <w:r w:rsidRPr="0098068D">
              <w:rPr>
                <w:b w:val="0"/>
                <w:color w:val="000000"/>
              </w:rPr>
              <w:t>demo.lisa.40</w:t>
            </w:r>
          </w:p>
        </w:tc>
        <w:tc>
          <w:tcPr>
            <w:tcW w:w="1189" w:type="dxa"/>
            <w:tcBorders>
              <w:top w:val="single" w:sz="4" w:space="0" w:color="auto"/>
            </w:tcBorders>
            <w:noWrap/>
            <w:vAlign w:val="center"/>
          </w:tcPr>
          <w:p w14:paraId="4C1C513C" w14:textId="77777777" w:rsidR="009B62FC" w:rsidRPr="006B64D5" w:rsidRDefault="009B62FC" w:rsidP="00012F99">
            <w:pPr>
              <w:spacing w:after="120"/>
              <w:jc w:val="center"/>
              <w:cnfStyle w:val="000000100000" w:firstRow="0" w:lastRow="0" w:firstColumn="0" w:lastColumn="0" w:oddVBand="0" w:evenVBand="0" w:oddHBand="1" w:evenHBand="0" w:firstRowFirstColumn="0" w:firstRowLastColumn="0" w:lastRowFirstColumn="0" w:lastRowLastColumn="0"/>
              <w:rPr>
                <w:color w:val="000000"/>
                <w:szCs w:val="21"/>
              </w:rPr>
            </w:pPr>
            <w:r w:rsidRPr="0098068D">
              <w:rPr>
                <w:color w:val="000000"/>
              </w:rPr>
              <w:t>quite</w:t>
            </w:r>
          </w:p>
        </w:tc>
        <w:tc>
          <w:tcPr>
            <w:tcW w:w="5609" w:type="dxa"/>
            <w:tcBorders>
              <w:top w:val="single" w:sz="4" w:space="0" w:color="auto"/>
            </w:tcBorders>
            <w:noWrap/>
          </w:tcPr>
          <w:p w14:paraId="756537AC" w14:textId="77777777" w:rsidR="009B62FC" w:rsidRPr="006B64D5" w:rsidRDefault="009B62FC" w:rsidP="00012F99">
            <w:pPr>
              <w:spacing w:after="120"/>
              <w:cnfStyle w:val="000000100000" w:firstRow="0" w:lastRow="0" w:firstColumn="0" w:lastColumn="0" w:oddVBand="0" w:evenVBand="0" w:oddHBand="1" w:evenHBand="0" w:firstRowFirstColumn="0" w:firstRowLastColumn="0" w:lastRowFirstColumn="0" w:lastRowLastColumn="0"/>
              <w:rPr>
                <w:color w:val="000000"/>
                <w:szCs w:val="21"/>
              </w:rPr>
            </w:pPr>
            <w:r w:rsidRPr="0098068D">
              <w:rPr>
                <w:color w:val="000000"/>
              </w:rPr>
              <w:t>None</w:t>
            </w:r>
            <w:r w:rsidRPr="0039187D">
              <w:rPr>
                <w:color w:val="000000"/>
                <w:vertAlign w:val="superscript"/>
              </w:rPr>
              <w:t>*</w:t>
            </w:r>
          </w:p>
        </w:tc>
      </w:tr>
      <w:tr w:rsidR="009B62FC" w:rsidRPr="006B64D5" w14:paraId="0A7F4D4D" w14:textId="77777777" w:rsidTr="00843CE7">
        <w:trPr>
          <w:trHeight w:val="317"/>
        </w:trPr>
        <w:tc>
          <w:tcPr>
            <w:cnfStyle w:val="001000000000" w:firstRow="0" w:lastRow="0" w:firstColumn="1" w:lastColumn="0" w:oddVBand="0" w:evenVBand="0" w:oddHBand="0" w:evenHBand="0" w:firstRowFirstColumn="0" w:firstRowLastColumn="0" w:lastRowFirstColumn="0" w:lastRowLastColumn="0"/>
            <w:tcW w:w="1842" w:type="dxa"/>
            <w:noWrap/>
            <w:vAlign w:val="center"/>
          </w:tcPr>
          <w:p w14:paraId="250B38D9" w14:textId="77777777" w:rsidR="009B62FC" w:rsidRPr="006B64D5" w:rsidRDefault="009B62FC" w:rsidP="00012F99">
            <w:pPr>
              <w:spacing w:after="120"/>
              <w:rPr>
                <w:b w:val="0"/>
                <w:color w:val="000000"/>
                <w:szCs w:val="21"/>
              </w:rPr>
            </w:pPr>
            <w:r w:rsidRPr="0098068D">
              <w:rPr>
                <w:b w:val="0"/>
                <w:color w:val="000000"/>
              </w:rPr>
              <w:t>demo.lisa.41</w:t>
            </w:r>
          </w:p>
        </w:tc>
        <w:tc>
          <w:tcPr>
            <w:tcW w:w="1189" w:type="dxa"/>
            <w:noWrap/>
            <w:vAlign w:val="center"/>
          </w:tcPr>
          <w:p w14:paraId="3A909794" w14:textId="77777777" w:rsidR="009B62FC" w:rsidRPr="006B64D5" w:rsidRDefault="009B62FC" w:rsidP="00012F99">
            <w:pPr>
              <w:spacing w:after="120"/>
              <w:jc w:val="center"/>
              <w:cnfStyle w:val="000000000000" w:firstRow="0" w:lastRow="0" w:firstColumn="0" w:lastColumn="0" w:oddVBand="0" w:evenVBand="0" w:oddHBand="0" w:evenHBand="0" w:firstRowFirstColumn="0" w:firstRowLastColumn="0" w:lastRowFirstColumn="0" w:lastRowLastColumn="0"/>
              <w:rPr>
                <w:color w:val="000000"/>
                <w:szCs w:val="21"/>
              </w:rPr>
            </w:pPr>
            <w:r w:rsidRPr="0098068D">
              <w:rPr>
                <w:color w:val="000000"/>
              </w:rPr>
              <w:t>inch8</w:t>
            </w:r>
          </w:p>
        </w:tc>
        <w:tc>
          <w:tcPr>
            <w:tcW w:w="5609" w:type="dxa"/>
            <w:noWrap/>
            <w:hideMark/>
          </w:tcPr>
          <w:p w14:paraId="5813CBD3" w14:textId="77777777" w:rsidR="009B62FC" w:rsidRPr="006B64D5" w:rsidRDefault="009B62FC" w:rsidP="00012F99">
            <w:pPr>
              <w:spacing w:after="120"/>
              <w:cnfStyle w:val="000000000000" w:firstRow="0" w:lastRow="0" w:firstColumn="0" w:lastColumn="0" w:oddVBand="0" w:evenVBand="0" w:oddHBand="0" w:evenHBand="0" w:firstRowFirstColumn="0" w:firstRowLastColumn="0" w:lastRowFirstColumn="0" w:lastRowLastColumn="0"/>
              <w:rPr>
                <w:color w:val="000000"/>
                <w:szCs w:val="21"/>
              </w:rPr>
            </w:pPr>
            <w:r w:rsidRPr="0098068D">
              <w:rPr>
                <w:color w:val="000000"/>
              </w:rPr>
              <w:t>Color overlay (green)</w:t>
            </w:r>
          </w:p>
        </w:tc>
      </w:tr>
      <w:tr w:rsidR="009B62FC" w:rsidRPr="006B64D5" w14:paraId="03C4EA6E" w14:textId="77777777" w:rsidTr="00843CE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2" w:type="dxa"/>
            <w:noWrap/>
            <w:vAlign w:val="center"/>
          </w:tcPr>
          <w:p w14:paraId="50C528D0" w14:textId="77777777" w:rsidR="009B62FC" w:rsidRPr="006B64D5" w:rsidRDefault="009B62FC" w:rsidP="00012F99">
            <w:pPr>
              <w:spacing w:after="120"/>
              <w:rPr>
                <w:b w:val="0"/>
                <w:color w:val="000000"/>
                <w:szCs w:val="21"/>
              </w:rPr>
            </w:pPr>
            <w:r w:rsidRPr="0098068D">
              <w:rPr>
                <w:b w:val="0"/>
                <w:color w:val="000000"/>
              </w:rPr>
              <w:t>demo.lisa.42</w:t>
            </w:r>
          </w:p>
        </w:tc>
        <w:tc>
          <w:tcPr>
            <w:tcW w:w="1189" w:type="dxa"/>
            <w:noWrap/>
            <w:vAlign w:val="center"/>
          </w:tcPr>
          <w:p w14:paraId="36BB82FD" w14:textId="77777777" w:rsidR="009B62FC" w:rsidRPr="006B64D5" w:rsidRDefault="009B62FC" w:rsidP="00012F99">
            <w:pPr>
              <w:spacing w:after="120"/>
              <w:jc w:val="center"/>
              <w:cnfStyle w:val="000000100000" w:firstRow="0" w:lastRow="0" w:firstColumn="0" w:lastColumn="0" w:oddVBand="0" w:evenVBand="0" w:oddHBand="1" w:evenHBand="0" w:firstRowFirstColumn="0" w:firstRowLastColumn="0" w:lastRowFirstColumn="0" w:lastRowLastColumn="0"/>
              <w:rPr>
                <w:color w:val="000000"/>
                <w:szCs w:val="21"/>
              </w:rPr>
            </w:pPr>
            <w:r w:rsidRPr="0098068D">
              <w:rPr>
                <w:color w:val="000000"/>
              </w:rPr>
              <w:t>self5</w:t>
            </w:r>
          </w:p>
        </w:tc>
        <w:tc>
          <w:tcPr>
            <w:tcW w:w="5609" w:type="dxa"/>
            <w:noWrap/>
            <w:hideMark/>
          </w:tcPr>
          <w:p w14:paraId="50965422" w14:textId="77777777" w:rsidR="00750EFA" w:rsidRDefault="009B62FC" w:rsidP="00012F99">
            <w:pPr>
              <w:keepNext/>
              <w:keepLines/>
              <w:spacing w:after="120"/>
              <w:cnfStyle w:val="000000100000" w:firstRow="0" w:lastRow="0" w:firstColumn="0" w:lastColumn="0" w:oddVBand="0" w:evenVBand="0" w:oddHBand="1" w:evenHBand="0" w:firstRowFirstColumn="0" w:firstRowLastColumn="0" w:lastRowFirstColumn="0" w:lastRowLastColumn="0"/>
              <w:rPr>
                <w:color w:val="000000"/>
              </w:rPr>
            </w:pPr>
            <w:r w:rsidRPr="0098068D">
              <w:rPr>
                <w:color w:val="000000"/>
              </w:rPr>
              <w:t>Spoken audio: voice source = synthetic, read at start = false,</w:t>
            </w:r>
            <w:r>
              <w:rPr>
                <w:color w:val="000000"/>
              </w:rPr>
              <w:t xml:space="preserve"> s</w:t>
            </w:r>
            <w:r w:rsidRPr="0098068D">
              <w:rPr>
                <w:color w:val="000000"/>
              </w:rPr>
              <w:t>poken preference = text and graphics, audio for directions</w:t>
            </w:r>
            <w:r>
              <w:rPr>
                <w:color w:val="000000"/>
              </w:rPr>
              <w:t xml:space="preserve"> </w:t>
            </w:r>
            <w:r w:rsidRPr="0098068D">
              <w:rPr>
                <w:color w:val="000000"/>
              </w:rPr>
              <w:t>only = false</w:t>
            </w:r>
          </w:p>
          <w:p w14:paraId="69191EF1" w14:textId="70FB2ACB" w:rsidR="009B62FC" w:rsidRPr="006B64D5" w:rsidRDefault="009B62FC" w:rsidP="00012F99">
            <w:pPr>
              <w:keepNext/>
              <w:keepLines/>
              <w:spacing w:after="120"/>
              <w:cnfStyle w:val="000000100000" w:firstRow="0" w:lastRow="0" w:firstColumn="0" w:lastColumn="0" w:oddVBand="0" w:evenVBand="0" w:oddHBand="1" w:evenHBand="0" w:firstRowFirstColumn="0" w:firstRowLastColumn="0" w:lastRowFirstColumn="0" w:lastRowLastColumn="0"/>
              <w:rPr>
                <w:color w:val="000000"/>
                <w:szCs w:val="21"/>
              </w:rPr>
            </w:pPr>
            <w:r w:rsidRPr="0098068D">
              <w:rPr>
                <w:color w:val="000000"/>
              </w:rPr>
              <w:t xml:space="preserve">Contrast color = green </w:t>
            </w:r>
            <w:r w:rsidR="0039187D">
              <w:rPr>
                <w:color w:val="000000"/>
              </w:rPr>
              <w:t xml:space="preserve">text </w:t>
            </w:r>
            <w:r w:rsidRPr="0098068D">
              <w:rPr>
                <w:color w:val="000000"/>
              </w:rPr>
              <w:t>on white</w:t>
            </w:r>
            <w:r w:rsidR="0039187D">
              <w:rPr>
                <w:color w:val="000000"/>
              </w:rPr>
              <w:t xml:space="preserve"> background</w:t>
            </w:r>
            <w:r w:rsidRPr="0098068D">
              <w:rPr>
                <w:color w:val="000000"/>
              </w:rPr>
              <w:t xml:space="preserve"> </w:t>
            </w:r>
          </w:p>
        </w:tc>
      </w:tr>
      <w:tr w:rsidR="009B62FC" w:rsidRPr="006B64D5" w14:paraId="28F2AB8C" w14:textId="77777777" w:rsidTr="00843CE7">
        <w:trPr>
          <w:trHeight w:val="315"/>
        </w:trPr>
        <w:tc>
          <w:tcPr>
            <w:cnfStyle w:val="001000000000" w:firstRow="0" w:lastRow="0" w:firstColumn="1" w:lastColumn="0" w:oddVBand="0" w:evenVBand="0" w:oddHBand="0" w:evenHBand="0" w:firstRowFirstColumn="0" w:firstRowLastColumn="0" w:lastRowFirstColumn="0" w:lastRowLastColumn="0"/>
            <w:tcW w:w="1842" w:type="dxa"/>
            <w:noWrap/>
            <w:vAlign w:val="center"/>
          </w:tcPr>
          <w:p w14:paraId="34624080" w14:textId="77777777" w:rsidR="009B62FC" w:rsidRPr="006B64D5" w:rsidRDefault="009B62FC" w:rsidP="00012F99">
            <w:pPr>
              <w:spacing w:after="120"/>
              <w:rPr>
                <w:b w:val="0"/>
                <w:color w:val="000000"/>
                <w:szCs w:val="21"/>
              </w:rPr>
            </w:pPr>
            <w:r w:rsidRPr="0098068D">
              <w:rPr>
                <w:b w:val="0"/>
                <w:color w:val="000000"/>
              </w:rPr>
              <w:t>demo.lisa.43</w:t>
            </w:r>
          </w:p>
        </w:tc>
        <w:tc>
          <w:tcPr>
            <w:tcW w:w="1189" w:type="dxa"/>
            <w:noWrap/>
            <w:vAlign w:val="center"/>
          </w:tcPr>
          <w:p w14:paraId="38512D5E" w14:textId="77777777" w:rsidR="009B62FC" w:rsidRPr="006B64D5" w:rsidRDefault="009B62FC" w:rsidP="00012F99">
            <w:pPr>
              <w:spacing w:after="120"/>
              <w:jc w:val="center"/>
              <w:cnfStyle w:val="000000000000" w:firstRow="0" w:lastRow="0" w:firstColumn="0" w:lastColumn="0" w:oddVBand="0" w:evenVBand="0" w:oddHBand="0" w:evenHBand="0" w:firstRowFirstColumn="0" w:firstRowLastColumn="0" w:lastRowFirstColumn="0" w:lastRowLastColumn="0"/>
              <w:rPr>
                <w:color w:val="000000"/>
                <w:szCs w:val="21"/>
              </w:rPr>
            </w:pPr>
            <w:r w:rsidRPr="0098068D">
              <w:rPr>
                <w:color w:val="000000"/>
              </w:rPr>
              <w:t>cast9</w:t>
            </w:r>
          </w:p>
        </w:tc>
        <w:tc>
          <w:tcPr>
            <w:tcW w:w="5609" w:type="dxa"/>
            <w:noWrap/>
            <w:hideMark/>
          </w:tcPr>
          <w:p w14:paraId="1D4631D6" w14:textId="77777777" w:rsidR="009B62FC" w:rsidRPr="006B64D5" w:rsidRDefault="009B62FC" w:rsidP="00012F99">
            <w:pPr>
              <w:spacing w:after="120"/>
              <w:cnfStyle w:val="000000000000" w:firstRow="0" w:lastRow="0" w:firstColumn="0" w:lastColumn="0" w:oddVBand="0" w:evenVBand="0" w:oddHBand="0" w:evenHBand="0" w:firstRowFirstColumn="0" w:firstRowLastColumn="0" w:lastRowFirstColumn="0" w:lastRowLastColumn="0"/>
              <w:rPr>
                <w:color w:val="000000"/>
                <w:szCs w:val="21"/>
              </w:rPr>
            </w:pPr>
            <w:r w:rsidRPr="0098068D">
              <w:rPr>
                <w:color w:val="000000"/>
              </w:rPr>
              <w:t>Spoken audio: voice source = synthetic, read at start = false,</w:t>
            </w:r>
            <w:r>
              <w:rPr>
                <w:color w:val="000000"/>
              </w:rPr>
              <w:t xml:space="preserve"> </w:t>
            </w:r>
            <w:r w:rsidRPr="0098068D">
              <w:rPr>
                <w:color w:val="000000"/>
              </w:rPr>
              <w:t>spoken preference = NonVisual, audio for directions only =</w:t>
            </w:r>
            <w:r>
              <w:rPr>
                <w:color w:val="000000"/>
              </w:rPr>
              <w:t xml:space="preserve"> </w:t>
            </w:r>
            <w:r w:rsidRPr="0098068D">
              <w:rPr>
                <w:color w:val="000000"/>
              </w:rPr>
              <w:t>false</w:t>
            </w:r>
            <w:r w:rsidRPr="0098068D" w:rsidDel="00AF367F">
              <w:rPr>
                <w:color w:val="000000"/>
              </w:rPr>
              <w:t xml:space="preserve"> </w:t>
            </w:r>
          </w:p>
        </w:tc>
      </w:tr>
      <w:tr w:rsidR="009B62FC" w:rsidRPr="006B64D5" w14:paraId="0A8E9C9B" w14:textId="77777777" w:rsidTr="00843CE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2" w:type="dxa"/>
            <w:noWrap/>
            <w:vAlign w:val="center"/>
          </w:tcPr>
          <w:p w14:paraId="00ABD44F" w14:textId="77777777" w:rsidR="009B62FC" w:rsidRPr="006B64D5" w:rsidRDefault="009B62FC" w:rsidP="00012F99">
            <w:pPr>
              <w:spacing w:after="120"/>
              <w:rPr>
                <w:b w:val="0"/>
                <w:color w:val="000000"/>
                <w:szCs w:val="21"/>
              </w:rPr>
            </w:pPr>
            <w:r w:rsidRPr="0098068D">
              <w:rPr>
                <w:b w:val="0"/>
                <w:color w:val="000000"/>
              </w:rPr>
              <w:t>demo.lisa.44</w:t>
            </w:r>
          </w:p>
        </w:tc>
        <w:tc>
          <w:tcPr>
            <w:tcW w:w="1189" w:type="dxa"/>
            <w:noWrap/>
            <w:vAlign w:val="center"/>
          </w:tcPr>
          <w:p w14:paraId="5AFC81E3" w14:textId="77777777" w:rsidR="009B62FC" w:rsidRPr="006B64D5" w:rsidRDefault="009B62FC" w:rsidP="00012F99">
            <w:pPr>
              <w:spacing w:after="120"/>
              <w:jc w:val="center"/>
              <w:cnfStyle w:val="000000100000" w:firstRow="0" w:lastRow="0" w:firstColumn="0" w:lastColumn="0" w:oddVBand="0" w:evenVBand="0" w:oddHBand="1" w:evenHBand="0" w:firstRowFirstColumn="0" w:firstRowLastColumn="0" w:lastRowFirstColumn="0" w:lastRowLastColumn="0"/>
              <w:rPr>
                <w:color w:val="000000"/>
                <w:szCs w:val="21"/>
              </w:rPr>
            </w:pPr>
            <w:r w:rsidRPr="0098068D">
              <w:rPr>
                <w:color w:val="000000"/>
              </w:rPr>
              <w:t>toss8</w:t>
            </w:r>
          </w:p>
        </w:tc>
        <w:tc>
          <w:tcPr>
            <w:tcW w:w="5609" w:type="dxa"/>
            <w:noWrap/>
            <w:hideMark/>
          </w:tcPr>
          <w:p w14:paraId="240FBB3B" w14:textId="6AC1A0F9" w:rsidR="009B62FC" w:rsidRPr="006B64D5" w:rsidRDefault="009B62FC" w:rsidP="00012F99">
            <w:pPr>
              <w:spacing w:after="120"/>
              <w:cnfStyle w:val="000000100000" w:firstRow="0" w:lastRow="0" w:firstColumn="0" w:lastColumn="0" w:oddVBand="0" w:evenVBand="0" w:oddHBand="1" w:evenHBand="0" w:firstRowFirstColumn="0" w:firstRowLastColumn="0" w:lastRowFirstColumn="0" w:lastRowLastColumn="0"/>
              <w:rPr>
                <w:color w:val="000000"/>
                <w:szCs w:val="21"/>
              </w:rPr>
            </w:pPr>
            <w:r w:rsidRPr="0098068D">
              <w:rPr>
                <w:color w:val="000000"/>
              </w:rPr>
              <w:t xml:space="preserve">Switch: scan </w:t>
            </w:r>
            <w:r w:rsidRPr="00750EFA">
              <w:rPr>
                <w:color w:val="000000"/>
              </w:rPr>
              <w:t>speed = 4 seconds, auto</w:t>
            </w:r>
            <w:r w:rsidR="006902A6" w:rsidRPr="00750EFA">
              <w:rPr>
                <w:color w:val="000000"/>
              </w:rPr>
              <w:t>scan</w:t>
            </w:r>
            <w:r w:rsidRPr="00750EFA">
              <w:rPr>
                <w:color w:val="000000"/>
              </w:rPr>
              <w:t xml:space="preserve"> = manual override, auto</w:t>
            </w:r>
            <w:r w:rsidR="006902A6" w:rsidRPr="00750EFA">
              <w:rPr>
                <w:color w:val="000000"/>
              </w:rPr>
              <w:t>repeat</w:t>
            </w:r>
            <w:r w:rsidRPr="00750EFA">
              <w:rPr>
                <w:color w:val="000000"/>
              </w:rPr>
              <w:t xml:space="preserve"> scan frequency = infinity</w:t>
            </w:r>
          </w:p>
        </w:tc>
      </w:tr>
      <w:tr w:rsidR="009B62FC" w:rsidRPr="006B64D5" w14:paraId="183818C5" w14:textId="77777777" w:rsidTr="00DA541D">
        <w:trPr>
          <w:trHeight w:val="315"/>
        </w:trPr>
        <w:tc>
          <w:tcPr>
            <w:cnfStyle w:val="001000000000" w:firstRow="0" w:lastRow="0" w:firstColumn="1" w:lastColumn="0" w:oddVBand="0" w:evenVBand="0" w:oddHBand="0" w:evenHBand="0" w:firstRowFirstColumn="0" w:firstRowLastColumn="0" w:lastRowFirstColumn="0" w:lastRowLastColumn="0"/>
            <w:tcW w:w="1842" w:type="dxa"/>
            <w:noWrap/>
            <w:vAlign w:val="bottom"/>
          </w:tcPr>
          <w:p w14:paraId="1C1A9571" w14:textId="77777777" w:rsidR="009B62FC" w:rsidRPr="006B64D5" w:rsidRDefault="009B62FC" w:rsidP="00012F99">
            <w:pPr>
              <w:spacing w:after="120"/>
              <w:rPr>
                <w:b w:val="0"/>
                <w:color w:val="000000"/>
                <w:szCs w:val="21"/>
              </w:rPr>
            </w:pPr>
            <w:r w:rsidRPr="0098068D">
              <w:rPr>
                <w:b w:val="0"/>
                <w:color w:val="000000"/>
              </w:rPr>
              <w:t>demo.lisa.45</w:t>
            </w:r>
          </w:p>
        </w:tc>
        <w:tc>
          <w:tcPr>
            <w:tcW w:w="1189" w:type="dxa"/>
            <w:noWrap/>
            <w:vAlign w:val="bottom"/>
          </w:tcPr>
          <w:p w14:paraId="42E3CD31" w14:textId="77777777" w:rsidR="009B62FC" w:rsidRPr="006B64D5" w:rsidRDefault="009B62FC" w:rsidP="00012F99">
            <w:pPr>
              <w:spacing w:after="120"/>
              <w:cnfStyle w:val="000000000000" w:firstRow="0" w:lastRow="0" w:firstColumn="0" w:lastColumn="0" w:oddVBand="0" w:evenVBand="0" w:oddHBand="0" w:evenHBand="0" w:firstRowFirstColumn="0" w:firstRowLastColumn="0" w:lastRowFirstColumn="0" w:lastRowLastColumn="0"/>
              <w:rPr>
                <w:color w:val="000000"/>
                <w:szCs w:val="21"/>
              </w:rPr>
            </w:pPr>
            <w:r w:rsidRPr="0098068D">
              <w:rPr>
                <w:color w:val="000000"/>
              </w:rPr>
              <w:t>cusp4</w:t>
            </w:r>
          </w:p>
        </w:tc>
        <w:tc>
          <w:tcPr>
            <w:tcW w:w="5609" w:type="dxa"/>
            <w:noWrap/>
            <w:hideMark/>
          </w:tcPr>
          <w:p w14:paraId="3843B308" w14:textId="21497203" w:rsidR="009B62FC" w:rsidRPr="006B64D5" w:rsidRDefault="009B62FC" w:rsidP="00012F99">
            <w:pPr>
              <w:spacing w:after="120"/>
              <w:cnfStyle w:val="000000000000" w:firstRow="0" w:lastRow="0" w:firstColumn="0" w:lastColumn="0" w:oddVBand="0" w:evenVBand="0" w:oddHBand="0" w:evenHBand="0" w:firstRowFirstColumn="0" w:firstRowLastColumn="0" w:lastRowFirstColumn="0" w:lastRowLastColumn="0"/>
              <w:rPr>
                <w:color w:val="000000"/>
                <w:szCs w:val="21"/>
              </w:rPr>
            </w:pPr>
            <w:r w:rsidRPr="00750EFA">
              <w:rPr>
                <w:color w:val="000000"/>
              </w:rPr>
              <w:t>Switch: scan speed = 5 seconds, initial delay = 5 seconds, auto</w:t>
            </w:r>
            <w:r w:rsidR="006902A6" w:rsidRPr="00750EFA">
              <w:rPr>
                <w:color w:val="000000"/>
              </w:rPr>
              <w:t>repeat</w:t>
            </w:r>
            <w:r w:rsidRPr="00750EFA">
              <w:rPr>
                <w:color w:val="000000"/>
              </w:rPr>
              <w:t xml:space="preserve"> scan frequency = 2</w:t>
            </w:r>
          </w:p>
        </w:tc>
      </w:tr>
      <w:tr w:rsidR="009B62FC" w:rsidRPr="006B64D5" w14:paraId="7186A45A" w14:textId="77777777" w:rsidTr="00DA54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2" w:type="dxa"/>
            <w:noWrap/>
            <w:vAlign w:val="bottom"/>
          </w:tcPr>
          <w:p w14:paraId="3B1AEF65" w14:textId="77777777" w:rsidR="009B62FC" w:rsidRPr="006B64D5" w:rsidRDefault="009B62FC" w:rsidP="00012F99">
            <w:pPr>
              <w:spacing w:after="120"/>
              <w:rPr>
                <w:b w:val="0"/>
                <w:color w:val="000000"/>
                <w:szCs w:val="21"/>
              </w:rPr>
            </w:pPr>
            <w:r w:rsidRPr="0098068D">
              <w:rPr>
                <w:b w:val="0"/>
                <w:color w:val="000000"/>
              </w:rPr>
              <w:t>demo.lisa.46</w:t>
            </w:r>
          </w:p>
        </w:tc>
        <w:tc>
          <w:tcPr>
            <w:tcW w:w="1189" w:type="dxa"/>
            <w:noWrap/>
            <w:vAlign w:val="bottom"/>
          </w:tcPr>
          <w:p w14:paraId="135EC784" w14:textId="77777777" w:rsidR="009B62FC" w:rsidRPr="006B64D5" w:rsidRDefault="009B62FC" w:rsidP="00012F99">
            <w:pPr>
              <w:spacing w:after="120"/>
              <w:cnfStyle w:val="000000100000" w:firstRow="0" w:lastRow="0" w:firstColumn="0" w:lastColumn="0" w:oddVBand="0" w:evenVBand="0" w:oddHBand="1" w:evenHBand="0" w:firstRowFirstColumn="0" w:firstRowLastColumn="0" w:lastRowFirstColumn="0" w:lastRowLastColumn="0"/>
              <w:rPr>
                <w:color w:val="000000"/>
                <w:szCs w:val="21"/>
              </w:rPr>
            </w:pPr>
            <w:r w:rsidRPr="0098068D">
              <w:rPr>
                <w:color w:val="000000"/>
              </w:rPr>
              <w:t>daze4</w:t>
            </w:r>
          </w:p>
        </w:tc>
        <w:tc>
          <w:tcPr>
            <w:tcW w:w="5609" w:type="dxa"/>
            <w:noWrap/>
            <w:hideMark/>
          </w:tcPr>
          <w:p w14:paraId="3618D3EB" w14:textId="77777777" w:rsidR="009B62FC" w:rsidRPr="006B64D5" w:rsidRDefault="009B62FC" w:rsidP="00012F99">
            <w:pPr>
              <w:spacing w:after="120"/>
              <w:cnfStyle w:val="000000100000" w:firstRow="0" w:lastRow="0" w:firstColumn="0" w:lastColumn="0" w:oddVBand="0" w:evenVBand="0" w:oddHBand="1" w:evenHBand="0" w:firstRowFirstColumn="0" w:firstRowLastColumn="0" w:lastRowFirstColumn="0" w:lastRowLastColumn="0"/>
              <w:rPr>
                <w:color w:val="000000"/>
                <w:szCs w:val="21"/>
              </w:rPr>
            </w:pPr>
            <w:r w:rsidRPr="0098068D">
              <w:rPr>
                <w:color w:val="000000"/>
              </w:rPr>
              <w:t>2x magnification</w:t>
            </w:r>
            <w:r w:rsidRPr="0098068D" w:rsidDel="00AF367F">
              <w:rPr>
                <w:color w:val="000000"/>
              </w:rPr>
              <w:t xml:space="preserve"> </w:t>
            </w:r>
          </w:p>
        </w:tc>
      </w:tr>
      <w:tr w:rsidR="009B62FC" w:rsidRPr="006B64D5" w14:paraId="46F5E5E4" w14:textId="77777777" w:rsidTr="009C6A28">
        <w:trPr>
          <w:trHeight w:val="315"/>
        </w:trPr>
        <w:tc>
          <w:tcPr>
            <w:cnfStyle w:val="001000000000" w:firstRow="0" w:lastRow="0" w:firstColumn="1" w:lastColumn="0" w:oddVBand="0" w:evenVBand="0" w:oddHBand="0" w:evenHBand="0" w:firstRowFirstColumn="0" w:firstRowLastColumn="0" w:lastRowFirstColumn="0" w:lastRowLastColumn="0"/>
            <w:tcW w:w="1842" w:type="dxa"/>
            <w:tcBorders>
              <w:bottom w:val="nil"/>
            </w:tcBorders>
            <w:noWrap/>
            <w:vAlign w:val="bottom"/>
          </w:tcPr>
          <w:p w14:paraId="555C038F" w14:textId="77777777" w:rsidR="009B62FC" w:rsidRPr="006B64D5" w:rsidRDefault="009B62FC" w:rsidP="00012F99">
            <w:pPr>
              <w:spacing w:after="120"/>
              <w:rPr>
                <w:b w:val="0"/>
                <w:color w:val="000000"/>
                <w:szCs w:val="21"/>
              </w:rPr>
            </w:pPr>
            <w:r w:rsidRPr="0098068D">
              <w:rPr>
                <w:b w:val="0"/>
                <w:color w:val="000000"/>
              </w:rPr>
              <w:t>demo.lisa.47</w:t>
            </w:r>
          </w:p>
        </w:tc>
        <w:tc>
          <w:tcPr>
            <w:tcW w:w="1189" w:type="dxa"/>
            <w:tcBorders>
              <w:bottom w:val="nil"/>
            </w:tcBorders>
            <w:noWrap/>
            <w:vAlign w:val="bottom"/>
          </w:tcPr>
          <w:p w14:paraId="46017052" w14:textId="77777777" w:rsidR="009B62FC" w:rsidRPr="006B64D5" w:rsidRDefault="009B62FC" w:rsidP="00012F99">
            <w:pPr>
              <w:spacing w:after="120"/>
              <w:cnfStyle w:val="000000000000" w:firstRow="0" w:lastRow="0" w:firstColumn="0" w:lastColumn="0" w:oddVBand="0" w:evenVBand="0" w:oddHBand="0" w:evenHBand="0" w:firstRowFirstColumn="0" w:firstRowLastColumn="0" w:lastRowFirstColumn="0" w:lastRowLastColumn="0"/>
              <w:rPr>
                <w:color w:val="000000"/>
                <w:szCs w:val="21"/>
              </w:rPr>
            </w:pPr>
            <w:r w:rsidRPr="0098068D">
              <w:rPr>
                <w:color w:val="000000"/>
              </w:rPr>
              <w:t>brave</w:t>
            </w:r>
          </w:p>
        </w:tc>
        <w:tc>
          <w:tcPr>
            <w:tcW w:w="5609" w:type="dxa"/>
            <w:tcBorders>
              <w:bottom w:val="nil"/>
            </w:tcBorders>
            <w:noWrap/>
          </w:tcPr>
          <w:p w14:paraId="403EDECB" w14:textId="77777777" w:rsidR="009B62FC" w:rsidRPr="006B64D5" w:rsidRDefault="009B62FC" w:rsidP="00012F99">
            <w:pPr>
              <w:spacing w:after="120"/>
              <w:cnfStyle w:val="000000000000" w:firstRow="0" w:lastRow="0" w:firstColumn="0" w:lastColumn="0" w:oddVBand="0" w:evenVBand="0" w:oddHBand="0" w:evenHBand="0" w:firstRowFirstColumn="0" w:firstRowLastColumn="0" w:lastRowFirstColumn="0" w:lastRowLastColumn="0"/>
              <w:rPr>
                <w:color w:val="000000"/>
                <w:szCs w:val="21"/>
              </w:rPr>
            </w:pPr>
            <w:r w:rsidRPr="0098068D">
              <w:rPr>
                <w:color w:val="000000"/>
              </w:rPr>
              <w:t xml:space="preserve">4x magnification and </w:t>
            </w:r>
            <w:r>
              <w:rPr>
                <w:color w:val="000000"/>
              </w:rPr>
              <w:t>invert color choice</w:t>
            </w:r>
          </w:p>
        </w:tc>
      </w:tr>
      <w:tr w:rsidR="009B62FC" w:rsidRPr="006B64D5" w14:paraId="56E30E1D" w14:textId="77777777" w:rsidTr="009C6A2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2" w:type="dxa"/>
            <w:tcBorders>
              <w:top w:val="nil"/>
              <w:bottom w:val="single" w:sz="4" w:space="0" w:color="auto"/>
            </w:tcBorders>
            <w:noWrap/>
            <w:vAlign w:val="bottom"/>
          </w:tcPr>
          <w:p w14:paraId="628134FE" w14:textId="77777777" w:rsidR="009B62FC" w:rsidRPr="0098068D" w:rsidRDefault="009B62FC" w:rsidP="00012F99">
            <w:pPr>
              <w:spacing w:after="120"/>
              <w:rPr>
                <w:color w:val="000000"/>
              </w:rPr>
            </w:pPr>
            <w:r w:rsidRPr="0098068D">
              <w:rPr>
                <w:b w:val="0"/>
                <w:color w:val="000000"/>
              </w:rPr>
              <w:t>demo.lisa.48</w:t>
            </w:r>
          </w:p>
        </w:tc>
        <w:tc>
          <w:tcPr>
            <w:tcW w:w="1189" w:type="dxa"/>
            <w:tcBorders>
              <w:top w:val="nil"/>
              <w:bottom w:val="single" w:sz="4" w:space="0" w:color="auto"/>
            </w:tcBorders>
            <w:noWrap/>
            <w:vAlign w:val="bottom"/>
          </w:tcPr>
          <w:p w14:paraId="11DAD3F6" w14:textId="77777777" w:rsidR="009B62FC" w:rsidRPr="0098068D" w:rsidRDefault="009B62FC" w:rsidP="00012F99">
            <w:pPr>
              <w:spacing w:after="120"/>
              <w:cnfStyle w:val="000000100000" w:firstRow="0" w:lastRow="0" w:firstColumn="0" w:lastColumn="0" w:oddVBand="0" w:evenVBand="0" w:oddHBand="1" w:evenHBand="0" w:firstRowFirstColumn="0" w:firstRowLastColumn="0" w:lastRowFirstColumn="0" w:lastRowLastColumn="0"/>
              <w:rPr>
                <w:color w:val="000000"/>
              </w:rPr>
            </w:pPr>
            <w:r w:rsidRPr="0098068D">
              <w:rPr>
                <w:color w:val="000000"/>
              </w:rPr>
              <w:t>toner</w:t>
            </w:r>
          </w:p>
        </w:tc>
        <w:tc>
          <w:tcPr>
            <w:tcW w:w="5609" w:type="dxa"/>
            <w:tcBorders>
              <w:top w:val="nil"/>
              <w:bottom w:val="single" w:sz="4" w:space="0" w:color="auto"/>
            </w:tcBorders>
            <w:noWrap/>
          </w:tcPr>
          <w:p w14:paraId="1302361F" w14:textId="77777777" w:rsidR="009B62FC" w:rsidRPr="0098068D" w:rsidRDefault="009B62FC" w:rsidP="00012F99">
            <w:pPr>
              <w:spacing w:after="120"/>
              <w:cnfStyle w:val="000000100000" w:firstRow="0" w:lastRow="0" w:firstColumn="0" w:lastColumn="0" w:oddVBand="0" w:evenVBand="0" w:oddHBand="1" w:evenHBand="0" w:firstRowFirstColumn="0" w:firstRowLastColumn="0" w:lastRowFirstColumn="0" w:lastRowLastColumn="0"/>
              <w:rPr>
                <w:color w:val="000000"/>
              </w:rPr>
            </w:pPr>
            <w:r w:rsidRPr="0098068D">
              <w:rPr>
                <w:color w:val="000000"/>
              </w:rPr>
              <w:t>5x magnification</w:t>
            </w:r>
          </w:p>
        </w:tc>
      </w:tr>
    </w:tbl>
    <w:p w14:paraId="5FA159FB" w14:textId="602595B2" w:rsidR="00CF476B" w:rsidRPr="006B64D5" w:rsidRDefault="00CF476B" w:rsidP="00012F99">
      <w:pPr>
        <w:spacing w:after="120"/>
      </w:pPr>
      <w:r w:rsidRPr="0039187D">
        <w:rPr>
          <w:vertAlign w:val="superscript"/>
        </w:rPr>
        <w:t>*</w:t>
      </w:r>
      <w:r w:rsidRPr="006B64D5">
        <w:t xml:space="preserve">No special settings are required for two-switch users. Use </w:t>
      </w:r>
      <w:r w:rsidRPr="00E70746">
        <w:t>Tab</w:t>
      </w:r>
      <w:r w:rsidRPr="006B64D5">
        <w:t xml:space="preserve"> to navigate and </w:t>
      </w:r>
      <w:r w:rsidRPr="00E70746">
        <w:t>Enter</w:t>
      </w:r>
      <w:r w:rsidRPr="006B64D5">
        <w:t xml:space="preserve"> to select.</w:t>
      </w:r>
    </w:p>
    <w:p w14:paraId="1828748F" w14:textId="10A8D8AF" w:rsidR="000E2E20" w:rsidRDefault="000E2E20" w:rsidP="00012F99">
      <w:pPr>
        <w:pStyle w:val="BodyText"/>
        <w:spacing w:after="120"/>
      </w:pPr>
      <w:r>
        <w:t xml:space="preserve">For the supporting procedure in </w:t>
      </w:r>
      <w:r w:rsidR="00943BF2">
        <w:t>Student Portal</w:t>
      </w:r>
      <w:r>
        <w:t xml:space="preserve">, go to </w:t>
      </w:r>
      <w:r w:rsidR="00C4698F">
        <w:fldChar w:fldCharType="begin"/>
      </w:r>
      <w:r w:rsidR="00C4698F">
        <w:instrText xml:space="preserve"> REF _Ref448955643 \h </w:instrText>
      </w:r>
      <w:r w:rsidR="00C4698F">
        <w:fldChar w:fldCharType="separate"/>
      </w:r>
      <w:r w:rsidR="000069A4">
        <w:t>Access</w:t>
      </w:r>
      <w:r w:rsidR="000069A4" w:rsidRPr="007578EE">
        <w:t xml:space="preserve"> Practice Activities</w:t>
      </w:r>
      <w:r w:rsidR="000069A4">
        <w:t xml:space="preserve"> and Released Testlets</w:t>
      </w:r>
      <w:r w:rsidR="00C4698F">
        <w:fldChar w:fldCharType="end"/>
      </w:r>
      <w:r w:rsidR="00C4698F">
        <w:t xml:space="preserve"> </w:t>
      </w:r>
      <w:r>
        <w:t xml:space="preserve">on page </w:t>
      </w:r>
      <w:r>
        <w:fldChar w:fldCharType="begin"/>
      </w:r>
      <w:r>
        <w:instrText xml:space="preserve"> PAGEREF _Ref394584671 \h </w:instrText>
      </w:r>
      <w:r>
        <w:fldChar w:fldCharType="separate"/>
      </w:r>
      <w:r w:rsidR="000069A4">
        <w:rPr>
          <w:noProof/>
        </w:rPr>
        <w:t>94</w:t>
      </w:r>
      <w:r>
        <w:fldChar w:fldCharType="end"/>
      </w:r>
      <w:r w:rsidR="000C4047">
        <w:t xml:space="preserve"> of this manual</w:t>
      </w:r>
      <w:r>
        <w:t>.</w:t>
      </w:r>
      <w:r w:rsidR="002B5FB6">
        <w:t xml:space="preserve"> </w:t>
      </w:r>
    </w:p>
    <w:p w14:paraId="630C4520" w14:textId="77777777" w:rsidR="000E2E20" w:rsidRDefault="000E2E20" w:rsidP="00012F99">
      <w:pPr>
        <w:pStyle w:val="Heading2"/>
      </w:pPr>
      <w:bookmarkStart w:id="283" w:name="_Ref422991115"/>
      <w:bookmarkStart w:id="284" w:name="_Ref422991117"/>
      <w:bookmarkStart w:id="285" w:name="_Ref423006233"/>
      <w:bookmarkStart w:id="286" w:name="_Toc423543606"/>
      <w:bookmarkStart w:id="287" w:name="_Toc424714060"/>
      <w:bookmarkStart w:id="288" w:name="_Toc424724097"/>
      <w:bookmarkStart w:id="289" w:name="_Toc520897458"/>
      <w:bookmarkStart w:id="290" w:name="_Toc520897593"/>
      <w:r>
        <w:t>Troubleshoot Access</w:t>
      </w:r>
      <w:bookmarkEnd w:id="283"/>
      <w:bookmarkEnd w:id="284"/>
      <w:r>
        <w:t xml:space="preserve"> in Educator Portal</w:t>
      </w:r>
      <w:bookmarkEnd w:id="285"/>
      <w:bookmarkEnd w:id="286"/>
      <w:bookmarkEnd w:id="287"/>
      <w:bookmarkEnd w:id="288"/>
      <w:bookmarkEnd w:id="289"/>
      <w:bookmarkEnd w:id="2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7344"/>
      </w:tblGrid>
      <w:tr w:rsidR="000E2E20" w14:paraId="234D7DEC" w14:textId="77777777" w:rsidTr="00843CE7">
        <w:tc>
          <w:tcPr>
            <w:tcW w:w="1278" w:type="dxa"/>
            <w:vAlign w:val="center"/>
          </w:tcPr>
          <w:p w14:paraId="68C4B8C9" w14:textId="77777777" w:rsidR="000E2E20" w:rsidRPr="00E429F7" w:rsidRDefault="000E2E20" w:rsidP="00012F99">
            <w:pPr>
              <w:pStyle w:val="BodyText"/>
              <w:spacing w:after="120"/>
            </w:pPr>
            <w:r>
              <w:rPr>
                <w:noProof/>
              </w:rPr>
              <w:drawing>
                <wp:inline distT="0" distB="0" distL="0" distR="0" wp14:anchorId="7B0BCC35" wp14:editId="0EA5F974">
                  <wp:extent cx="685800" cy="685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432526[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7578" w:type="dxa"/>
            <w:vAlign w:val="center"/>
          </w:tcPr>
          <w:p w14:paraId="5DF1E0E4" w14:textId="77A3A3C3" w:rsidR="000E2E20" w:rsidRDefault="000E2E20" w:rsidP="00826D11">
            <w:pPr>
              <w:pStyle w:val="BodyText"/>
              <w:spacing w:after="120"/>
            </w:pPr>
            <w:r w:rsidRPr="007E2C53">
              <w:rPr>
                <w:b/>
              </w:rPr>
              <w:t>Avoid Common Pitfalls</w:t>
            </w:r>
            <w:r w:rsidRPr="00E429F7">
              <w:rPr>
                <w:b/>
              </w:rPr>
              <w:br/>
            </w:r>
            <w:r>
              <w:t>Save time and avoid errors by making sure you have completed these steps before</w:t>
            </w:r>
            <w:r w:rsidR="009233FF">
              <w:t xml:space="preserve"> beginning to assess students</w:t>
            </w:r>
            <w:r>
              <w:t>.</w:t>
            </w:r>
            <w:r w:rsidR="005139F6">
              <w:t xml:space="preserve"> </w:t>
            </w:r>
          </w:p>
        </w:tc>
      </w:tr>
    </w:tbl>
    <w:p w14:paraId="6EE47A35" w14:textId="397DFF1F" w:rsidR="00420C95" w:rsidRDefault="00420C95" w:rsidP="00C60B43">
      <w:pPr>
        <w:pStyle w:val="BodyText0"/>
      </w:pPr>
      <w:bookmarkStart w:id="291" w:name="_Toc398716194"/>
      <w:bookmarkStart w:id="292" w:name="_Ref422991372"/>
      <w:bookmarkStart w:id="293" w:name="_Ref422991376"/>
      <w:bookmarkStart w:id="294" w:name="_Toc423543607"/>
      <w:bookmarkStart w:id="295" w:name="_Toc424714061"/>
      <w:bookmarkStart w:id="296" w:name="_Toc424724098"/>
      <w:bookmarkStart w:id="297" w:name="_Ref462642516"/>
    </w:p>
    <w:p w14:paraId="05B22E09" w14:textId="77777777" w:rsidR="00A97E52" w:rsidRPr="00BE1AB6" w:rsidRDefault="00A97E52" w:rsidP="00A97E52">
      <w:pPr>
        <w:pStyle w:val="Heading3"/>
        <w:spacing w:before="0"/>
        <w:contextualSpacing/>
      </w:pPr>
      <w:bookmarkStart w:id="298" w:name="_Toc516495081"/>
      <w:bookmarkStart w:id="299" w:name="_Toc518549966"/>
      <w:bookmarkStart w:id="300" w:name="_Toc520897459"/>
      <w:bookmarkStart w:id="301" w:name="_Toc520897594"/>
      <w:bookmarkEnd w:id="291"/>
      <w:bookmarkEnd w:id="292"/>
      <w:bookmarkEnd w:id="293"/>
      <w:bookmarkEnd w:id="294"/>
      <w:bookmarkEnd w:id="295"/>
      <w:bookmarkEnd w:id="296"/>
      <w:bookmarkEnd w:id="297"/>
      <w:r w:rsidRPr="00BE1AB6">
        <w:t>No Test Management Access</w:t>
      </w:r>
      <w:bookmarkEnd w:id="298"/>
      <w:bookmarkEnd w:id="299"/>
      <w:bookmarkEnd w:id="300"/>
      <w:bookmarkEnd w:id="301"/>
    </w:p>
    <w:p w14:paraId="48A17938" w14:textId="2DD8EC49" w:rsidR="00A97E52" w:rsidRPr="00BE1AB6" w:rsidRDefault="00A97E52" w:rsidP="00A97E52">
      <w:pPr>
        <w:pStyle w:val="BodyText"/>
        <w:spacing w:after="120"/>
        <w:contextualSpacing/>
      </w:pPr>
      <w:bookmarkStart w:id="302" w:name="_Toc398716195"/>
      <w:bookmarkStart w:id="303" w:name="_Ref422991380"/>
      <w:bookmarkStart w:id="304" w:name="_Ref422991383"/>
      <w:bookmarkStart w:id="305" w:name="_Toc423543608"/>
      <w:bookmarkStart w:id="306" w:name="_Toc424714062"/>
      <w:bookmarkStart w:id="307" w:name="_Toc424724099"/>
      <w:r w:rsidRPr="00BE1AB6">
        <w:t>Access to the Test Management</w:t>
      </w:r>
      <w:r w:rsidR="00517432">
        <w:t xml:space="preserve">screen </w:t>
      </w:r>
      <w:r w:rsidRPr="00BE1AB6">
        <w:t>in EP is restricted until you</w:t>
      </w:r>
      <w:r>
        <w:t xml:space="preserve"> do the following:</w:t>
      </w:r>
    </w:p>
    <w:p w14:paraId="75B426F7" w14:textId="77777777" w:rsidR="00A97E52" w:rsidRPr="00817001" w:rsidRDefault="00A97E52" w:rsidP="00CF7CBD">
      <w:pPr>
        <w:pStyle w:val="ListBullet"/>
      </w:pPr>
      <w:r w:rsidRPr="00817001">
        <w:t>Complete all Required Test Administrator Training modules with a passing score on each post</w:t>
      </w:r>
      <w:r>
        <w:t>-</w:t>
      </w:r>
      <w:r w:rsidRPr="00817001">
        <w:t xml:space="preserve">test. </w:t>
      </w:r>
    </w:p>
    <w:p w14:paraId="1B47D8D4" w14:textId="77777777" w:rsidR="00A97E52" w:rsidRDefault="00A97E52" w:rsidP="00CF7CBD">
      <w:pPr>
        <w:pStyle w:val="ListBullet"/>
      </w:pPr>
      <w:r w:rsidRPr="00817001">
        <w:t>Read, agree to, and sign the security agreement in EP.</w:t>
      </w:r>
    </w:p>
    <w:p w14:paraId="2E5603AD" w14:textId="77777777" w:rsidR="00A97E52" w:rsidRPr="00B34FC7" w:rsidRDefault="00A97E52" w:rsidP="00A97E52">
      <w:pPr>
        <w:pStyle w:val="BodyText"/>
        <w:keepNext/>
        <w:keepLines/>
        <w:spacing w:after="120"/>
        <w:contextualSpacing/>
      </w:pPr>
      <w:r>
        <w:t>Use</w:t>
      </w:r>
      <w:r w:rsidRPr="002821CD">
        <w:t>rs</w:t>
      </w:r>
      <w:r>
        <w:t xml:space="preserve"> who have not completed each requirement</w:t>
      </w:r>
      <w:r w:rsidRPr="00E9354D">
        <w:t xml:space="preserve"> will receive one of the following error </w:t>
      </w:r>
      <w:r w:rsidRPr="00B34FC7">
        <w:t>messages:</w:t>
      </w:r>
    </w:p>
    <w:p w14:paraId="34D7C257" w14:textId="77777777" w:rsidR="00A97E52" w:rsidRPr="00817001" w:rsidRDefault="00A97E52" w:rsidP="00CF7CBD">
      <w:pPr>
        <w:pStyle w:val="ListBullet"/>
      </w:pPr>
      <w:r w:rsidRPr="00817001">
        <w:t>Access to Test Management is restricted due to incomplete Required Test Administrator Training. You must complete all Required Test Administrator Training before receiving access to Test Management.</w:t>
      </w:r>
    </w:p>
    <w:p w14:paraId="544749D0" w14:textId="74C4C527" w:rsidR="00A97E52" w:rsidRPr="00826D11" w:rsidRDefault="00A97E52" w:rsidP="00CF7CBD">
      <w:pPr>
        <w:pStyle w:val="ListBullet"/>
      </w:pPr>
      <w:r w:rsidRPr="00817001">
        <w:t xml:space="preserve">Access to Test Management is restricted because the user has not accepted and completed the annual security agreement. All previously accepted security </w:t>
      </w:r>
      <w:r w:rsidRPr="00826D11">
        <w:t>agreements expired</w:t>
      </w:r>
      <w:r w:rsidR="00674D02">
        <w:t xml:space="preserve"> </w:t>
      </w:r>
      <w:r w:rsidR="00A73541" w:rsidRPr="00826D11">
        <w:t xml:space="preserve">during the first week of </w:t>
      </w:r>
      <w:r w:rsidR="00EE33DD" w:rsidRPr="00826D11">
        <w:t>August</w:t>
      </w:r>
      <w:r w:rsidR="005139F6" w:rsidRPr="00826D11">
        <w:t xml:space="preserve">. </w:t>
      </w:r>
      <w:r w:rsidRPr="00826D11">
        <w:t>You must read, sign, and accept this year’s security agreement in EP before receiving access to Test Management.</w:t>
      </w:r>
    </w:p>
    <w:p w14:paraId="4DE791F8" w14:textId="5281D3ED" w:rsidR="00A97E52" w:rsidRPr="00817001" w:rsidRDefault="00A97E52" w:rsidP="00CF7CBD">
      <w:pPr>
        <w:pStyle w:val="ListBullet"/>
      </w:pPr>
      <w:r w:rsidRPr="00826D11">
        <w:t xml:space="preserve">Access to Test Management is restricted due to missing annual requirements. All previously accepted security agreements expired </w:t>
      </w:r>
      <w:r w:rsidR="00A73541" w:rsidRPr="00826D11">
        <w:t>during the first week of August</w:t>
      </w:r>
      <w:r w:rsidRPr="00826D11">
        <w:t>.</w:t>
      </w:r>
      <w:r w:rsidRPr="00817001">
        <w:t xml:space="preserve"> You must read, sign, and accept this year’s security agreement in EP and complete all Required Test Administrator Training before receiving access to Test Management.</w:t>
      </w:r>
    </w:p>
    <w:p w14:paraId="012F6AE5" w14:textId="77777777" w:rsidR="000E2E20" w:rsidRPr="00303A7B" w:rsidRDefault="000E2E20" w:rsidP="00012F99">
      <w:pPr>
        <w:pStyle w:val="Heading3"/>
      </w:pPr>
      <w:bookmarkStart w:id="308" w:name="_Toc520897460"/>
      <w:bookmarkStart w:id="309" w:name="_Toc520897595"/>
      <w:r w:rsidRPr="00303A7B">
        <w:t>No Student Test</w:t>
      </w:r>
      <w:r w:rsidR="006910E6" w:rsidRPr="00303A7B">
        <w:t>let</w:t>
      </w:r>
      <w:r w:rsidRPr="00303A7B">
        <w:t>s</w:t>
      </w:r>
      <w:bookmarkEnd w:id="302"/>
      <w:bookmarkEnd w:id="303"/>
      <w:bookmarkEnd w:id="304"/>
      <w:bookmarkEnd w:id="305"/>
      <w:bookmarkEnd w:id="306"/>
      <w:bookmarkEnd w:id="307"/>
      <w:bookmarkEnd w:id="308"/>
      <w:bookmarkEnd w:id="309"/>
    </w:p>
    <w:p w14:paraId="13247895" w14:textId="2BD07F8E" w:rsidR="000E2E20" w:rsidRPr="00303A7B" w:rsidRDefault="000E2E20" w:rsidP="00012F99">
      <w:pPr>
        <w:pStyle w:val="BodyText"/>
        <w:spacing w:after="120"/>
      </w:pPr>
      <w:r w:rsidRPr="00303A7B">
        <w:t xml:space="preserve">During </w:t>
      </w:r>
      <w:r w:rsidR="002B5FB6" w:rsidRPr="00303A7B">
        <w:t xml:space="preserve">the </w:t>
      </w:r>
      <w:r w:rsidRPr="00303A7B">
        <w:t xml:space="preserve">spring </w:t>
      </w:r>
      <w:r w:rsidR="00225CDC" w:rsidRPr="00303A7B">
        <w:t>assessment</w:t>
      </w:r>
      <w:r w:rsidRPr="00303A7B">
        <w:t>, a student is not assigned testlets until the following steps are completed correctly</w:t>
      </w:r>
      <w:r w:rsidR="00C85BBC">
        <w:t>:</w:t>
      </w:r>
      <w:r w:rsidRPr="00303A7B">
        <w:t xml:space="preserve"> </w:t>
      </w:r>
    </w:p>
    <w:p w14:paraId="19AF829A" w14:textId="0E09DC00" w:rsidR="00A97E52" w:rsidRPr="00BF2D8A" w:rsidRDefault="00A97E52" w:rsidP="00CF7CBD">
      <w:pPr>
        <w:pStyle w:val="ListBullet"/>
      </w:pPr>
      <w:r w:rsidRPr="00BF2D8A">
        <w:t xml:space="preserve">The student is listed on </w:t>
      </w:r>
      <w:r>
        <w:t xml:space="preserve">the test administrator’s </w:t>
      </w:r>
      <w:r w:rsidRPr="00BF2D8A">
        <w:t>roster (one roster per subject area).</w:t>
      </w:r>
    </w:p>
    <w:p w14:paraId="7D321234" w14:textId="77777777" w:rsidR="00A97E52" w:rsidRDefault="00A97E52" w:rsidP="00CF7CBD">
      <w:pPr>
        <w:pStyle w:val="ListBullet"/>
      </w:pPr>
      <w:r w:rsidRPr="00BF2D8A">
        <w:t>The student is rostered to the correct subjects for the DLM alternate assessment.</w:t>
      </w:r>
    </w:p>
    <w:p w14:paraId="04F140F1" w14:textId="481EEBEC" w:rsidR="00A97E52" w:rsidRDefault="00A97E52" w:rsidP="00CF7CBD">
      <w:pPr>
        <w:pStyle w:val="ListBullet"/>
      </w:pPr>
      <w:r w:rsidRPr="00BF2D8A">
        <w:t>The FC survey is complete</w:t>
      </w:r>
      <w:r>
        <w:t xml:space="preserve"> and submitted</w:t>
      </w:r>
      <w:r w:rsidRPr="00BF2D8A">
        <w:t>.</w:t>
      </w:r>
    </w:p>
    <w:p w14:paraId="4D0D136E" w14:textId="2EA94BA1" w:rsidR="00A97E52" w:rsidRPr="00BF2D8A" w:rsidRDefault="00B02F81" w:rsidP="00B02F81">
      <w:pPr>
        <w:pStyle w:val="HINT"/>
      </w:pPr>
      <w:r>
        <w:t xml:space="preserve">HINT: </w:t>
      </w:r>
      <w:r w:rsidR="00A97E52" w:rsidRPr="00303A7B">
        <w:t>Ensure student is assigned to the correct grade level in EP.</w:t>
      </w:r>
    </w:p>
    <w:p w14:paraId="5A3C45A9" w14:textId="24C874A0" w:rsidR="00085014" w:rsidRPr="00826D11" w:rsidRDefault="00A97E52" w:rsidP="00826D11">
      <w:r w:rsidRPr="00826D11">
        <w:t>The assessment coordinator can help with problems for any of the above.</w:t>
      </w:r>
    </w:p>
    <w:p w14:paraId="4DCC9D5A" w14:textId="77777777" w:rsidR="00B44EC9" w:rsidRDefault="00CB38C2" w:rsidP="00012F99">
      <w:pPr>
        <w:pStyle w:val="Heading1"/>
        <w:spacing w:after="120"/>
      </w:pPr>
      <w:bookmarkStart w:id="310" w:name="_Toc398716142"/>
      <w:bookmarkStart w:id="311" w:name="_Toc423543543"/>
      <w:bookmarkStart w:id="312" w:name="_Toc520897461"/>
      <w:bookmarkStart w:id="313" w:name="IntroToDLMTestlets"/>
      <w:bookmarkEnd w:id="187"/>
      <w:bookmarkEnd w:id="235"/>
      <w:r>
        <w:t>I</w:t>
      </w:r>
      <w:r w:rsidR="002E613A">
        <w:t>ntroduction to DLM Testlets</w:t>
      </w:r>
      <w:bookmarkEnd w:id="310"/>
      <w:bookmarkEnd w:id="311"/>
      <w:bookmarkEnd w:id="312"/>
    </w:p>
    <w:bookmarkStart w:id="314" w:name="_Toc398716143"/>
    <w:p w14:paraId="6A007D46" w14:textId="220045B1" w:rsidR="00CF7CBD" w:rsidRDefault="00EF4176">
      <w:pPr>
        <w:pStyle w:val="TOC2"/>
        <w:tabs>
          <w:tab w:val="right" w:leader="dot" w:pos="8630"/>
        </w:tabs>
        <w:rPr>
          <w:rFonts w:asciiTheme="minorHAnsi" w:eastAsiaTheme="minorEastAsia" w:hAnsiTheme="minorHAnsi" w:cstheme="minorBidi"/>
          <w:b w:val="0"/>
          <w:bCs w:val="0"/>
          <w:noProof/>
        </w:rPr>
      </w:pPr>
      <w:r>
        <w:rPr>
          <w:rFonts w:asciiTheme="minorHAnsi" w:eastAsiaTheme="minorEastAsia" w:hAnsiTheme="minorHAnsi" w:cstheme="minorBidi"/>
          <w:b w:val="0"/>
          <w:bCs w:val="0"/>
          <w:i/>
          <w:iCs/>
          <w:caps/>
          <w:noProof/>
          <w:sz w:val="24"/>
          <w:szCs w:val="24"/>
        </w:rPr>
        <w:fldChar w:fldCharType="begin"/>
      </w:r>
      <w:r>
        <w:rPr>
          <w:rFonts w:eastAsiaTheme="minorEastAsia"/>
          <w:b w:val="0"/>
          <w:bCs w:val="0"/>
          <w:i/>
          <w:iCs/>
          <w:caps/>
          <w:noProof/>
          <w:sz w:val="24"/>
          <w:szCs w:val="24"/>
        </w:rPr>
        <w:instrText xml:space="preserve"> TOC \o "2-3" \b "IntroToDLMTestlets" \t "Table of Contents,1" </w:instrText>
      </w:r>
      <w:r>
        <w:rPr>
          <w:rFonts w:asciiTheme="minorHAnsi" w:eastAsiaTheme="minorEastAsia" w:hAnsiTheme="minorHAnsi" w:cstheme="minorBidi"/>
          <w:b w:val="0"/>
          <w:bCs w:val="0"/>
          <w:i/>
          <w:iCs/>
          <w:caps/>
          <w:noProof/>
          <w:sz w:val="24"/>
          <w:szCs w:val="24"/>
        </w:rPr>
        <w:fldChar w:fldCharType="separate"/>
      </w:r>
      <w:r w:rsidR="00CF7CBD">
        <w:rPr>
          <w:noProof/>
        </w:rPr>
        <w:t>Computer-Delivered Testlets</w:t>
      </w:r>
      <w:r w:rsidR="00CF7CBD">
        <w:rPr>
          <w:noProof/>
        </w:rPr>
        <w:tab/>
      </w:r>
      <w:r w:rsidR="00CF7CBD">
        <w:rPr>
          <w:noProof/>
        </w:rPr>
        <w:fldChar w:fldCharType="begin"/>
      </w:r>
      <w:r w:rsidR="00CF7CBD">
        <w:rPr>
          <w:noProof/>
        </w:rPr>
        <w:instrText xml:space="preserve"> PAGEREF _Toc520897596 \h </w:instrText>
      </w:r>
      <w:r w:rsidR="00CF7CBD">
        <w:rPr>
          <w:noProof/>
        </w:rPr>
      </w:r>
      <w:r w:rsidR="00CF7CBD">
        <w:rPr>
          <w:noProof/>
        </w:rPr>
        <w:fldChar w:fldCharType="separate"/>
      </w:r>
      <w:r w:rsidR="000069A4">
        <w:rPr>
          <w:noProof/>
        </w:rPr>
        <w:t>47</w:t>
      </w:r>
      <w:r w:rsidR="00CF7CBD">
        <w:rPr>
          <w:noProof/>
        </w:rPr>
        <w:fldChar w:fldCharType="end"/>
      </w:r>
    </w:p>
    <w:p w14:paraId="2FD2D52D" w14:textId="2E09E34F" w:rsidR="00CF7CBD" w:rsidRDefault="00CF7CBD">
      <w:pPr>
        <w:pStyle w:val="TOC3"/>
        <w:tabs>
          <w:tab w:val="right" w:leader="dot" w:pos="8630"/>
        </w:tabs>
        <w:rPr>
          <w:rFonts w:asciiTheme="minorHAnsi" w:eastAsiaTheme="minorEastAsia" w:hAnsiTheme="minorHAnsi" w:cstheme="minorBidi"/>
          <w:noProof/>
          <w:sz w:val="22"/>
          <w:szCs w:val="22"/>
        </w:rPr>
      </w:pPr>
      <w:r>
        <w:rPr>
          <w:noProof/>
        </w:rPr>
        <w:t>Overview</w:t>
      </w:r>
      <w:r>
        <w:rPr>
          <w:noProof/>
        </w:rPr>
        <w:tab/>
      </w:r>
      <w:r>
        <w:rPr>
          <w:noProof/>
        </w:rPr>
        <w:fldChar w:fldCharType="begin"/>
      </w:r>
      <w:r>
        <w:rPr>
          <w:noProof/>
        </w:rPr>
        <w:instrText xml:space="preserve"> PAGEREF _Toc520897597 \h </w:instrText>
      </w:r>
      <w:r>
        <w:rPr>
          <w:noProof/>
        </w:rPr>
      </w:r>
      <w:r>
        <w:rPr>
          <w:noProof/>
        </w:rPr>
        <w:fldChar w:fldCharType="separate"/>
      </w:r>
      <w:r w:rsidR="000069A4">
        <w:rPr>
          <w:noProof/>
        </w:rPr>
        <w:t>47</w:t>
      </w:r>
      <w:r>
        <w:rPr>
          <w:noProof/>
        </w:rPr>
        <w:fldChar w:fldCharType="end"/>
      </w:r>
    </w:p>
    <w:p w14:paraId="4648E4A8" w14:textId="67FEDF91" w:rsidR="00CF7CBD" w:rsidRDefault="00CF7CBD">
      <w:pPr>
        <w:pStyle w:val="TOC3"/>
        <w:tabs>
          <w:tab w:val="right" w:leader="dot" w:pos="8630"/>
        </w:tabs>
        <w:rPr>
          <w:rFonts w:asciiTheme="minorHAnsi" w:eastAsiaTheme="minorEastAsia" w:hAnsiTheme="minorHAnsi" w:cstheme="minorBidi"/>
          <w:noProof/>
          <w:sz w:val="22"/>
          <w:szCs w:val="22"/>
        </w:rPr>
      </w:pPr>
      <w:r>
        <w:rPr>
          <w:noProof/>
        </w:rPr>
        <w:t>General Structure of Computer-Delivered Testlets</w:t>
      </w:r>
      <w:r>
        <w:rPr>
          <w:noProof/>
        </w:rPr>
        <w:tab/>
      </w:r>
      <w:r>
        <w:rPr>
          <w:noProof/>
        </w:rPr>
        <w:fldChar w:fldCharType="begin"/>
      </w:r>
      <w:r>
        <w:rPr>
          <w:noProof/>
        </w:rPr>
        <w:instrText xml:space="preserve"> PAGEREF _Toc520897598 \h </w:instrText>
      </w:r>
      <w:r>
        <w:rPr>
          <w:noProof/>
        </w:rPr>
      </w:r>
      <w:r>
        <w:rPr>
          <w:noProof/>
        </w:rPr>
        <w:fldChar w:fldCharType="separate"/>
      </w:r>
      <w:r w:rsidR="000069A4">
        <w:rPr>
          <w:noProof/>
        </w:rPr>
        <w:t>47</w:t>
      </w:r>
      <w:r>
        <w:rPr>
          <w:noProof/>
        </w:rPr>
        <w:fldChar w:fldCharType="end"/>
      </w:r>
    </w:p>
    <w:p w14:paraId="7578DB8B" w14:textId="5019FE91" w:rsidR="00CF7CBD" w:rsidRDefault="00CF7CBD">
      <w:pPr>
        <w:pStyle w:val="TOC3"/>
        <w:tabs>
          <w:tab w:val="right" w:leader="dot" w:pos="8630"/>
        </w:tabs>
        <w:rPr>
          <w:rFonts w:asciiTheme="minorHAnsi" w:eastAsiaTheme="minorEastAsia" w:hAnsiTheme="minorHAnsi" w:cstheme="minorBidi"/>
          <w:noProof/>
          <w:sz w:val="22"/>
          <w:szCs w:val="22"/>
        </w:rPr>
      </w:pPr>
      <w:r>
        <w:rPr>
          <w:noProof/>
        </w:rPr>
        <w:t>Computer-Delivered Item Types</w:t>
      </w:r>
      <w:r>
        <w:rPr>
          <w:noProof/>
        </w:rPr>
        <w:tab/>
      </w:r>
      <w:r>
        <w:rPr>
          <w:noProof/>
        </w:rPr>
        <w:fldChar w:fldCharType="begin"/>
      </w:r>
      <w:r>
        <w:rPr>
          <w:noProof/>
        </w:rPr>
        <w:instrText xml:space="preserve"> PAGEREF _Toc520897599 \h </w:instrText>
      </w:r>
      <w:r>
        <w:rPr>
          <w:noProof/>
        </w:rPr>
      </w:r>
      <w:r>
        <w:rPr>
          <w:noProof/>
        </w:rPr>
        <w:fldChar w:fldCharType="separate"/>
      </w:r>
      <w:r w:rsidR="000069A4">
        <w:rPr>
          <w:noProof/>
        </w:rPr>
        <w:t>51</w:t>
      </w:r>
      <w:r>
        <w:rPr>
          <w:noProof/>
        </w:rPr>
        <w:fldChar w:fldCharType="end"/>
      </w:r>
    </w:p>
    <w:p w14:paraId="388B4D85" w14:textId="301545F0" w:rsidR="00CF7CBD" w:rsidRDefault="00CF7CBD">
      <w:pPr>
        <w:pStyle w:val="TOC3"/>
        <w:tabs>
          <w:tab w:val="right" w:leader="dot" w:pos="8630"/>
        </w:tabs>
        <w:rPr>
          <w:rFonts w:asciiTheme="minorHAnsi" w:eastAsiaTheme="minorEastAsia" w:hAnsiTheme="minorHAnsi" w:cstheme="minorBidi"/>
          <w:noProof/>
          <w:sz w:val="22"/>
          <w:szCs w:val="22"/>
        </w:rPr>
      </w:pPr>
      <w:r>
        <w:rPr>
          <w:noProof/>
        </w:rPr>
        <w:t>Computer-Delivered Testlet Completion</w:t>
      </w:r>
      <w:r>
        <w:rPr>
          <w:noProof/>
        </w:rPr>
        <w:tab/>
      </w:r>
      <w:r>
        <w:rPr>
          <w:noProof/>
        </w:rPr>
        <w:fldChar w:fldCharType="begin"/>
      </w:r>
      <w:r>
        <w:rPr>
          <w:noProof/>
        </w:rPr>
        <w:instrText xml:space="preserve"> PAGEREF _Toc520897600 \h </w:instrText>
      </w:r>
      <w:r>
        <w:rPr>
          <w:noProof/>
        </w:rPr>
      </w:r>
      <w:r>
        <w:rPr>
          <w:noProof/>
        </w:rPr>
        <w:fldChar w:fldCharType="separate"/>
      </w:r>
      <w:r w:rsidR="000069A4">
        <w:rPr>
          <w:noProof/>
        </w:rPr>
        <w:t>54</w:t>
      </w:r>
      <w:r>
        <w:rPr>
          <w:noProof/>
        </w:rPr>
        <w:fldChar w:fldCharType="end"/>
      </w:r>
    </w:p>
    <w:p w14:paraId="5329C20E" w14:textId="2635691A" w:rsidR="00CF7CBD" w:rsidRDefault="00CF7CBD">
      <w:pPr>
        <w:pStyle w:val="TOC3"/>
        <w:tabs>
          <w:tab w:val="right" w:leader="dot" w:pos="8630"/>
        </w:tabs>
        <w:rPr>
          <w:rFonts w:asciiTheme="minorHAnsi" w:eastAsiaTheme="minorEastAsia" w:hAnsiTheme="minorHAnsi" w:cstheme="minorBidi"/>
          <w:noProof/>
          <w:sz w:val="22"/>
          <w:szCs w:val="22"/>
        </w:rPr>
      </w:pPr>
      <w:r>
        <w:rPr>
          <w:noProof/>
        </w:rPr>
        <w:t>Computer-Delivered Assessment Arrangement</w:t>
      </w:r>
      <w:r>
        <w:rPr>
          <w:noProof/>
        </w:rPr>
        <w:tab/>
      </w:r>
      <w:r>
        <w:rPr>
          <w:noProof/>
        </w:rPr>
        <w:fldChar w:fldCharType="begin"/>
      </w:r>
      <w:r>
        <w:rPr>
          <w:noProof/>
        </w:rPr>
        <w:instrText xml:space="preserve"> PAGEREF _Toc520897601 \h </w:instrText>
      </w:r>
      <w:r>
        <w:rPr>
          <w:noProof/>
        </w:rPr>
      </w:r>
      <w:r>
        <w:rPr>
          <w:noProof/>
        </w:rPr>
        <w:fldChar w:fldCharType="separate"/>
      </w:r>
      <w:r w:rsidR="000069A4">
        <w:rPr>
          <w:noProof/>
        </w:rPr>
        <w:t>57</w:t>
      </w:r>
      <w:r>
        <w:rPr>
          <w:noProof/>
        </w:rPr>
        <w:fldChar w:fldCharType="end"/>
      </w:r>
    </w:p>
    <w:p w14:paraId="04066BA8" w14:textId="2FA5B118" w:rsidR="00CF7CBD" w:rsidRDefault="00CF7CBD">
      <w:pPr>
        <w:pStyle w:val="TOC2"/>
        <w:tabs>
          <w:tab w:val="right" w:leader="dot" w:pos="8630"/>
        </w:tabs>
        <w:rPr>
          <w:rFonts w:asciiTheme="minorHAnsi" w:eastAsiaTheme="minorEastAsia" w:hAnsiTheme="minorHAnsi" w:cstheme="minorBidi"/>
          <w:b w:val="0"/>
          <w:bCs w:val="0"/>
          <w:noProof/>
        </w:rPr>
      </w:pPr>
      <w:r>
        <w:rPr>
          <w:noProof/>
        </w:rPr>
        <w:t>Teacher-Administered Testlets</w:t>
      </w:r>
      <w:r>
        <w:rPr>
          <w:noProof/>
        </w:rPr>
        <w:tab/>
      </w:r>
      <w:r>
        <w:rPr>
          <w:noProof/>
        </w:rPr>
        <w:fldChar w:fldCharType="begin"/>
      </w:r>
      <w:r>
        <w:rPr>
          <w:noProof/>
        </w:rPr>
        <w:instrText xml:space="preserve"> PAGEREF _Toc520897602 \h </w:instrText>
      </w:r>
      <w:r>
        <w:rPr>
          <w:noProof/>
        </w:rPr>
      </w:r>
      <w:r>
        <w:rPr>
          <w:noProof/>
        </w:rPr>
        <w:fldChar w:fldCharType="separate"/>
      </w:r>
      <w:r w:rsidR="000069A4">
        <w:rPr>
          <w:noProof/>
        </w:rPr>
        <w:t>58</w:t>
      </w:r>
      <w:r>
        <w:rPr>
          <w:noProof/>
        </w:rPr>
        <w:fldChar w:fldCharType="end"/>
      </w:r>
    </w:p>
    <w:p w14:paraId="055CB3F9" w14:textId="28F58EDA" w:rsidR="00CF7CBD" w:rsidRDefault="00CF7CBD">
      <w:pPr>
        <w:pStyle w:val="TOC3"/>
        <w:tabs>
          <w:tab w:val="right" w:leader="dot" w:pos="8630"/>
        </w:tabs>
        <w:rPr>
          <w:rFonts w:asciiTheme="minorHAnsi" w:eastAsiaTheme="minorEastAsia" w:hAnsiTheme="minorHAnsi" w:cstheme="minorBidi"/>
          <w:noProof/>
          <w:sz w:val="22"/>
          <w:szCs w:val="22"/>
        </w:rPr>
      </w:pPr>
      <w:r>
        <w:rPr>
          <w:noProof/>
        </w:rPr>
        <w:t>Overview</w:t>
      </w:r>
      <w:r>
        <w:rPr>
          <w:noProof/>
        </w:rPr>
        <w:tab/>
      </w:r>
      <w:r>
        <w:rPr>
          <w:noProof/>
        </w:rPr>
        <w:fldChar w:fldCharType="begin"/>
      </w:r>
      <w:r>
        <w:rPr>
          <w:noProof/>
        </w:rPr>
        <w:instrText xml:space="preserve"> PAGEREF _Toc520897603 \h </w:instrText>
      </w:r>
      <w:r>
        <w:rPr>
          <w:noProof/>
        </w:rPr>
      </w:r>
      <w:r>
        <w:rPr>
          <w:noProof/>
        </w:rPr>
        <w:fldChar w:fldCharType="separate"/>
      </w:r>
      <w:r w:rsidR="000069A4">
        <w:rPr>
          <w:noProof/>
        </w:rPr>
        <w:t>58</w:t>
      </w:r>
      <w:r>
        <w:rPr>
          <w:noProof/>
        </w:rPr>
        <w:fldChar w:fldCharType="end"/>
      </w:r>
    </w:p>
    <w:p w14:paraId="507103D0" w14:textId="1F65A30D" w:rsidR="00CF7CBD" w:rsidRDefault="00CF7CBD">
      <w:pPr>
        <w:pStyle w:val="TOC3"/>
        <w:tabs>
          <w:tab w:val="right" w:leader="dot" w:pos="8630"/>
        </w:tabs>
        <w:rPr>
          <w:rFonts w:asciiTheme="minorHAnsi" w:eastAsiaTheme="minorEastAsia" w:hAnsiTheme="minorHAnsi" w:cstheme="minorBidi"/>
          <w:noProof/>
          <w:sz w:val="22"/>
          <w:szCs w:val="22"/>
        </w:rPr>
      </w:pPr>
      <w:r>
        <w:rPr>
          <w:noProof/>
        </w:rPr>
        <w:t>General Structure of Teacher-Administered Testlets</w:t>
      </w:r>
      <w:r>
        <w:rPr>
          <w:noProof/>
        </w:rPr>
        <w:tab/>
      </w:r>
      <w:r>
        <w:rPr>
          <w:noProof/>
        </w:rPr>
        <w:fldChar w:fldCharType="begin"/>
      </w:r>
      <w:r>
        <w:rPr>
          <w:noProof/>
        </w:rPr>
        <w:instrText xml:space="preserve"> PAGEREF _Toc520897604 \h </w:instrText>
      </w:r>
      <w:r>
        <w:rPr>
          <w:noProof/>
        </w:rPr>
      </w:r>
      <w:r>
        <w:rPr>
          <w:noProof/>
        </w:rPr>
        <w:fldChar w:fldCharType="separate"/>
      </w:r>
      <w:r w:rsidR="000069A4">
        <w:rPr>
          <w:noProof/>
        </w:rPr>
        <w:t>58</w:t>
      </w:r>
      <w:r>
        <w:rPr>
          <w:noProof/>
        </w:rPr>
        <w:fldChar w:fldCharType="end"/>
      </w:r>
    </w:p>
    <w:p w14:paraId="1AAC30C9" w14:textId="6DBDCAB1" w:rsidR="00CF7CBD" w:rsidRDefault="00CF7CBD">
      <w:pPr>
        <w:pStyle w:val="TOC3"/>
        <w:tabs>
          <w:tab w:val="right" w:leader="dot" w:pos="8630"/>
        </w:tabs>
        <w:rPr>
          <w:rFonts w:asciiTheme="minorHAnsi" w:eastAsiaTheme="minorEastAsia" w:hAnsiTheme="minorHAnsi" w:cstheme="minorBidi"/>
          <w:noProof/>
          <w:sz w:val="22"/>
          <w:szCs w:val="22"/>
        </w:rPr>
      </w:pPr>
      <w:r>
        <w:rPr>
          <w:noProof/>
        </w:rPr>
        <w:t>Teacher-Administered English Language Arts Reading Testlets</w:t>
      </w:r>
      <w:r>
        <w:rPr>
          <w:noProof/>
        </w:rPr>
        <w:tab/>
      </w:r>
      <w:r>
        <w:rPr>
          <w:noProof/>
        </w:rPr>
        <w:fldChar w:fldCharType="begin"/>
      </w:r>
      <w:r>
        <w:rPr>
          <w:noProof/>
        </w:rPr>
        <w:instrText xml:space="preserve"> PAGEREF _Toc520897605 \h </w:instrText>
      </w:r>
      <w:r>
        <w:rPr>
          <w:noProof/>
        </w:rPr>
      </w:r>
      <w:r>
        <w:rPr>
          <w:noProof/>
        </w:rPr>
        <w:fldChar w:fldCharType="separate"/>
      </w:r>
      <w:r w:rsidR="000069A4">
        <w:rPr>
          <w:noProof/>
        </w:rPr>
        <w:t>58</w:t>
      </w:r>
      <w:r>
        <w:rPr>
          <w:noProof/>
        </w:rPr>
        <w:fldChar w:fldCharType="end"/>
      </w:r>
    </w:p>
    <w:p w14:paraId="5AD849E9" w14:textId="50ED97FE" w:rsidR="00CF7CBD" w:rsidRDefault="00CF7CBD">
      <w:pPr>
        <w:pStyle w:val="TOC3"/>
        <w:tabs>
          <w:tab w:val="right" w:leader="dot" w:pos="8630"/>
        </w:tabs>
        <w:rPr>
          <w:rFonts w:asciiTheme="minorHAnsi" w:eastAsiaTheme="minorEastAsia" w:hAnsiTheme="minorHAnsi" w:cstheme="minorBidi"/>
          <w:noProof/>
          <w:sz w:val="22"/>
          <w:szCs w:val="22"/>
        </w:rPr>
      </w:pPr>
      <w:r>
        <w:rPr>
          <w:noProof/>
        </w:rPr>
        <w:t>Teacher-Administered Mathematics Testlets</w:t>
      </w:r>
      <w:r>
        <w:rPr>
          <w:noProof/>
        </w:rPr>
        <w:tab/>
      </w:r>
      <w:r>
        <w:rPr>
          <w:noProof/>
        </w:rPr>
        <w:fldChar w:fldCharType="begin"/>
      </w:r>
      <w:r>
        <w:rPr>
          <w:noProof/>
        </w:rPr>
        <w:instrText xml:space="preserve"> PAGEREF _Toc520897606 \h </w:instrText>
      </w:r>
      <w:r>
        <w:rPr>
          <w:noProof/>
        </w:rPr>
      </w:r>
      <w:r>
        <w:rPr>
          <w:noProof/>
        </w:rPr>
        <w:fldChar w:fldCharType="separate"/>
      </w:r>
      <w:r w:rsidR="000069A4">
        <w:rPr>
          <w:noProof/>
        </w:rPr>
        <w:t>61</w:t>
      </w:r>
      <w:r>
        <w:rPr>
          <w:noProof/>
        </w:rPr>
        <w:fldChar w:fldCharType="end"/>
      </w:r>
    </w:p>
    <w:p w14:paraId="36986702" w14:textId="2A74B720" w:rsidR="00CF7CBD" w:rsidRDefault="00CF7CBD">
      <w:pPr>
        <w:pStyle w:val="TOC3"/>
        <w:tabs>
          <w:tab w:val="right" w:leader="dot" w:pos="8630"/>
        </w:tabs>
        <w:rPr>
          <w:rFonts w:asciiTheme="minorHAnsi" w:eastAsiaTheme="minorEastAsia" w:hAnsiTheme="minorHAnsi" w:cstheme="minorBidi"/>
          <w:noProof/>
          <w:sz w:val="22"/>
          <w:szCs w:val="22"/>
        </w:rPr>
      </w:pPr>
      <w:r>
        <w:rPr>
          <w:noProof/>
        </w:rPr>
        <w:t>Teacher-Administered Science Testlets</w:t>
      </w:r>
      <w:r>
        <w:rPr>
          <w:noProof/>
        </w:rPr>
        <w:tab/>
      </w:r>
      <w:r>
        <w:rPr>
          <w:noProof/>
        </w:rPr>
        <w:fldChar w:fldCharType="begin"/>
      </w:r>
      <w:r>
        <w:rPr>
          <w:noProof/>
        </w:rPr>
        <w:instrText xml:space="preserve"> PAGEREF _Toc520897607 \h </w:instrText>
      </w:r>
      <w:r>
        <w:rPr>
          <w:noProof/>
        </w:rPr>
      </w:r>
      <w:r>
        <w:rPr>
          <w:noProof/>
        </w:rPr>
        <w:fldChar w:fldCharType="separate"/>
      </w:r>
      <w:r w:rsidR="000069A4">
        <w:rPr>
          <w:noProof/>
        </w:rPr>
        <w:t>62</w:t>
      </w:r>
      <w:r>
        <w:rPr>
          <w:noProof/>
        </w:rPr>
        <w:fldChar w:fldCharType="end"/>
      </w:r>
    </w:p>
    <w:p w14:paraId="0FB478C5" w14:textId="18DE25BE" w:rsidR="00CF7CBD" w:rsidRDefault="00CF7CBD">
      <w:pPr>
        <w:pStyle w:val="TOC3"/>
        <w:tabs>
          <w:tab w:val="right" w:leader="dot" w:pos="8630"/>
        </w:tabs>
        <w:rPr>
          <w:rFonts w:asciiTheme="minorHAnsi" w:eastAsiaTheme="minorEastAsia" w:hAnsiTheme="minorHAnsi" w:cstheme="minorBidi"/>
          <w:noProof/>
          <w:sz w:val="22"/>
          <w:szCs w:val="22"/>
        </w:rPr>
      </w:pPr>
      <w:r>
        <w:rPr>
          <w:noProof/>
        </w:rPr>
        <w:t>Teacher-Administered Testlet Administration</w:t>
      </w:r>
      <w:r>
        <w:rPr>
          <w:noProof/>
        </w:rPr>
        <w:tab/>
      </w:r>
      <w:r>
        <w:rPr>
          <w:noProof/>
        </w:rPr>
        <w:fldChar w:fldCharType="begin"/>
      </w:r>
      <w:r>
        <w:rPr>
          <w:noProof/>
        </w:rPr>
        <w:instrText xml:space="preserve"> PAGEREF _Toc520897608 \h </w:instrText>
      </w:r>
      <w:r>
        <w:rPr>
          <w:noProof/>
        </w:rPr>
      </w:r>
      <w:r>
        <w:rPr>
          <w:noProof/>
        </w:rPr>
        <w:fldChar w:fldCharType="separate"/>
      </w:r>
      <w:r w:rsidR="000069A4">
        <w:rPr>
          <w:noProof/>
        </w:rPr>
        <w:t>63</w:t>
      </w:r>
      <w:r>
        <w:rPr>
          <w:noProof/>
        </w:rPr>
        <w:fldChar w:fldCharType="end"/>
      </w:r>
    </w:p>
    <w:p w14:paraId="1989C428" w14:textId="3878A7C0" w:rsidR="00CF7CBD" w:rsidRDefault="00CF7CBD">
      <w:pPr>
        <w:pStyle w:val="TOC3"/>
        <w:tabs>
          <w:tab w:val="right" w:leader="dot" w:pos="8630"/>
        </w:tabs>
        <w:rPr>
          <w:rFonts w:asciiTheme="minorHAnsi" w:eastAsiaTheme="minorEastAsia" w:hAnsiTheme="minorHAnsi" w:cstheme="minorBidi"/>
          <w:noProof/>
          <w:sz w:val="22"/>
          <w:szCs w:val="22"/>
        </w:rPr>
      </w:pPr>
      <w:r>
        <w:rPr>
          <w:noProof/>
        </w:rPr>
        <w:t>Teacher-Administered English Language Arts Reading, Mathematics, and Science Testlet Administration</w:t>
      </w:r>
      <w:r>
        <w:rPr>
          <w:noProof/>
        </w:rPr>
        <w:tab/>
      </w:r>
      <w:r>
        <w:rPr>
          <w:noProof/>
        </w:rPr>
        <w:fldChar w:fldCharType="begin"/>
      </w:r>
      <w:r>
        <w:rPr>
          <w:noProof/>
        </w:rPr>
        <w:instrText xml:space="preserve"> PAGEREF _Toc520897609 \h </w:instrText>
      </w:r>
      <w:r>
        <w:rPr>
          <w:noProof/>
        </w:rPr>
      </w:r>
      <w:r>
        <w:rPr>
          <w:noProof/>
        </w:rPr>
        <w:fldChar w:fldCharType="separate"/>
      </w:r>
      <w:r w:rsidR="000069A4">
        <w:rPr>
          <w:noProof/>
        </w:rPr>
        <w:t>64</w:t>
      </w:r>
      <w:r>
        <w:rPr>
          <w:noProof/>
        </w:rPr>
        <w:fldChar w:fldCharType="end"/>
      </w:r>
    </w:p>
    <w:p w14:paraId="5536FAE9" w14:textId="28C5C155" w:rsidR="00CF7CBD" w:rsidRDefault="00CF7CBD">
      <w:pPr>
        <w:pStyle w:val="TOC3"/>
        <w:tabs>
          <w:tab w:val="right" w:leader="dot" w:pos="8630"/>
        </w:tabs>
        <w:rPr>
          <w:rFonts w:asciiTheme="minorHAnsi" w:eastAsiaTheme="minorEastAsia" w:hAnsiTheme="minorHAnsi" w:cstheme="minorBidi"/>
          <w:noProof/>
          <w:sz w:val="22"/>
          <w:szCs w:val="22"/>
        </w:rPr>
      </w:pPr>
      <w:r>
        <w:rPr>
          <w:noProof/>
        </w:rPr>
        <w:t>Writing Testlets</w:t>
      </w:r>
      <w:r>
        <w:rPr>
          <w:noProof/>
        </w:rPr>
        <w:tab/>
      </w:r>
      <w:r>
        <w:rPr>
          <w:noProof/>
        </w:rPr>
        <w:fldChar w:fldCharType="begin"/>
      </w:r>
      <w:r>
        <w:rPr>
          <w:noProof/>
        </w:rPr>
        <w:instrText xml:space="preserve"> PAGEREF _Toc520897610 \h </w:instrText>
      </w:r>
      <w:r>
        <w:rPr>
          <w:noProof/>
        </w:rPr>
      </w:r>
      <w:r>
        <w:rPr>
          <w:noProof/>
        </w:rPr>
        <w:fldChar w:fldCharType="separate"/>
      </w:r>
      <w:r w:rsidR="000069A4">
        <w:rPr>
          <w:noProof/>
        </w:rPr>
        <w:t>65</w:t>
      </w:r>
      <w:r>
        <w:rPr>
          <w:noProof/>
        </w:rPr>
        <w:fldChar w:fldCharType="end"/>
      </w:r>
    </w:p>
    <w:p w14:paraId="3944A851" w14:textId="3F4EA47A" w:rsidR="00CF7CBD" w:rsidRDefault="00CF7CBD">
      <w:pPr>
        <w:pStyle w:val="TOC3"/>
        <w:tabs>
          <w:tab w:val="right" w:leader="dot" w:pos="8630"/>
        </w:tabs>
        <w:rPr>
          <w:rFonts w:asciiTheme="minorHAnsi" w:eastAsiaTheme="minorEastAsia" w:hAnsiTheme="minorHAnsi" w:cstheme="minorBidi"/>
          <w:noProof/>
          <w:sz w:val="22"/>
          <w:szCs w:val="22"/>
        </w:rPr>
      </w:pPr>
      <w:r>
        <w:rPr>
          <w:noProof/>
        </w:rPr>
        <w:t>Teacher-Administered Reading Testlets</w:t>
      </w:r>
      <w:r>
        <w:rPr>
          <w:noProof/>
        </w:rPr>
        <w:tab/>
      </w:r>
      <w:r>
        <w:rPr>
          <w:noProof/>
        </w:rPr>
        <w:fldChar w:fldCharType="begin"/>
      </w:r>
      <w:r>
        <w:rPr>
          <w:noProof/>
        </w:rPr>
        <w:instrText xml:space="preserve"> PAGEREF _Toc520897611 \h </w:instrText>
      </w:r>
      <w:r>
        <w:rPr>
          <w:noProof/>
        </w:rPr>
      </w:r>
      <w:r>
        <w:rPr>
          <w:noProof/>
        </w:rPr>
        <w:fldChar w:fldCharType="separate"/>
      </w:r>
      <w:r w:rsidR="000069A4">
        <w:rPr>
          <w:noProof/>
        </w:rPr>
        <w:t>70</w:t>
      </w:r>
      <w:r>
        <w:rPr>
          <w:noProof/>
        </w:rPr>
        <w:fldChar w:fldCharType="end"/>
      </w:r>
    </w:p>
    <w:p w14:paraId="19FA05F1" w14:textId="32A60710" w:rsidR="00CF7CBD" w:rsidRDefault="00CF7CBD">
      <w:pPr>
        <w:pStyle w:val="TOC3"/>
        <w:tabs>
          <w:tab w:val="right" w:leader="dot" w:pos="8630"/>
        </w:tabs>
        <w:rPr>
          <w:rFonts w:asciiTheme="minorHAnsi" w:eastAsiaTheme="minorEastAsia" w:hAnsiTheme="minorHAnsi" w:cstheme="minorBidi"/>
          <w:noProof/>
          <w:sz w:val="22"/>
          <w:szCs w:val="22"/>
        </w:rPr>
      </w:pPr>
      <w:r>
        <w:rPr>
          <w:noProof/>
        </w:rPr>
        <w:t>Teacher-Administered Mathematics Testlets</w:t>
      </w:r>
      <w:r>
        <w:rPr>
          <w:noProof/>
        </w:rPr>
        <w:tab/>
      </w:r>
      <w:r>
        <w:rPr>
          <w:noProof/>
        </w:rPr>
        <w:fldChar w:fldCharType="begin"/>
      </w:r>
      <w:r>
        <w:rPr>
          <w:noProof/>
        </w:rPr>
        <w:instrText xml:space="preserve"> PAGEREF _Toc520897612 \h </w:instrText>
      </w:r>
      <w:r>
        <w:rPr>
          <w:noProof/>
        </w:rPr>
      </w:r>
      <w:r>
        <w:rPr>
          <w:noProof/>
        </w:rPr>
        <w:fldChar w:fldCharType="separate"/>
      </w:r>
      <w:r w:rsidR="000069A4">
        <w:rPr>
          <w:noProof/>
        </w:rPr>
        <w:t>70</w:t>
      </w:r>
      <w:r>
        <w:rPr>
          <w:noProof/>
        </w:rPr>
        <w:fldChar w:fldCharType="end"/>
      </w:r>
    </w:p>
    <w:p w14:paraId="27C2B236" w14:textId="3FD30568" w:rsidR="00CF7CBD" w:rsidRDefault="00CF7CBD">
      <w:pPr>
        <w:pStyle w:val="TOC3"/>
        <w:tabs>
          <w:tab w:val="right" w:leader="dot" w:pos="8630"/>
        </w:tabs>
        <w:rPr>
          <w:rFonts w:asciiTheme="minorHAnsi" w:eastAsiaTheme="minorEastAsia" w:hAnsiTheme="minorHAnsi" w:cstheme="minorBidi"/>
          <w:noProof/>
          <w:sz w:val="22"/>
          <w:szCs w:val="22"/>
        </w:rPr>
      </w:pPr>
      <w:r>
        <w:rPr>
          <w:noProof/>
        </w:rPr>
        <w:t>Teacher-Administered Science Testlets</w:t>
      </w:r>
      <w:r>
        <w:rPr>
          <w:noProof/>
        </w:rPr>
        <w:tab/>
      </w:r>
      <w:r>
        <w:rPr>
          <w:noProof/>
        </w:rPr>
        <w:fldChar w:fldCharType="begin"/>
      </w:r>
      <w:r>
        <w:rPr>
          <w:noProof/>
        </w:rPr>
        <w:instrText xml:space="preserve"> PAGEREF _Toc520897613 \h </w:instrText>
      </w:r>
      <w:r>
        <w:rPr>
          <w:noProof/>
        </w:rPr>
      </w:r>
      <w:r>
        <w:rPr>
          <w:noProof/>
        </w:rPr>
        <w:fldChar w:fldCharType="separate"/>
      </w:r>
      <w:r w:rsidR="000069A4">
        <w:rPr>
          <w:noProof/>
        </w:rPr>
        <w:t>71</w:t>
      </w:r>
      <w:r>
        <w:rPr>
          <w:noProof/>
        </w:rPr>
        <w:fldChar w:fldCharType="end"/>
      </w:r>
    </w:p>
    <w:p w14:paraId="733B9C47" w14:textId="4DF15557" w:rsidR="00CF7CBD" w:rsidRDefault="00CF7CBD">
      <w:pPr>
        <w:pStyle w:val="TOC3"/>
        <w:tabs>
          <w:tab w:val="right" w:leader="dot" w:pos="8630"/>
        </w:tabs>
        <w:rPr>
          <w:rFonts w:asciiTheme="minorHAnsi" w:eastAsiaTheme="minorEastAsia" w:hAnsiTheme="minorHAnsi" w:cstheme="minorBidi"/>
          <w:noProof/>
          <w:sz w:val="22"/>
          <w:szCs w:val="22"/>
        </w:rPr>
      </w:pPr>
      <w:r>
        <w:rPr>
          <w:noProof/>
        </w:rPr>
        <w:t>Accessibility Supports</w:t>
      </w:r>
      <w:r>
        <w:rPr>
          <w:noProof/>
        </w:rPr>
        <w:tab/>
      </w:r>
      <w:r>
        <w:rPr>
          <w:noProof/>
        </w:rPr>
        <w:fldChar w:fldCharType="begin"/>
      </w:r>
      <w:r>
        <w:rPr>
          <w:noProof/>
        </w:rPr>
        <w:instrText xml:space="preserve"> PAGEREF _Toc520897614 \h </w:instrText>
      </w:r>
      <w:r>
        <w:rPr>
          <w:noProof/>
        </w:rPr>
      </w:r>
      <w:r>
        <w:rPr>
          <w:noProof/>
        </w:rPr>
        <w:fldChar w:fldCharType="separate"/>
      </w:r>
      <w:r w:rsidR="000069A4">
        <w:rPr>
          <w:noProof/>
        </w:rPr>
        <w:t>71</w:t>
      </w:r>
      <w:r>
        <w:rPr>
          <w:noProof/>
        </w:rPr>
        <w:fldChar w:fldCharType="end"/>
      </w:r>
    </w:p>
    <w:p w14:paraId="50E747C1" w14:textId="159C2DC5" w:rsidR="00CF7CBD" w:rsidRDefault="00CF7CBD">
      <w:pPr>
        <w:pStyle w:val="TOC2"/>
        <w:tabs>
          <w:tab w:val="right" w:leader="dot" w:pos="8630"/>
        </w:tabs>
        <w:rPr>
          <w:rFonts w:asciiTheme="minorHAnsi" w:eastAsiaTheme="minorEastAsia" w:hAnsiTheme="minorHAnsi" w:cstheme="minorBidi"/>
          <w:b w:val="0"/>
          <w:bCs w:val="0"/>
          <w:noProof/>
        </w:rPr>
      </w:pPr>
      <w:r>
        <w:rPr>
          <w:noProof/>
        </w:rPr>
        <w:t>Testlets For Students who are Blind or have Visual Impairments</w:t>
      </w:r>
      <w:r>
        <w:rPr>
          <w:noProof/>
        </w:rPr>
        <w:tab/>
      </w:r>
      <w:r>
        <w:rPr>
          <w:noProof/>
        </w:rPr>
        <w:fldChar w:fldCharType="begin"/>
      </w:r>
      <w:r>
        <w:rPr>
          <w:noProof/>
        </w:rPr>
        <w:instrText xml:space="preserve"> PAGEREF _Toc520897615 \h </w:instrText>
      </w:r>
      <w:r>
        <w:rPr>
          <w:noProof/>
        </w:rPr>
      </w:r>
      <w:r>
        <w:rPr>
          <w:noProof/>
        </w:rPr>
        <w:fldChar w:fldCharType="separate"/>
      </w:r>
      <w:r w:rsidR="000069A4">
        <w:rPr>
          <w:noProof/>
        </w:rPr>
        <w:t>73</w:t>
      </w:r>
      <w:r>
        <w:rPr>
          <w:noProof/>
        </w:rPr>
        <w:fldChar w:fldCharType="end"/>
      </w:r>
    </w:p>
    <w:p w14:paraId="53B8899C" w14:textId="154366B7" w:rsidR="00CF7CBD" w:rsidRDefault="00CF7CBD">
      <w:pPr>
        <w:pStyle w:val="TOC3"/>
        <w:tabs>
          <w:tab w:val="right" w:leader="dot" w:pos="8630"/>
        </w:tabs>
        <w:rPr>
          <w:rFonts w:asciiTheme="minorHAnsi" w:eastAsiaTheme="minorEastAsia" w:hAnsiTheme="minorHAnsi" w:cstheme="minorBidi"/>
          <w:noProof/>
          <w:sz w:val="22"/>
          <w:szCs w:val="22"/>
        </w:rPr>
      </w:pPr>
      <w:r>
        <w:rPr>
          <w:noProof/>
        </w:rPr>
        <w:t>Form Types</w:t>
      </w:r>
      <w:r>
        <w:rPr>
          <w:noProof/>
        </w:rPr>
        <w:tab/>
      </w:r>
      <w:r>
        <w:rPr>
          <w:noProof/>
        </w:rPr>
        <w:fldChar w:fldCharType="begin"/>
      </w:r>
      <w:r>
        <w:rPr>
          <w:noProof/>
        </w:rPr>
        <w:instrText xml:space="preserve"> PAGEREF _Toc520897616 \h </w:instrText>
      </w:r>
      <w:r>
        <w:rPr>
          <w:noProof/>
        </w:rPr>
      </w:r>
      <w:r>
        <w:rPr>
          <w:noProof/>
        </w:rPr>
        <w:fldChar w:fldCharType="separate"/>
      </w:r>
      <w:r w:rsidR="000069A4">
        <w:rPr>
          <w:noProof/>
        </w:rPr>
        <w:t>73</w:t>
      </w:r>
      <w:r>
        <w:rPr>
          <w:noProof/>
        </w:rPr>
        <w:fldChar w:fldCharType="end"/>
      </w:r>
    </w:p>
    <w:p w14:paraId="6983FEFC" w14:textId="7C9D75E7" w:rsidR="00CF7CBD" w:rsidRDefault="00CF7CBD">
      <w:pPr>
        <w:pStyle w:val="TOC3"/>
        <w:tabs>
          <w:tab w:val="right" w:leader="dot" w:pos="8630"/>
        </w:tabs>
        <w:rPr>
          <w:rFonts w:asciiTheme="minorHAnsi" w:eastAsiaTheme="minorEastAsia" w:hAnsiTheme="minorHAnsi" w:cstheme="minorBidi"/>
          <w:noProof/>
          <w:sz w:val="22"/>
          <w:szCs w:val="22"/>
        </w:rPr>
      </w:pPr>
      <w:r>
        <w:rPr>
          <w:noProof/>
        </w:rPr>
        <w:t>Form Availability</w:t>
      </w:r>
      <w:r>
        <w:rPr>
          <w:noProof/>
        </w:rPr>
        <w:tab/>
      </w:r>
      <w:r>
        <w:rPr>
          <w:noProof/>
        </w:rPr>
        <w:fldChar w:fldCharType="begin"/>
      </w:r>
      <w:r>
        <w:rPr>
          <w:noProof/>
        </w:rPr>
        <w:instrText xml:space="preserve"> PAGEREF _Toc520897617 \h </w:instrText>
      </w:r>
      <w:r>
        <w:rPr>
          <w:noProof/>
        </w:rPr>
      </w:r>
      <w:r>
        <w:rPr>
          <w:noProof/>
        </w:rPr>
        <w:fldChar w:fldCharType="separate"/>
      </w:r>
      <w:r w:rsidR="000069A4">
        <w:rPr>
          <w:noProof/>
        </w:rPr>
        <w:t>74</w:t>
      </w:r>
      <w:r>
        <w:rPr>
          <w:noProof/>
        </w:rPr>
        <w:fldChar w:fldCharType="end"/>
      </w:r>
    </w:p>
    <w:p w14:paraId="07D9F72C" w14:textId="700D0BD6" w:rsidR="00CF7CBD" w:rsidRDefault="00CF7CBD">
      <w:pPr>
        <w:pStyle w:val="TOC3"/>
        <w:tabs>
          <w:tab w:val="right" w:leader="dot" w:pos="8630"/>
        </w:tabs>
        <w:rPr>
          <w:rFonts w:asciiTheme="minorHAnsi" w:eastAsiaTheme="minorEastAsia" w:hAnsiTheme="minorHAnsi" w:cstheme="minorBidi"/>
          <w:noProof/>
          <w:sz w:val="22"/>
          <w:szCs w:val="22"/>
        </w:rPr>
      </w:pPr>
      <w:r>
        <w:rPr>
          <w:noProof/>
        </w:rPr>
        <w:t>Form Delivery</w:t>
      </w:r>
      <w:r>
        <w:rPr>
          <w:noProof/>
        </w:rPr>
        <w:tab/>
      </w:r>
      <w:r>
        <w:rPr>
          <w:noProof/>
        </w:rPr>
        <w:fldChar w:fldCharType="begin"/>
      </w:r>
      <w:r>
        <w:rPr>
          <w:noProof/>
        </w:rPr>
        <w:instrText xml:space="preserve"> PAGEREF _Toc520897618 \h </w:instrText>
      </w:r>
      <w:r>
        <w:rPr>
          <w:noProof/>
        </w:rPr>
      </w:r>
      <w:r>
        <w:rPr>
          <w:noProof/>
        </w:rPr>
        <w:fldChar w:fldCharType="separate"/>
      </w:r>
      <w:r w:rsidR="000069A4">
        <w:rPr>
          <w:noProof/>
        </w:rPr>
        <w:t>74</w:t>
      </w:r>
      <w:r>
        <w:rPr>
          <w:noProof/>
        </w:rPr>
        <w:fldChar w:fldCharType="end"/>
      </w:r>
    </w:p>
    <w:p w14:paraId="4FEBFC7E" w14:textId="774E3574" w:rsidR="00CF7CBD" w:rsidRDefault="00CF7CBD">
      <w:pPr>
        <w:pStyle w:val="TOC3"/>
        <w:tabs>
          <w:tab w:val="right" w:leader="dot" w:pos="8630"/>
        </w:tabs>
        <w:rPr>
          <w:rFonts w:asciiTheme="minorHAnsi" w:eastAsiaTheme="minorEastAsia" w:hAnsiTheme="minorHAnsi" w:cstheme="minorBidi"/>
          <w:noProof/>
          <w:sz w:val="22"/>
          <w:szCs w:val="22"/>
        </w:rPr>
      </w:pPr>
      <w:r>
        <w:rPr>
          <w:noProof/>
        </w:rPr>
        <w:t>Tactile Graphics</w:t>
      </w:r>
      <w:r>
        <w:rPr>
          <w:noProof/>
        </w:rPr>
        <w:tab/>
      </w:r>
      <w:r>
        <w:rPr>
          <w:noProof/>
        </w:rPr>
        <w:fldChar w:fldCharType="begin"/>
      </w:r>
      <w:r>
        <w:rPr>
          <w:noProof/>
        </w:rPr>
        <w:instrText xml:space="preserve"> PAGEREF _Toc520897619 \h </w:instrText>
      </w:r>
      <w:r>
        <w:rPr>
          <w:noProof/>
        </w:rPr>
      </w:r>
      <w:r>
        <w:rPr>
          <w:noProof/>
        </w:rPr>
        <w:fldChar w:fldCharType="separate"/>
      </w:r>
      <w:r w:rsidR="000069A4">
        <w:rPr>
          <w:noProof/>
        </w:rPr>
        <w:t>75</w:t>
      </w:r>
      <w:r>
        <w:rPr>
          <w:noProof/>
        </w:rPr>
        <w:fldChar w:fldCharType="end"/>
      </w:r>
    </w:p>
    <w:p w14:paraId="2B425FBE" w14:textId="6C29D96F" w:rsidR="00CF7CBD" w:rsidRDefault="00CF7CBD">
      <w:pPr>
        <w:pStyle w:val="TOC3"/>
        <w:tabs>
          <w:tab w:val="right" w:leader="dot" w:pos="8630"/>
        </w:tabs>
        <w:rPr>
          <w:rFonts w:asciiTheme="minorHAnsi" w:eastAsiaTheme="minorEastAsia" w:hAnsiTheme="minorHAnsi" w:cstheme="minorBidi"/>
          <w:noProof/>
          <w:sz w:val="22"/>
          <w:szCs w:val="22"/>
        </w:rPr>
      </w:pPr>
      <w:r>
        <w:rPr>
          <w:noProof/>
        </w:rPr>
        <w:t>Response Scoring</w:t>
      </w:r>
      <w:r>
        <w:rPr>
          <w:noProof/>
        </w:rPr>
        <w:tab/>
      </w:r>
      <w:r>
        <w:rPr>
          <w:noProof/>
        </w:rPr>
        <w:fldChar w:fldCharType="begin"/>
      </w:r>
      <w:r>
        <w:rPr>
          <w:noProof/>
        </w:rPr>
        <w:instrText xml:space="preserve"> PAGEREF _Toc520897620 \h </w:instrText>
      </w:r>
      <w:r>
        <w:rPr>
          <w:noProof/>
        </w:rPr>
      </w:r>
      <w:r>
        <w:rPr>
          <w:noProof/>
        </w:rPr>
        <w:fldChar w:fldCharType="separate"/>
      </w:r>
      <w:r w:rsidR="000069A4">
        <w:rPr>
          <w:noProof/>
        </w:rPr>
        <w:t>75</w:t>
      </w:r>
      <w:r>
        <w:rPr>
          <w:noProof/>
        </w:rPr>
        <w:fldChar w:fldCharType="end"/>
      </w:r>
    </w:p>
    <w:p w14:paraId="2C5FBA11" w14:textId="135D6F3D" w:rsidR="00CF7CBD" w:rsidRDefault="00CF7CBD">
      <w:pPr>
        <w:pStyle w:val="TOC2"/>
        <w:tabs>
          <w:tab w:val="right" w:leader="dot" w:pos="8630"/>
        </w:tabs>
        <w:rPr>
          <w:rFonts w:asciiTheme="minorHAnsi" w:eastAsiaTheme="minorEastAsia" w:hAnsiTheme="minorHAnsi" w:cstheme="minorBidi"/>
          <w:b w:val="0"/>
          <w:bCs w:val="0"/>
          <w:noProof/>
        </w:rPr>
      </w:pPr>
      <w:r>
        <w:rPr>
          <w:noProof/>
        </w:rPr>
        <w:t>Alternate Forms for Students Who are Blind or have Visual Impairments</w:t>
      </w:r>
      <w:r>
        <w:rPr>
          <w:noProof/>
        </w:rPr>
        <w:tab/>
      </w:r>
      <w:r>
        <w:rPr>
          <w:noProof/>
        </w:rPr>
        <w:fldChar w:fldCharType="begin"/>
      </w:r>
      <w:r>
        <w:rPr>
          <w:noProof/>
        </w:rPr>
        <w:instrText xml:space="preserve"> PAGEREF _Toc520897621 \h </w:instrText>
      </w:r>
      <w:r>
        <w:rPr>
          <w:noProof/>
        </w:rPr>
      </w:r>
      <w:r>
        <w:rPr>
          <w:noProof/>
        </w:rPr>
        <w:fldChar w:fldCharType="separate"/>
      </w:r>
      <w:r w:rsidR="000069A4">
        <w:rPr>
          <w:noProof/>
        </w:rPr>
        <w:t>76</w:t>
      </w:r>
      <w:r>
        <w:rPr>
          <w:noProof/>
        </w:rPr>
        <w:fldChar w:fldCharType="end"/>
      </w:r>
    </w:p>
    <w:p w14:paraId="6F71E0EF" w14:textId="33080176" w:rsidR="00CF7CBD" w:rsidRDefault="00CF7CBD">
      <w:pPr>
        <w:pStyle w:val="TOC3"/>
        <w:tabs>
          <w:tab w:val="right" w:leader="dot" w:pos="8630"/>
        </w:tabs>
        <w:rPr>
          <w:rFonts w:asciiTheme="minorHAnsi" w:eastAsiaTheme="minorEastAsia" w:hAnsiTheme="minorHAnsi" w:cstheme="minorBidi"/>
          <w:noProof/>
          <w:sz w:val="22"/>
          <w:szCs w:val="22"/>
        </w:rPr>
      </w:pPr>
      <w:r>
        <w:rPr>
          <w:noProof/>
        </w:rPr>
        <w:t>Teacher-Administered Alternate-Form Testlets</w:t>
      </w:r>
      <w:r>
        <w:rPr>
          <w:noProof/>
        </w:rPr>
        <w:tab/>
      </w:r>
      <w:r>
        <w:rPr>
          <w:noProof/>
        </w:rPr>
        <w:fldChar w:fldCharType="begin"/>
      </w:r>
      <w:r>
        <w:rPr>
          <w:noProof/>
        </w:rPr>
        <w:instrText xml:space="preserve"> PAGEREF _Toc520897622 \h </w:instrText>
      </w:r>
      <w:r>
        <w:rPr>
          <w:noProof/>
        </w:rPr>
      </w:r>
      <w:r>
        <w:rPr>
          <w:noProof/>
        </w:rPr>
        <w:fldChar w:fldCharType="separate"/>
      </w:r>
      <w:r w:rsidR="000069A4">
        <w:rPr>
          <w:noProof/>
        </w:rPr>
        <w:t>76</w:t>
      </w:r>
      <w:r>
        <w:rPr>
          <w:noProof/>
        </w:rPr>
        <w:fldChar w:fldCharType="end"/>
      </w:r>
    </w:p>
    <w:p w14:paraId="7ECF2AF4" w14:textId="35CBA10F" w:rsidR="00CF7CBD" w:rsidRDefault="00CF7CBD">
      <w:pPr>
        <w:pStyle w:val="TOC3"/>
        <w:tabs>
          <w:tab w:val="right" w:leader="dot" w:pos="8630"/>
        </w:tabs>
        <w:rPr>
          <w:rFonts w:asciiTheme="minorHAnsi" w:eastAsiaTheme="minorEastAsia" w:hAnsiTheme="minorHAnsi" w:cstheme="minorBidi"/>
          <w:noProof/>
          <w:sz w:val="22"/>
          <w:szCs w:val="22"/>
        </w:rPr>
      </w:pPr>
      <w:r>
        <w:rPr>
          <w:noProof/>
        </w:rPr>
        <w:t>Computer-Delivered Alternate-Form Testlets</w:t>
      </w:r>
      <w:r>
        <w:rPr>
          <w:noProof/>
        </w:rPr>
        <w:tab/>
      </w:r>
      <w:r>
        <w:rPr>
          <w:noProof/>
        </w:rPr>
        <w:fldChar w:fldCharType="begin"/>
      </w:r>
      <w:r>
        <w:rPr>
          <w:noProof/>
        </w:rPr>
        <w:instrText xml:space="preserve"> PAGEREF _Toc520897623 \h </w:instrText>
      </w:r>
      <w:r>
        <w:rPr>
          <w:noProof/>
        </w:rPr>
      </w:r>
      <w:r>
        <w:rPr>
          <w:noProof/>
        </w:rPr>
        <w:fldChar w:fldCharType="separate"/>
      </w:r>
      <w:r w:rsidR="000069A4">
        <w:rPr>
          <w:noProof/>
        </w:rPr>
        <w:t>76</w:t>
      </w:r>
      <w:r>
        <w:rPr>
          <w:noProof/>
        </w:rPr>
        <w:fldChar w:fldCharType="end"/>
      </w:r>
    </w:p>
    <w:p w14:paraId="6CAFD5D6" w14:textId="5F8CA09B" w:rsidR="00CF7CBD" w:rsidRDefault="00CF7CBD">
      <w:pPr>
        <w:pStyle w:val="TOC3"/>
        <w:tabs>
          <w:tab w:val="right" w:leader="dot" w:pos="8630"/>
        </w:tabs>
        <w:rPr>
          <w:rFonts w:asciiTheme="minorHAnsi" w:eastAsiaTheme="minorEastAsia" w:hAnsiTheme="minorHAnsi" w:cstheme="minorBidi"/>
          <w:noProof/>
          <w:sz w:val="22"/>
          <w:szCs w:val="22"/>
        </w:rPr>
      </w:pPr>
      <w:r>
        <w:rPr>
          <w:noProof/>
        </w:rPr>
        <w:t>Administration of Alternate-Form Testlets</w:t>
      </w:r>
      <w:r>
        <w:rPr>
          <w:noProof/>
        </w:rPr>
        <w:tab/>
      </w:r>
      <w:r>
        <w:rPr>
          <w:noProof/>
        </w:rPr>
        <w:fldChar w:fldCharType="begin"/>
      </w:r>
      <w:r>
        <w:rPr>
          <w:noProof/>
        </w:rPr>
        <w:instrText xml:space="preserve"> PAGEREF _Toc520897624 \h </w:instrText>
      </w:r>
      <w:r>
        <w:rPr>
          <w:noProof/>
        </w:rPr>
      </w:r>
      <w:r>
        <w:rPr>
          <w:noProof/>
        </w:rPr>
        <w:fldChar w:fldCharType="separate"/>
      </w:r>
      <w:r w:rsidR="000069A4">
        <w:rPr>
          <w:noProof/>
        </w:rPr>
        <w:t>76</w:t>
      </w:r>
      <w:r>
        <w:rPr>
          <w:noProof/>
        </w:rPr>
        <w:fldChar w:fldCharType="end"/>
      </w:r>
    </w:p>
    <w:p w14:paraId="30AB750B" w14:textId="09F46460" w:rsidR="00CF7CBD" w:rsidRDefault="00CF7CBD">
      <w:pPr>
        <w:pStyle w:val="TOC2"/>
        <w:tabs>
          <w:tab w:val="right" w:leader="dot" w:pos="8630"/>
        </w:tabs>
        <w:rPr>
          <w:rFonts w:asciiTheme="minorHAnsi" w:eastAsiaTheme="minorEastAsia" w:hAnsiTheme="minorHAnsi" w:cstheme="minorBidi"/>
          <w:b w:val="0"/>
          <w:bCs w:val="0"/>
          <w:noProof/>
        </w:rPr>
      </w:pPr>
      <w:r>
        <w:rPr>
          <w:noProof/>
        </w:rPr>
        <w:t>Practices Allowed</w:t>
      </w:r>
      <w:r>
        <w:rPr>
          <w:noProof/>
        </w:rPr>
        <w:tab/>
      </w:r>
      <w:r>
        <w:rPr>
          <w:noProof/>
        </w:rPr>
        <w:fldChar w:fldCharType="begin"/>
      </w:r>
      <w:r>
        <w:rPr>
          <w:noProof/>
        </w:rPr>
        <w:instrText xml:space="preserve"> PAGEREF _Toc520897625 \h </w:instrText>
      </w:r>
      <w:r>
        <w:rPr>
          <w:noProof/>
        </w:rPr>
      </w:r>
      <w:r>
        <w:rPr>
          <w:noProof/>
        </w:rPr>
        <w:fldChar w:fldCharType="separate"/>
      </w:r>
      <w:r w:rsidR="000069A4">
        <w:rPr>
          <w:noProof/>
        </w:rPr>
        <w:t>77</w:t>
      </w:r>
      <w:r>
        <w:rPr>
          <w:noProof/>
        </w:rPr>
        <w:fldChar w:fldCharType="end"/>
      </w:r>
    </w:p>
    <w:p w14:paraId="3CB5FC0A" w14:textId="56477535" w:rsidR="00CF7CBD" w:rsidRDefault="00CF7CBD">
      <w:pPr>
        <w:pStyle w:val="TOC3"/>
        <w:tabs>
          <w:tab w:val="right" w:leader="dot" w:pos="8630"/>
        </w:tabs>
        <w:rPr>
          <w:rFonts w:asciiTheme="minorHAnsi" w:eastAsiaTheme="minorEastAsia" w:hAnsiTheme="minorHAnsi" w:cstheme="minorBidi"/>
          <w:noProof/>
          <w:sz w:val="22"/>
          <w:szCs w:val="22"/>
        </w:rPr>
      </w:pPr>
      <w:r>
        <w:rPr>
          <w:noProof/>
        </w:rPr>
        <w:t>Breaks</w:t>
      </w:r>
      <w:r>
        <w:rPr>
          <w:noProof/>
        </w:rPr>
        <w:tab/>
      </w:r>
      <w:r>
        <w:rPr>
          <w:noProof/>
        </w:rPr>
        <w:fldChar w:fldCharType="begin"/>
      </w:r>
      <w:r>
        <w:rPr>
          <w:noProof/>
        </w:rPr>
        <w:instrText xml:space="preserve"> PAGEREF _Toc520897626 \h </w:instrText>
      </w:r>
      <w:r>
        <w:rPr>
          <w:noProof/>
        </w:rPr>
      </w:r>
      <w:r>
        <w:rPr>
          <w:noProof/>
        </w:rPr>
        <w:fldChar w:fldCharType="separate"/>
      </w:r>
      <w:r w:rsidR="000069A4">
        <w:rPr>
          <w:noProof/>
        </w:rPr>
        <w:t>77</w:t>
      </w:r>
      <w:r>
        <w:rPr>
          <w:noProof/>
        </w:rPr>
        <w:fldChar w:fldCharType="end"/>
      </w:r>
    </w:p>
    <w:p w14:paraId="2C92EBB1" w14:textId="54B469F0" w:rsidR="00CF7CBD" w:rsidRDefault="00CF7CBD">
      <w:pPr>
        <w:pStyle w:val="TOC3"/>
        <w:tabs>
          <w:tab w:val="right" w:leader="dot" w:pos="8630"/>
        </w:tabs>
        <w:rPr>
          <w:rFonts w:asciiTheme="minorHAnsi" w:eastAsiaTheme="minorEastAsia" w:hAnsiTheme="minorHAnsi" w:cstheme="minorBidi"/>
          <w:noProof/>
          <w:sz w:val="22"/>
          <w:szCs w:val="22"/>
        </w:rPr>
      </w:pPr>
      <w:r>
        <w:rPr>
          <w:noProof/>
        </w:rPr>
        <w:t>Individualized Student Response Mode</w:t>
      </w:r>
      <w:r>
        <w:rPr>
          <w:noProof/>
        </w:rPr>
        <w:tab/>
      </w:r>
      <w:r>
        <w:rPr>
          <w:noProof/>
        </w:rPr>
        <w:fldChar w:fldCharType="begin"/>
      </w:r>
      <w:r>
        <w:rPr>
          <w:noProof/>
        </w:rPr>
        <w:instrText xml:space="preserve"> PAGEREF _Toc520897627 \h </w:instrText>
      </w:r>
      <w:r>
        <w:rPr>
          <w:noProof/>
        </w:rPr>
      </w:r>
      <w:r>
        <w:rPr>
          <w:noProof/>
        </w:rPr>
        <w:fldChar w:fldCharType="separate"/>
      </w:r>
      <w:r w:rsidR="000069A4">
        <w:rPr>
          <w:noProof/>
        </w:rPr>
        <w:t>77</w:t>
      </w:r>
      <w:r>
        <w:rPr>
          <w:noProof/>
        </w:rPr>
        <w:fldChar w:fldCharType="end"/>
      </w:r>
    </w:p>
    <w:p w14:paraId="1B68B9E6" w14:textId="470664AD" w:rsidR="00CF7CBD" w:rsidRDefault="00CF7CBD">
      <w:pPr>
        <w:pStyle w:val="TOC3"/>
        <w:tabs>
          <w:tab w:val="right" w:leader="dot" w:pos="8630"/>
        </w:tabs>
        <w:rPr>
          <w:rFonts w:asciiTheme="minorHAnsi" w:eastAsiaTheme="minorEastAsia" w:hAnsiTheme="minorHAnsi" w:cstheme="minorBidi"/>
          <w:noProof/>
          <w:sz w:val="22"/>
          <w:szCs w:val="22"/>
        </w:rPr>
      </w:pPr>
      <w:r>
        <w:rPr>
          <w:noProof/>
        </w:rPr>
        <w:t>Special Equipment for Positioning</w:t>
      </w:r>
      <w:r>
        <w:rPr>
          <w:noProof/>
        </w:rPr>
        <w:tab/>
      </w:r>
      <w:r>
        <w:rPr>
          <w:noProof/>
        </w:rPr>
        <w:fldChar w:fldCharType="begin"/>
      </w:r>
      <w:r>
        <w:rPr>
          <w:noProof/>
        </w:rPr>
        <w:instrText xml:space="preserve"> PAGEREF _Toc520897628 \h </w:instrText>
      </w:r>
      <w:r>
        <w:rPr>
          <w:noProof/>
        </w:rPr>
      </w:r>
      <w:r>
        <w:rPr>
          <w:noProof/>
        </w:rPr>
        <w:fldChar w:fldCharType="separate"/>
      </w:r>
      <w:r w:rsidR="000069A4">
        <w:rPr>
          <w:noProof/>
        </w:rPr>
        <w:t>77</w:t>
      </w:r>
      <w:r>
        <w:rPr>
          <w:noProof/>
        </w:rPr>
        <w:fldChar w:fldCharType="end"/>
      </w:r>
    </w:p>
    <w:p w14:paraId="1BB062CE" w14:textId="53FD86A4" w:rsidR="00CF7CBD" w:rsidRDefault="00CF7CBD">
      <w:pPr>
        <w:pStyle w:val="TOC3"/>
        <w:tabs>
          <w:tab w:val="right" w:leader="dot" w:pos="8630"/>
        </w:tabs>
        <w:rPr>
          <w:rFonts w:asciiTheme="minorHAnsi" w:eastAsiaTheme="minorEastAsia" w:hAnsiTheme="minorHAnsi" w:cstheme="minorBidi"/>
          <w:noProof/>
          <w:sz w:val="22"/>
          <w:szCs w:val="22"/>
        </w:rPr>
      </w:pPr>
      <w:r>
        <w:rPr>
          <w:noProof/>
        </w:rPr>
        <w:t>Navigation Across Screens</w:t>
      </w:r>
      <w:r>
        <w:rPr>
          <w:noProof/>
        </w:rPr>
        <w:tab/>
      </w:r>
      <w:r>
        <w:rPr>
          <w:noProof/>
        </w:rPr>
        <w:fldChar w:fldCharType="begin"/>
      </w:r>
      <w:r>
        <w:rPr>
          <w:noProof/>
        </w:rPr>
        <w:instrText xml:space="preserve"> PAGEREF _Toc520897629 \h </w:instrText>
      </w:r>
      <w:r>
        <w:rPr>
          <w:noProof/>
        </w:rPr>
      </w:r>
      <w:r>
        <w:rPr>
          <w:noProof/>
        </w:rPr>
        <w:fldChar w:fldCharType="separate"/>
      </w:r>
      <w:r w:rsidR="000069A4">
        <w:rPr>
          <w:noProof/>
        </w:rPr>
        <w:t>77</w:t>
      </w:r>
      <w:r>
        <w:rPr>
          <w:noProof/>
        </w:rPr>
        <w:fldChar w:fldCharType="end"/>
      </w:r>
    </w:p>
    <w:p w14:paraId="58CB3FCB" w14:textId="1D726E76" w:rsidR="00CF7CBD" w:rsidRDefault="00CF7CBD">
      <w:pPr>
        <w:pStyle w:val="TOC3"/>
        <w:tabs>
          <w:tab w:val="right" w:leader="dot" w:pos="8630"/>
        </w:tabs>
        <w:rPr>
          <w:rFonts w:asciiTheme="minorHAnsi" w:eastAsiaTheme="minorEastAsia" w:hAnsiTheme="minorHAnsi" w:cstheme="minorBidi"/>
          <w:noProof/>
          <w:sz w:val="22"/>
          <w:szCs w:val="22"/>
        </w:rPr>
      </w:pPr>
      <w:r>
        <w:rPr>
          <w:noProof/>
        </w:rPr>
        <w:t>Test Administrator Response Entry for Students</w:t>
      </w:r>
      <w:r>
        <w:rPr>
          <w:noProof/>
        </w:rPr>
        <w:tab/>
      </w:r>
      <w:r>
        <w:rPr>
          <w:noProof/>
        </w:rPr>
        <w:fldChar w:fldCharType="begin"/>
      </w:r>
      <w:r>
        <w:rPr>
          <w:noProof/>
        </w:rPr>
        <w:instrText xml:space="preserve"> PAGEREF _Toc520897630 \h </w:instrText>
      </w:r>
      <w:r>
        <w:rPr>
          <w:noProof/>
        </w:rPr>
      </w:r>
      <w:r>
        <w:rPr>
          <w:noProof/>
        </w:rPr>
        <w:fldChar w:fldCharType="separate"/>
      </w:r>
      <w:r w:rsidR="000069A4">
        <w:rPr>
          <w:noProof/>
        </w:rPr>
        <w:t>77</w:t>
      </w:r>
      <w:r>
        <w:rPr>
          <w:noProof/>
        </w:rPr>
        <w:fldChar w:fldCharType="end"/>
      </w:r>
    </w:p>
    <w:p w14:paraId="085B291D" w14:textId="242574FD" w:rsidR="00CF7CBD" w:rsidRDefault="00CF7CBD">
      <w:pPr>
        <w:pStyle w:val="TOC3"/>
        <w:tabs>
          <w:tab w:val="right" w:leader="dot" w:pos="8630"/>
        </w:tabs>
        <w:rPr>
          <w:rFonts w:asciiTheme="minorHAnsi" w:eastAsiaTheme="minorEastAsia" w:hAnsiTheme="minorHAnsi" w:cstheme="minorBidi"/>
          <w:noProof/>
          <w:sz w:val="22"/>
          <w:szCs w:val="22"/>
        </w:rPr>
      </w:pPr>
      <w:r>
        <w:rPr>
          <w:noProof/>
        </w:rPr>
        <w:t>Interactive Whiteboards</w:t>
      </w:r>
      <w:r>
        <w:rPr>
          <w:noProof/>
        </w:rPr>
        <w:tab/>
      </w:r>
      <w:r>
        <w:rPr>
          <w:noProof/>
        </w:rPr>
        <w:fldChar w:fldCharType="begin"/>
      </w:r>
      <w:r>
        <w:rPr>
          <w:noProof/>
        </w:rPr>
        <w:instrText xml:space="preserve"> PAGEREF _Toc520897631 \h </w:instrText>
      </w:r>
      <w:r>
        <w:rPr>
          <w:noProof/>
        </w:rPr>
      </w:r>
      <w:r>
        <w:rPr>
          <w:noProof/>
        </w:rPr>
        <w:fldChar w:fldCharType="separate"/>
      </w:r>
      <w:r w:rsidR="000069A4">
        <w:rPr>
          <w:noProof/>
        </w:rPr>
        <w:t>78</w:t>
      </w:r>
      <w:r>
        <w:rPr>
          <w:noProof/>
        </w:rPr>
        <w:fldChar w:fldCharType="end"/>
      </w:r>
    </w:p>
    <w:p w14:paraId="2C44F343" w14:textId="148AFC9F" w:rsidR="00CF7CBD" w:rsidRDefault="00CF7CBD">
      <w:pPr>
        <w:pStyle w:val="TOC3"/>
        <w:tabs>
          <w:tab w:val="right" w:leader="dot" w:pos="8630"/>
        </w:tabs>
        <w:rPr>
          <w:rFonts w:asciiTheme="minorHAnsi" w:eastAsiaTheme="minorEastAsia" w:hAnsiTheme="minorHAnsi" w:cstheme="minorBidi"/>
          <w:noProof/>
          <w:sz w:val="22"/>
          <w:szCs w:val="22"/>
        </w:rPr>
      </w:pPr>
      <w:r>
        <w:rPr>
          <w:noProof/>
        </w:rPr>
        <w:t>Alternate Representations of Response Options</w:t>
      </w:r>
      <w:r>
        <w:rPr>
          <w:noProof/>
        </w:rPr>
        <w:tab/>
      </w:r>
      <w:r>
        <w:rPr>
          <w:noProof/>
        </w:rPr>
        <w:fldChar w:fldCharType="begin"/>
      </w:r>
      <w:r>
        <w:rPr>
          <w:noProof/>
        </w:rPr>
        <w:instrText xml:space="preserve"> PAGEREF _Toc520897632 \h </w:instrText>
      </w:r>
      <w:r>
        <w:rPr>
          <w:noProof/>
        </w:rPr>
      </w:r>
      <w:r>
        <w:rPr>
          <w:noProof/>
        </w:rPr>
        <w:fldChar w:fldCharType="separate"/>
      </w:r>
      <w:r w:rsidR="000069A4">
        <w:rPr>
          <w:noProof/>
        </w:rPr>
        <w:t>78</w:t>
      </w:r>
      <w:r>
        <w:rPr>
          <w:noProof/>
        </w:rPr>
        <w:fldChar w:fldCharType="end"/>
      </w:r>
    </w:p>
    <w:p w14:paraId="6C350DE1" w14:textId="2673C71B" w:rsidR="00CF7CBD" w:rsidRDefault="00CF7CBD">
      <w:pPr>
        <w:pStyle w:val="TOC3"/>
        <w:tabs>
          <w:tab w:val="right" w:leader="dot" w:pos="8630"/>
        </w:tabs>
        <w:rPr>
          <w:rFonts w:asciiTheme="minorHAnsi" w:eastAsiaTheme="minorEastAsia" w:hAnsiTheme="minorHAnsi" w:cstheme="minorBidi"/>
          <w:noProof/>
          <w:sz w:val="22"/>
          <w:szCs w:val="22"/>
        </w:rPr>
      </w:pPr>
      <w:r>
        <w:rPr>
          <w:noProof/>
        </w:rPr>
        <w:t>Graphic Organizers</w:t>
      </w:r>
      <w:r>
        <w:rPr>
          <w:noProof/>
        </w:rPr>
        <w:tab/>
      </w:r>
      <w:r>
        <w:rPr>
          <w:noProof/>
        </w:rPr>
        <w:fldChar w:fldCharType="begin"/>
      </w:r>
      <w:r>
        <w:rPr>
          <w:noProof/>
        </w:rPr>
        <w:instrText xml:space="preserve"> PAGEREF _Toc520897633 \h </w:instrText>
      </w:r>
      <w:r>
        <w:rPr>
          <w:noProof/>
        </w:rPr>
      </w:r>
      <w:r>
        <w:rPr>
          <w:noProof/>
        </w:rPr>
        <w:fldChar w:fldCharType="separate"/>
      </w:r>
      <w:r w:rsidR="000069A4">
        <w:rPr>
          <w:noProof/>
        </w:rPr>
        <w:t>78</w:t>
      </w:r>
      <w:r>
        <w:rPr>
          <w:noProof/>
        </w:rPr>
        <w:fldChar w:fldCharType="end"/>
      </w:r>
    </w:p>
    <w:p w14:paraId="4A6267F3" w14:textId="15C2E5DC" w:rsidR="00CF7CBD" w:rsidRDefault="00CF7CBD">
      <w:pPr>
        <w:pStyle w:val="TOC3"/>
        <w:tabs>
          <w:tab w:val="right" w:leader="dot" w:pos="8630"/>
        </w:tabs>
        <w:rPr>
          <w:rFonts w:asciiTheme="minorHAnsi" w:eastAsiaTheme="minorEastAsia" w:hAnsiTheme="minorHAnsi" w:cstheme="minorBidi"/>
          <w:noProof/>
          <w:sz w:val="22"/>
          <w:szCs w:val="22"/>
        </w:rPr>
      </w:pPr>
      <w:r>
        <w:rPr>
          <w:noProof/>
        </w:rPr>
        <w:t>Blank Paper</w:t>
      </w:r>
      <w:r>
        <w:rPr>
          <w:noProof/>
        </w:rPr>
        <w:tab/>
      </w:r>
      <w:r>
        <w:rPr>
          <w:noProof/>
        </w:rPr>
        <w:fldChar w:fldCharType="begin"/>
      </w:r>
      <w:r>
        <w:rPr>
          <w:noProof/>
        </w:rPr>
        <w:instrText xml:space="preserve"> PAGEREF _Toc520897634 \h </w:instrText>
      </w:r>
      <w:r>
        <w:rPr>
          <w:noProof/>
        </w:rPr>
      </w:r>
      <w:r>
        <w:rPr>
          <w:noProof/>
        </w:rPr>
        <w:fldChar w:fldCharType="separate"/>
      </w:r>
      <w:r w:rsidR="000069A4">
        <w:rPr>
          <w:noProof/>
        </w:rPr>
        <w:t>78</w:t>
      </w:r>
      <w:r>
        <w:rPr>
          <w:noProof/>
        </w:rPr>
        <w:fldChar w:fldCharType="end"/>
      </w:r>
    </w:p>
    <w:p w14:paraId="3C3AAED1" w14:textId="176278C3" w:rsidR="00CF7CBD" w:rsidRDefault="00CF7CBD">
      <w:pPr>
        <w:pStyle w:val="TOC3"/>
        <w:tabs>
          <w:tab w:val="right" w:leader="dot" w:pos="8630"/>
        </w:tabs>
        <w:rPr>
          <w:rFonts w:asciiTheme="minorHAnsi" w:eastAsiaTheme="minorEastAsia" w:hAnsiTheme="minorHAnsi" w:cstheme="minorBidi"/>
          <w:noProof/>
          <w:sz w:val="22"/>
          <w:szCs w:val="22"/>
        </w:rPr>
      </w:pPr>
      <w:r>
        <w:rPr>
          <w:noProof/>
        </w:rPr>
        <w:t>Use of Reinforcement</w:t>
      </w:r>
      <w:r>
        <w:rPr>
          <w:noProof/>
        </w:rPr>
        <w:tab/>
      </w:r>
      <w:r>
        <w:rPr>
          <w:noProof/>
        </w:rPr>
        <w:fldChar w:fldCharType="begin"/>
      </w:r>
      <w:r>
        <w:rPr>
          <w:noProof/>
        </w:rPr>
        <w:instrText xml:space="preserve"> PAGEREF _Toc520897635 \h </w:instrText>
      </w:r>
      <w:r>
        <w:rPr>
          <w:noProof/>
        </w:rPr>
      </w:r>
      <w:r>
        <w:rPr>
          <w:noProof/>
        </w:rPr>
        <w:fldChar w:fldCharType="separate"/>
      </w:r>
      <w:r w:rsidR="000069A4">
        <w:rPr>
          <w:noProof/>
        </w:rPr>
        <w:t>78</w:t>
      </w:r>
      <w:r>
        <w:rPr>
          <w:noProof/>
        </w:rPr>
        <w:fldChar w:fldCharType="end"/>
      </w:r>
    </w:p>
    <w:p w14:paraId="32516417" w14:textId="4B82CF3B" w:rsidR="00CF7CBD" w:rsidRDefault="00CF7CBD">
      <w:pPr>
        <w:pStyle w:val="TOC3"/>
        <w:tabs>
          <w:tab w:val="right" w:leader="dot" w:pos="8630"/>
        </w:tabs>
        <w:rPr>
          <w:rFonts w:asciiTheme="minorHAnsi" w:eastAsiaTheme="minorEastAsia" w:hAnsiTheme="minorHAnsi" w:cstheme="minorBidi"/>
          <w:noProof/>
          <w:sz w:val="22"/>
          <w:szCs w:val="22"/>
        </w:rPr>
      </w:pPr>
      <w:r>
        <w:rPr>
          <w:noProof/>
        </w:rPr>
        <w:t>Generic Definitions</w:t>
      </w:r>
      <w:r>
        <w:rPr>
          <w:noProof/>
        </w:rPr>
        <w:tab/>
      </w:r>
      <w:r>
        <w:rPr>
          <w:noProof/>
        </w:rPr>
        <w:fldChar w:fldCharType="begin"/>
      </w:r>
      <w:r>
        <w:rPr>
          <w:noProof/>
        </w:rPr>
        <w:instrText xml:space="preserve"> PAGEREF _Toc520897636 \h </w:instrText>
      </w:r>
      <w:r>
        <w:rPr>
          <w:noProof/>
        </w:rPr>
      </w:r>
      <w:r>
        <w:rPr>
          <w:noProof/>
        </w:rPr>
        <w:fldChar w:fldCharType="separate"/>
      </w:r>
      <w:r w:rsidR="000069A4">
        <w:rPr>
          <w:noProof/>
        </w:rPr>
        <w:t>79</w:t>
      </w:r>
      <w:r>
        <w:rPr>
          <w:noProof/>
        </w:rPr>
        <w:fldChar w:fldCharType="end"/>
      </w:r>
    </w:p>
    <w:p w14:paraId="777989DD" w14:textId="7AABC1BB" w:rsidR="00CF7CBD" w:rsidRDefault="00CF7CBD">
      <w:pPr>
        <w:pStyle w:val="TOC2"/>
        <w:tabs>
          <w:tab w:val="right" w:leader="dot" w:pos="8630"/>
        </w:tabs>
        <w:rPr>
          <w:rFonts w:asciiTheme="minorHAnsi" w:eastAsiaTheme="minorEastAsia" w:hAnsiTheme="minorHAnsi" w:cstheme="minorBidi"/>
          <w:b w:val="0"/>
          <w:bCs w:val="0"/>
          <w:noProof/>
        </w:rPr>
      </w:pPr>
      <w:r>
        <w:rPr>
          <w:noProof/>
        </w:rPr>
        <w:t>Practices Not Allowed</w:t>
      </w:r>
      <w:r>
        <w:rPr>
          <w:noProof/>
        </w:rPr>
        <w:tab/>
      </w:r>
      <w:r>
        <w:rPr>
          <w:noProof/>
        </w:rPr>
        <w:fldChar w:fldCharType="begin"/>
      </w:r>
      <w:r>
        <w:rPr>
          <w:noProof/>
        </w:rPr>
        <w:instrText xml:space="preserve"> PAGEREF _Toc520897637 \h </w:instrText>
      </w:r>
      <w:r>
        <w:rPr>
          <w:noProof/>
        </w:rPr>
      </w:r>
      <w:r>
        <w:rPr>
          <w:noProof/>
        </w:rPr>
        <w:fldChar w:fldCharType="separate"/>
      </w:r>
      <w:r w:rsidR="000069A4">
        <w:rPr>
          <w:noProof/>
        </w:rPr>
        <w:t>79</w:t>
      </w:r>
      <w:r>
        <w:rPr>
          <w:noProof/>
        </w:rPr>
        <w:fldChar w:fldCharType="end"/>
      </w:r>
    </w:p>
    <w:p w14:paraId="0E96348C" w14:textId="5062666E" w:rsidR="00FD3708" w:rsidRDefault="00EF4176" w:rsidP="00012F99">
      <w:pPr>
        <w:pStyle w:val="Heading2"/>
        <w:pageBreakBefore/>
      </w:pPr>
      <w:r>
        <w:rPr>
          <w:rFonts w:eastAsiaTheme="minorEastAsia"/>
          <w:bCs/>
          <w:i/>
          <w:iCs/>
          <w:noProof/>
          <w:sz w:val="24"/>
          <w:szCs w:val="24"/>
        </w:rPr>
        <w:fldChar w:fldCharType="end"/>
      </w:r>
      <w:bookmarkStart w:id="315" w:name="_Ref396653876"/>
      <w:bookmarkStart w:id="316" w:name="_Toc398716144"/>
      <w:bookmarkStart w:id="317" w:name="_Toc423543545"/>
      <w:bookmarkStart w:id="318" w:name="_Toc424714000"/>
      <w:bookmarkStart w:id="319" w:name="_Ref426707820"/>
      <w:bookmarkStart w:id="320" w:name="_Ref426707839"/>
      <w:bookmarkStart w:id="321" w:name="_Ref426711311"/>
      <w:bookmarkStart w:id="322" w:name="_Ref426711314"/>
      <w:bookmarkStart w:id="323" w:name="_Toc520897462"/>
      <w:bookmarkStart w:id="324" w:name="_Toc520897596"/>
      <w:bookmarkStart w:id="325" w:name="_Ref394571115"/>
      <w:bookmarkStart w:id="326" w:name="_Ref391023379"/>
      <w:bookmarkStart w:id="327" w:name="_Ref391023382"/>
      <w:bookmarkEnd w:id="314"/>
      <w:r w:rsidR="00CB31DD">
        <w:t>Computer-Delivered Testlets</w:t>
      </w:r>
      <w:bookmarkEnd w:id="315"/>
      <w:bookmarkEnd w:id="316"/>
      <w:bookmarkEnd w:id="317"/>
      <w:bookmarkEnd w:id="318"/>
      <w:bookmarkEnd w:id="319"/>
      <w:bookmarkEnd w:id="320"/>
      <w:bookmarkEnd w:id="321"/>
      <w:bookmarkEnd w:id="322"/>
      <w:bookmarkEnd w:id="323"/>
      <w:bookmarkEnd w:id="324"/>
    </w:p>
    <w:p w14:paraId="336AA55E" w14:textId="77777777" w:rsidR="00FD3708" w:rsidRDefault="00CB31DD" w:rsidP="00012F99">
      <w:pPr>
        <w:pStyle w:val="Heading3"/>
      </w:pPr>
      <w:bookmarkStart w:id="328" w:name="_Toc398716145"/>
      <w:bookmarkStart w:id="329" w:name="_Ref422987992"/>
      <w:bookmarkStart w:id="330" w:name="_Ref422987996"/>
      <w:bookmarkStart w:id="331" w:name="_Toc423543546"/>
      <w:bookmarkStart w:id="332" w:name="_Toc424714001"/>
      <w:bookmarkStart w:id="333" w:name="_Toc520897463"/>
      <w:bookmarkStart w:id="334" w:name="_Toc520897597"/>
      <w:r>
        <w:t>Overview</w:t>
      </w:r>
      <w:bookmarkEnd w:id="328"/>
      <w:bookmarkEnd w:id="329"/>
      <w:bookmarkEnd w:id="330"/>
      <w:bookmarkEnd w:id="331"/>
      <w:bookmarkEnd w:id="332"/>
      <w:bookmarkEnd w:id="333"/>
      <w:bookmarkEnd w:id="334"/>
    </w:p>
    <w:p w14:paraId="1D56DE11" w14:textId="1CC59EAE" w:rsidR="00F24B98" w:rsidRDefault="00F24B98" w:rsidP="00012F99">
      <w:pPr>
        <w:pStyle w:val="BodyText"/>
        <w:spacing w:after="120"/>
      </w:pPr>
      <w:r w:rsidRPr="00F24B98">
        <w:t>Test</w:t>
      </w:r>
      <w:r w:rsidR="006910E6">
        <w:t>lets</w:t>
      </w:r>
      <w:r w:rsidRPr="00F24B98">
        <w:t xml:space="preserve"> delivered directly to students via computer are designed with the assumption that students can interact independently with </w:t>
      </w:r>
      <w:r w:rsidR="00186E93">
        <w:t>a</w:t>
      </w:r>
      <w:r w:rsidR="00186E93" w:rsidRPr="00F24B98">
        <w:t xml:space="preserve"> </w:t>
      </w:r>
      <w:r w:rsidRPr="00F24B98">
        <w:t xml:space="preserve">computer, using special devices </w:t>
      </w:r>
      <w:r w:rsidR="00F56015">
        <w:t>(</w:t>
      </w:r>
      <w:r w:rsidRPr="00F24B98">
        <w:t>such as alternate keyboards, touch screens</w:t>
      </w:r>
      <w:r w:rsidR="00186E93">
        <w:t>,</w:t>
      </w:r>
      <w:r w:rsidRPr="00F24B98">
        <w:t xml:space="preserve"> or switches</w:t>
      </w:r>
      <w:r w:rsidR="00F56015">
        <w:t>)</w:t>
      </w:r>
      <w:r w:rsidRPr="00F24B98">
        <w:t xml:space="preserve"> as necessary.</w:t>
      </w:r>
      <w:r w:rsidR="007143A5">
        <w:t xml:space="preserve"> </w:t>
      </w:r>
      <w:r w:rsidRPr="00F24B98">
        <w:t>Computer-delivered testlets in</w:t>
      </w:r>
      <w:r w:rsidR="00A40FB5">
        <w:t xml:space="preserve"> the</w:t>
      </w:r>
      <w:r w:rsidRPr="00F24B98">
        <w:t xml:space="preserve"> </w:t>
      </w:r>
      <w:r w:rsidR="00A02E57">
        <w:t>Dynamic Learning Maps</w:t>
      </w:r>
      <w:r w:rsidR="00A02E57" w:rsidRPr="00641D6C">
        <w:rPr>
          <w:vertAlign w:val="superscript"/>
        </w:rPr>
        <w:t>®</w:t>
      </w:r>
      <w:r w:rsidR="00A02E57">
        <w:t xml:space="preserve"> (DLM</w:t>
      </w:r>
      <w:r w:rsidR="00A02E57" w:rsidRPr="00641D6C">
        <w:rPr>
          <w:vertAlign w:val="superscript"/>
        </w:rPr>
        <w:t>®</w:t>
      </w:r>
      <w:r w:rsidR="00A02E57">
        <w:t>)</w:t>
      </w:r>
      <w:r w:rsidR="00A02E57" w:rsidRPr="00774B14">
        <w:t xml:space="preserve"> </w:t>
      </w:r>
      <w:r w:rsidR="00A40FB5">
        <w:t>alternate assessment</w:t>
      </w:r>
      <w:r w:rsidRPr="00F24B98">
        <w:t xml:space="preserve"> are </w:t>
      </w:r>
      <w:r w:rsidR="00517F9D" w:rsidRPr="00F24B98">
        <w:t>mo</w:t>
      </w:r>
      <w:r w:rsidR="00517F9D">
        <w:t>st</w:t>
      </w:r>
      <w:r w:rsidR="00517F9D" w:rsidRPr="00F24B98">
        <w:t xml:space="preserve"> </w:t>
      </w:r>
      <w:r w:rsidRPr="00F24B98">
        <w:t xml:space="preserve">common at </w:t>
      </w:r>
      <w:r w:rsidR="00943BF2">
        <w:t xml:space="preserve">all levels but Initial Precursor, especially </w:t>
      </w:r>
      <w:r w:rsidRPr="00F24B98">
        <w:t xml:space="preserve">the upper linkage levels, where the content being </w:t>
      </w:r>
      <w:r w:rsidR="00966ABC">
        <w:t>assess</w:t>
      </w:r>
      <w:r w:rsidR="00966ABC" w:rsidRPr="00F24B98">
        <w:t xml:space="preserve">ed </w:t>
      </w:r>
      <w:r w:rsidRPr="00F24B98">
        <w:t xml:space="preserve">is appropriate for delivery through the computer. </w:t>
      </w:r>
      <w:r w:rsidR="00CF476B">
        <w:t>R</w:t>
      </w:r>
      <w:r w:rsidRPr="00F24B98">
        <w:t>eading</w:t>
      </w:r>
      <w:r w:rsidR="00F73931">
        <w:t>, mathematics, and science</w:t>
      </w:r>
      <w:r w:rsidR="00CF476B">
        <w:t xml:space="preserve"> </w:t>
      </w:r>
      <w:r w:rsidR="00F56015">
        <w:t xml:space="preserve">assessments </w:t>
      </w:r>
      <w:r w:rsidR="00CF476B">
        <w:t>include computer-delivered testlets</w:t>
      </w:r>
      <w:r w:rsidRPr="00F24B98">
        <w:t xml:space="preserve">. Writing testlets are </w:t>
      </w:r>
      <w:r w:rsidR="004831D6">
        <w:t>always</w:t>
      </w:r>
      <w:r w:rsidR="004831D6" w:rsidRPr="00F24B98">
        <w:t xml:space="preserve"> administered</w:t>
      </w:r>
      <w:r w:rsidRPr="00F24B98">
        <w:t xml:space="preserve"> </w:t>
      </w:r>
      <w:r w:rsidR="00186E93">
        <w:t xml:space="preserve">by </w:t>
      </w:r>
      <w:r w:rsidR="00F73931">
        <w:t>test admin</w:t>
      </w:r>
      <w:r w:rsidR="00966ABC">
        <w:t>i</w:t>
      </w:r>
      <w:r w:rsidR="00F73931">
        <w:t xml:space="preserve">strators </w:t>
      </w:r>
      <w:r w:rsidRPr="00F24B98">
        <w:t xml:space="preserve">and are </w:t>
      </w:r>
      <w:r w:rsidR="00FD525E">
        <w:t>described</w:t>
      </w:r>
      <w:r>
        <w:t xml:space="preserve"> in</w:t>
      </w:r>
      <w:r w:rsidR="00D9121A">
        <w:t xml:space="preserve"> </w:t>
      </w:r>
      <w:r w:rsidR="00826D11">
        <w:fldChar w:fldCharType="begin"/>
      </w:r>
      <w:r w:rsidR="00826D11">
        <w:instrText xml:space="preserve"> REF _Ref519856232 \h </w:instrText>
      </w:r>
      <w:r w:rsidR="00826D11">
        <w:fldChar w:fldCharType="separate"/>
      </w:r>
      <w:r w:rsidR="000069A4" w:rsidRPr="00C36B84">
        <w:t>Teacher-Administered Testlet</w:t>
      </w:r>
      <w:r w:rsidR="000069A4" w:rsidRPr="00F83367">
        <w:t>s</w:t>
      </w:r>
      <w:r w:rsidR="00826D11">
        <w:fldChar w:fldCharType="end"/>
      </w:r>
      <w:r w:rsidR="00826D11">
        <w:t xml:space="preserve"> </w:t>
      </w:r>
      <w:r w:rsidR="004D5618" w:rsidRPr="00303A7B">
        <w:t>on</w:t>
      </w:r>
      <w:r w:rsidR="00B524F6" w:rsidRPr="00303A7B">
        <w:t xml:space="preserve"> page </w:t>
      </w:r>
      <w:r w:rsidR="00826D11">
        <w:fldChar w:fldCharType="begin"/>
      </w:r>
      <w:r w:rsidR="00826D11">
        <w:instrText xml:space="preserve"> PAGEREF _Ref519856243 \h </w:instrText>
      </w:r>
      <w:r w:rsidR="00826D11">
        <w:fldChar w:fldCharType="separate"/>
      </w:r>
      <w:r w:rsidR="000069A4">
        <w:rPr>
          <w:noProof/>
        </w:rPr>
        <w:t>58</w:t>
      </w:r>
      <w:r w:rsidR="00826D11">
        <w:fldChar w:fldCharType="end"/>
      </w:r>
      <w:r w:rsidR="00826D11">
        <w:t xml:space="preserve"> </w:t>
      </w:r>
      <w:r w:rsidR="000C4047">
        <w:t>of this manual</w:t>
      </w:r>
      <w:r w:rsidR="00B524F6" w:rsidRPr="00303A7B">
        <w:t>.</w:t>
      </w:r>
      <w:r w:rsidR="00A97E52">
        <w:t xml:space="preserve"> Some students may function at upper linkage levels but cannot interact directly with the computer due to physical limitations. In these cases, the test administrator may navigate the screen for the student and enter the student’s responses.</w:t>
      </w:r>
    </w:p>
    <w:p w14:paraId="289200A1" w14:textId="79C89441" w:rsidR="0086290F" w:rsidRDefault="006C5BDF" w:rsidP="00012F99">
      <w:pPr>
        <w:pStyle w:val="HINT"/>
        <w:spacing w:after="120"/>
      </w:pPr>
      <w:r>
        <w:t>HINT</w:t>
      </w:r>
      <w:r w:rsidR="00D633B7">
        <w:t>:</w:t>
      </w:r>
      <w:r w:rsidR="00D633B7">
        <w:tab/>
      </w:r>
      <w:r w:rsidR="00A97E52" w:rsidRPr="00702C5E">
        <w:t xml:space="preserve">Screenshots in the following sections </w:t>
      </w:r>
      <w:r w:rsidR="00A97E52">
        <w:t xml:space="preserve">of this manual </w:t>
      </w:r>
      <w:r w:rsidR="00A97E52" w:rsidRPr="00702C5E">
        <w:t xml:space="preserve">demonstrate how a testlet </w:t>
      </w:r>
      <w:r w:rsidR="006D1FC8">
        <w:t>should</w:t>
      </w:r>
      <w:r w:rsidR="00596B5D">
        <w:t xml:space="preserve"> </w:t>
      </w:r>
      <w:r w:rsidR="00A97E52" w:rsidRPr="00702C5E">
        <w:t>appear on a</w:t>
      </w:r>
      <w:r w:rsidR="00A97E52">
        <w:t>n</w:t>
      </w:r>
      <w:r w:rsidR="00A97E52" w:rsidRPr="00702C5E">
        <w:t xml:space="preserve"> </w:t>
      </w:r>
      <w:r w:rsidR="00A97E52">
        <w:t>assessment</w:t>
      </w:r>
      <w:r w:rsidR="00A97E52" w:rsidRPr="00702C5E">
        <w:t xml:space="preserve"> device. </w:t>
      </w:r>
      <w:r w:rsidR="00A97E52" w:rsidRPr="00EB6304">
        <w:t>If a testlet is difficult to view</w:t>
      </w:r>
      <w:r w:rsidR="00A97E52">
        <w:t xml:space="preserve"> on the assessment device,</w:t>
      </w:r>
      <w:r w:rsidR="00A97E52" w:rsidRPr="00EB6304">
        <w:t xml:space="preserve"> check the</w:t>
      </w:r>
      <w:r w:rsidR="00A97E52">
        <w:t xml:space="preserve"> device’s display settings and the </w:t>
      </w:r>
      <w:r w:rsidR="00A97E52" w:rsidRPr="00EB6304">
        <w:t>screen resolution</w:t>
      </w:r>
      <w:r w:rsidR="00A97E52">
        <w:t xml:space="preserve">. The screen resolution should be 1024 by 768. Also, check </w:t>
      </w:r>
      <w:r w:rsidR="00A97E52" w:rsidRPr="00EB6304">
        <w:t>the student</w:t>
      </w:r>
      <w:r w:rsidR="00A97E52">
        <w:t>’</w:t>
      </w:r>
      <w:r w:rsidR="00A97E52" w:rsidRPr="00EB6304">
        <w:t xml:space="preserve">s </w:t>
      </w:r>
      <w:r w:rsidR="0096695C">
        <w:t>PNP Profile</w:t>
      </w:r>
      <w:r w:rsidR="00A97E52" w:rsidRPr="00EB6304">
        <w:t xml:space="preserve"> settings</w:t>
      </w:r>
      <w:r w:rsidR="00A97E52">
        <w:t xml:space="preserve"> to ensure the most appropriate settings have been selected. After doing this, i</w:t>
      </w:r>
      <w:r w:rsidR="00A97E52" w:rsidRPr="00EB6304">
        <w:t>f the issues cannot be resolved, contact your technology personnel or your assessment coordinator.</w:t>
      </w:r>
    </w:p>
    <w:p w14:paraId="042EDAC9" w14:textId="77777777" w:rsidR="0086290F" w:rsidRDefault="0086290F" w:rsidP="00012F99">
      <w:pPr>
        <w:pStyle w:val="Heading3"/>
      </w:pPr>
      <w:bookmarkStart w:id="335" w:name="_Ref443049155"/>
      <w:bookmarkStart w:id="336" w:name="_Toc520897464"/>
      <w:bookmarkStart w:id="337" w:name="_Toc520897598"/>
      <w:r>
        <w:t>General Structure of Computer-Delivered Testlets</w:t>
      </w:r>
      <w:bookmarkEnd w:id="335"/>
      <w:bookmarkEnd w:id="336"/>
      <w:bookmarkEnd w:id="337"/>
    </w:p>
    <w:p w14:paraId="55872B5B" w14:textId="77777777" w:rsidR="00A97E52" w:rsidRPr="00BE1AB6" w:rsidRDefault="00A97E52" w:rsidP="00A97E52">
      <w:pPr>
        <w:pStyle w:val="BodyText"/>
        <w:spacing w:after="120"/>
      </w:pPr>
      <w:r w:rsidRPr="00BE1AB6">
        <w:t xml:space="preserve">Testlets in </w:t>
      </w:r>
      <w:r>
        <w:t>ELA,</w:t>
      </w:r>
      <w:r w:rsidRPr="00BE1AB6">
        <w:t xml:space="preserve"> math</w:t>
      </w:r>
      <w:r>
        <w:t>ematics, and science</w:t>
      </w:r>
      <w:r w:rsidRPr="00BE1AB6">
        <w:t xml:space="preserve"> are delivered differently based on research about effective instructional practices for students with the most significant cognitive disabilities. However, testlets in </w:t>
      </w:r>
      <w:r>
        <w:t>all</w:t>
      </w:r>
      <w:r w:rsidRPr="00BE1AB6">
        <w:t xml:space="preserve"> </w:t>
      </w:r>
      <w:r>
        <w:t>subject</w:t>
      </w:r>
      <w:r w:rsidRPr="00BE1AB6">
        <w:t xml:space="preserve">s begin with an engagement activity to motivate students, activate prior knowledge, and prepare students for the cognitive process required in the items. </w:t>
      </w:r>
    </w:p>
    <w:p w14:paraId="5C66F8DB" w14:textId="77777777" w:rsidR="00F24B98" w:rsidRDefault="00F73931" w:rsidP="00012F99">
      <w:pPr>
        <w:pStyle w:val="Heading4"/>
        <w:spacing w:after="120"/>
      </w:pPr>
      <w:bookmarkStart w:id="338" w:name="_Ref422988386"/>
      <w:r>
        <w:t>Computer</w:t>
      </w:r>
      <w:r w:rsidRPr="009503D0">
        <w:t xml:space="preserve">-Delivered </w:t>
      </w:r>
      <w:r w:rsidR="00A967A2" w:rsidRPr="009503D0">
        <w:t>ELA Testlet</w:t>
      </w:r>
      <w:r w:rsidR="00A967A2">
        <w:t xml:space="preserve"> Structure</w:t>
      </w:r>
      <w:bookmarkEnd w:id="338"/>
    </w:p>
    <w:p w14:paraId="734D9BBF" w14:textId="77777777" w:rsidR="00A97E52" w:rsidRPr="00BE1AB6" w:rsidRDefault="00A97E52" w:rsidP="00A97E52">
      <w:pPr>
        <w:pStyle w:val="BodyText"/>
        <w:spacing w:after="120"/>
      </w:pPr>
      <w:r>
        <w:t xml:space="preserve">Students taking DLM ELA testlets are assessed on both reading and writing skills. </w:t>
      </w:r>
      <w:r w:rsidRPr="00BE1AB6">
        <w:t>During a reading testlet, students participate in two readings of a text. The first reading serves as the engagement activity and provides student</w:t>
      </w:r>
      <w:r>
        <w:t>s</w:t>
      </w:r>
      <w:r w:rsidRPr="00BE1AB6">
        <w:t xml:space="preserve"> with an opportunity to build a mental representation of the entire text before responding to items. The second reading includes items embedded within the text or placed at the end of the text, as appropriate. Items are embedded within texts even when the items do not assess reading comprehension.</w:t>
      </w:r>
    </w:p>
    <w:p w14:paraId="035CEA66" w14:textId="77777777" w:rsidR="00A97E52" w:rsidRPr="00BE1AB6" w:rsidRDefault="00A97E52" w:rsidP="00A97E52">
      <w:pPr>
        <w:pStyle w:val="BodyText"/>
        <w:spacing w:after="120"/>
      </w:pPr>
      <w:r w:rsidRPr="00BE1AB6">
        <w:t xml:space="preserve">The first screen in ELA testlets directs students to read the </w:t>
      </w:r>
      <w:r w:rsidRPr="00245701">
        <w:t>text</w:t>
      </w:r>
      <w:r>
        <w:t>, read the text again,</w:t>
      </w:r>
      <w:r w:rsidRPr="00245701">
        <w:t xml:space="preserve"> and </w:t>
      </w:r>
      <w:r>
        <w:t xml:space="preserve">then </w:t>
      </w:r>
      <w:r w:rsidRPr="00245701">
        <w:t>respond to items</w:t>
      </w:r>
      <w:r w:rsidRPr="00BE1AB6">
        <w:t xml:space="preserve">. </w:t>
      </w:r>
      <w:r>
        <w:t>Although s</w:t>
      </w:r>
      <w:r w:rsidRPr="00BE1AB6">
        <w:t xml:space="preserve">ome students taking computer-delivered testlets may require support to navigate from one screen to the next or to enter their responses, most students at the upper linkage levels will independently read the text and respond to the items. </w:t>
      </w:r>
    </w:p>
    <w:p w14:paraId="259B5D4F" w14:textId="77777777" w:rsidR="00A967A2" w:rsidRPr="00A967A2" w:rsidRDefault="00B524F6" w:rsidP="00012F99">
      <w:pPr>
        <w:pStyle w:val="BodyText"/>
        <w:spacing w:after="120"/>
      </w:pPr>
      <w:r>
        <w:rPr>
          <w:noProof/>
        </w:rPr>
        <w:drawing>
          <wp:inline distT="0" distB="0" distL="0" distR="0" wp14:anchorId="105F95B6" wp14:editId="3DFF0DEE">
            <wp:extent cx="5486400" cy="3152775"/>
            <wp:effectExtent l="19050" t="19050" r="19050" b="28575"/>
            <wp:docPr id="7436" name="Picture 7436" descr="Directions screen in a tes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86400" cy="3152775"/>
                    </a:xfrm>
                    <a:prstGeom prst="rect">
                      <a:avLst/>
                    </a:prstGeom>
                    <a:ln>
                      <a:solidFill>
                        <a:schemeClr val="tx1"/>
                      </a:solidFill>
                    </a:ln>
                  </pic:spPr>
                </pic:pic>
              </a:graphicData>
            </a:graphic>
          </wp:inline>
        </w:drawing>
      </w:r>
    </w:p>
    <w:p w14:paraId="224E5AB7" w14:textId="6D1F04AD" w:rsidR="00A97E52" w:rsidRPr="00BE1AB6" w:rsidRDefault="00A97E52" w:rsidP="00A97E52">
      <w:pPr>
        <w:pStyle w:val="BodyText"/>
        <w:spacing w:after="120"/>
      </w:pPr>
      <w:r w:rsidRPr="00BE1AB6">
        <w:t>Students will then read through the text</w:t>
      </w:r>
      <w:r>
        <w:t>,</w:t>
      </w:r>
      <w:r w:rsidRPr="00BE1AB6">
        <w:t xml:space="preserve"> as shown below. They may have the text read aloud by the computer if </w:t>
      </w:r>
      <w:r w:rsidR="00782D8E">
        <w:t>Spoken Audio</w:t>
      </w:r>
      <w:r>
        <w:t xml:space="preserve"> is selected </w:t>
      </w:r>
      <w:r w:rsidRPr="00BE1AB6">
        <w:t>in the student</w:t>
      </w:r>
      <w:r>
        <w:t>’</w:t>
      </w:r>
      <w:r w:rsidRPr="00BE1AB6">
        <w:t xml:space="preserve">s </w:t>
      </w:r>
      <w:r w:rsidR="0096695C">
        <w:t>PNP Profile</w:t>
      </w:r>
      <w:r>
        <w:t xml:space="preserve">. For all testlets, </w:t>
      </w:r>
      <w:r w:rsidRPr="00BE1AB6">
        <w:t>test administrator</w:t>
      </w:r>
      <w:r>
        <w:t xml:space="preserve">s are permitted to read aloud to students. </w:t>
      </w:r>
    </w:p>
    <w:p w14:paraId="3AD01574" w14:textId="77777777" w:rsidR="00A967A2" w:rsidRDefault="00A967A2" w:rsidP="00012F99">
      <w:pPr>
        <w:tabs>
          <w:tab w:val="left" w:pos="3184"/>
        </w:tabs>
        <w:spacing w:after="120"/>
      </w:pPr>
      <w:r w:rsidRPr="00A967A2">
        <w:rPr>
          <w:noProof/>
        </w:rPr>
        <w:drawing>
          <wp:inline distT="0" distB="0" distL="0" distR="0" wp14:anchorId="7CC640BE" wp14:editId="5CAEBEB2">
            <wp:extent cx="5486400" cy="2903806"/>
            <wp:effectExtent l="19050" t="19050" r="19050" b="11430"/>
            <wp:docPr id="9218" name="Picture 2" descr="A testlet story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2903806"/>
                    </a:xfrm>
                    <a:prstGeom prst="rect">
                      <a:avLst/>
                    </a:prstGeom>
                    <a:noFill/>
                    <a:ln>
                      <a:solidFill>
                        <a:schemeClr val="tx1"/>
                      </a:solidFill>
                    </a:ln>
                    <a:extLst/>
                  </pic:spPr>
                </pic:pic>
              </a:graphicData>
            </a:graphic>
          </wp:inline>
        </w:drawing>
      </w:r>
    </w:p>
    <w:p w14:paraId="6716DA48" w14:textId="77777777" w:rsidR="00F24B98" w:rsidRDefault="00F73931" w:rsidP="00012F99">
      <w:pPr>
        <w:pStyle w:val="Heading4"/>
        <w:spacing w:after="120"/>
      </w:pPr>
      <w:bookmarkStart w:id="339" w:name="_Ref422988460"/>
      <w:r>
        <w:t xml:space="preserve">Computer-Delivered </w:t>
      </w:r>
      <w:r w:rsidR="001A1D37">
        <w:t>Math</w:t>
      </w:r>
      <w:r w:rsidR="00432B9E">
        <w:t>ematics</w:t>
      </w:r>
      <w:r w:rsidR="001A1D37">
        <w:t xml:space="preserve"> Testlet Structure</w:t>
      </w:r>
      <w:bookmarkEnd w:id="339"/>
    </w:p>
    <w:p w14:paraId="7C0385BD" w14:textId="77777777" w:rsidR="00A97E52" w:rsidRPr="00954F4A" w:rsidRDefault="00A97E52" w:rsidP="00A97E52">
      <w:pPr>
        <w:pStyle w:val="BodyText"/>
        <w:spacing w:after="120"/>
      </w:pPr>
      <w:bookmarkStart w:id="340" w:name="_Toc398716147"/>
      <w:bookmarkStart w:id="341" w:name="_Ref422988513"/>
      <w:bookmarkStart w:id="342" w:name="_Ref422988517"/>
      <w:bookmarkStart w:id="343" w:name="_Toc423543548"/>
      <w:bookmarkStart w:id="344" w:name="_Toc424714003"/>
      <w:r w:rsidRPr="00954F4A">
        <w:t>Mathematics testlets start with an engagement activity that provides a context for the items. The engagement activity does not require a response. Mathematics testlets are built around a common scenario or activity to investigate related facets of student understanding of the targeted content</w:t>
      </w:r>
      <w:r>
        <w:t xml:space="preserve"> as shown</w:t>
      </w:r>
      <w:r w:rsidRPr="00954F4A">
        <w:t xml:space="preserve">. </w:t>
      </w:r>
    </w:p>
    <w:p w14:paraId="6B65833A" w14:textId="77777777" w:rsidR="00941AE0" w:rsidRDefault="00C32C79" w:rsidP="00012F99">
      <w:pPr>
        <w:spacing w:after="120"/>
      </w:pPr>
      <w:r>
        <w:rPr>
          <w:noProof/>
        </w:rPr>
        <w:drawing>
          <wp:inline distT="0" distB="0" distL="0" distR="0" wp14:anchorId="36D68E4D" wp14:editId="601DFF6E">
            <wp:extent cx="5486400" cy="3602990"/>
            <wp:effectExtent l="19050" t="19050" r="19050"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86400" cy="3602990"/>
                    </a:xfrm>
                    <a:prstGeom prst="rect">
                      <a:avLst/>
                    </a:prstGeom>
                    <a:ln>
                      <a:solidFill>
                        <a:schemeClr val="tx1"/>
                      </a:solidFill>
                    </a:ln>
                  </pic:spPr>
                </pic:pic>
              </a:graphicData>
            </a:graphic>
          </wp:inline>
        </w:drawing>
      </w:r>
    </w:p>
    <w:p w14:paraId="30684607" w14:textId="77777777" w:rsidR="00DB67CE" w:rsidRDefault="00F73931" w:rsidP="00012F99">
      <w:pPr>
        <w:pStyle w:val="Heading4"/>
        <w:spacing w:after="120"/>
      </w:pPr>
      <w:r>
        <w:t xml:space="preserve">Computer-Delivered </w:t>
      </w:r>
      <w:r w:rsidR="00DB67CE">
        <w:t>Science Testlet Structure</w:t>
      </w:r>
    </w:p>
    <w:p w14:paraId="2B533B0F" w14:textId="64033766" w:rsidR="0092381F" w:rsidRPr="002B7E1D" w:rsidRDefault="0092381F" w:rsidP="00012F99">
      <w:pPr>
        <w:pStyle w:val="NOTE"/>
        <w:spacing w:after="120"/>
      </w:pPr>
      <w:r>
        <w:t>NOTE:</w:t>
      </w:r>
      <w:r>
        <w:tab/>
        <w:t>Check your state</w:t>
      </w:r>
      <w:r w:rsidR="00F27C58">
        <w:t>’</w:t>
      </w:r>
      <w:r>
        <w:t xml:space="preserve">s DLM </w:t>
      </w:r>
      <w:r w:rsidR="000943B0">
        <w:t>webpage</w:t>
      </w:r>
      <w:r>
        <w:t xml:space="preserve"> to see if your state tests DLM science.</w:t>
      </w:r>
    </w:p>
    <w:p w14:paraId="44F40EA1" w14:textId="77777777" w:rsidR="006D1FC8" w:rsidRDefault="00A97E52" w:rsidP="00876C04">
      <w:pPr>
        <w:pStyle w:val="BodyText"/>
        <w:spacing w:after="120"/>
      </w:pPr>
      <w:r>
        <w:t xml:space="preserve">Science testlets begin with an engagement activity, just like testlets in ELA and mathematics. These engagement activities are designed to motivate students, provide a context, and activate prior knowledge. Science testlets may be designed around a science story featuring an experiment or classroom activity. The story is presented twice; items are either embedded within the second presentation or presented at the end of it. For shorter science testlets, stories may simply provide a context for the items. In this case, the science story is presented a single time, and all items appear at the conclusion of the activity. </w:t>
      </w:r>
    </w:p>
    <w:p w14:paraId="1B3A6010" w14:textId="192A3CF0" w:rsidR="00876C04" w:rsidRDefault="00A97E52" w:rsidP="00876C04">
      <w:pPr>
        <w:pStyle w:val="BodyText"/>
        <w:spacing w:after="120"/>
      </w:pPr>
      <w:r>
        <w:t xml:space="preserve">An example of a science story is shown below. </w:t>
      </w:r>
      <w:r w:rsidR="00D66347">
        <w:t xml:space="preserve">The instructions at the beginning of the testlet tells students what they will be doing in this testlet. </w:t>
      </w:r>
      <w:r w:rsidR="00876C04">
        <w:t>In this science story, the</w:t>
      </w:r>
      <w:r w:rsidR="006D4419">
        <w:t xml:space="preserve"> </w:t>
      </w:r>
      <w:r w:rsidR="00876C04">
        <w:t>student is to read the text and answer some questions.</w:t>
      </w:r>
    </w:p>
    <w:p w14:paraId="58653A61" w14:textId="0D294F70" w:rsidR="00D66347" w:rsidRDefault="00D66347" w:rsidP="00D66347">
      <w:pPr>
        <w:pStyle w:val="BodyText"/>
        <w:spacing w:after="120"/>
      </w:pPr>
    </w:p>
    <w:p w14:paraId="531F32C1" w14:textId="77777777" w:rsidR="00A97E52" w:rsidRDefault="00A97E52" w:rsidP="00A97E52">
      <w:pPr>
        <w:pStyle w:val="BodyText"/>
        <w:spacing w:after="120"/>
      </w:pPr>
    </w:p>
    <w:p w14:paraId="25B458C7" w14:textId="422EDE5E" w:rsidR="000D6165" w:rsidRDefault="000D6165" w:rsidP="00012F99">
      <w:pPr>
        <w:pStyle w:val="BodyText"/>
        <w:spacing w:after="120"/>
      </w:pPr>
      <w:r>
        <w:rPr>
          <w:noProof/>
        </w:rPr>
        <w:drawing>
          <wp:inline distT="0" distB="0" distL="0" distR="0" wp14:anchorId="79DD0888" wp14:editId="2F9D46FD">
            <wp:extent cx="5457825" cy="2924175"/>
            <wp:effectExtent l="19050" t="19050" r="28575" b="28575"/>
            <wp:docPr id="16" name="Picture 16" descr="Testlet direc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57825" cy="2924175"/>
                    </a:xfrm>
                    <a:prstGeom prst="rect">
                      <a:avLst/>
                    </a:prstGeom>
                    <a:ln w="3175">
                      <a:solidFill>
                        <a:schemeClr val="tx1"/>
                      </a:solidFill>
                    </a:ln>
                  </pic:spPr>
                </pic:pic>
              </a:graphicData>
            </a:graphic>
          </wp:inline>
        </w:drawing>
      </w:r>
    </w:p>
    <w:p w14:paraId="503D0F71" w14:textId="77777777" w:rsidR="00A97E52" w:rsidRDefault="00A97E52" w:rsidP="00A97E52">
      <w:pPr>
        <w:pStyle w:val="BodyText"/>
        <w:spacing w:after="120"/>
      </w:pPr>
      <w:r>
        <w:t>The image below is from a testlet where a short story is presented only once to the student. The items in the testlet, although not shown in this image, follow the story on the next screen of the testlet.</w:t>
      </w:r>
    </w:p>
    <w:p w14:paraId="12BE8CFB" w14:textId="77777777" w:rsidR="000D6165" w:rsidRDefault="000D6165" w:rsidP="00012F99">
      <w:pPr>
        <w:pStyle w:val="BodyText"/>
        <w:spacing w:after="120"/>
      </w:pPr>
      <w:r>
        <w:rPr>
          <w:noProof/>
        </w:rPr>
        <w:drawing>
          <wp:inline distT="0" distB="0" distL="0" distR="0" wp14:anchorId="3FB91BDF" wp14:editId="3B6F0A30">
            <wp:extent cx="5486400" cy="2821940"/>
            <wp:effectExtent l="19050" t="19050" r="19050" b="16510"/>
            <wp:docPr id="21" name="Picture 21" descr="Testlet sto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2821940"/>
                    </a:xfrm>
                    <a:prstGeom prst="rect">
                      <a:avLst/>
                    </a:prstGeom>
                    <a:ln w="3175">
                      <a:solidFill>
                        <a:schemeClr val="tx1"/>
                      </a:solidFill>
                    </a:ln>
                  </pic:spPr>
                </pic:pic>
              </a:graphicData>
            </a:graphic>
          </wp:inline>
        </w:drawing>
      </w:r>
    </w:p>
    <w:p w14:paraId="333345FC" w14:textId="77777777" w:rsidR="00117F2F" w:rsidRDefault="00117F2F" w:rsidP="000367F5">
      <w:pPr>
        <w:pStyle w:val="Heading5"/>
      </w:pPr>
      <w:bookmarkStart w:id="345" w:name="_Toc445302566"/>
      <w:bookmarkStart w:id="346" w:name="_Ref466383447"/>
      <w:bookmarkStart w:id="347" w:name="_Ref466383483"/>
      <w:r>
        <w:t>Video-Based Testlets</w:t>
      </w:r>
      <w:bookmarkEnd w:id="345"/>
      <w:bookmarkEnd w:id="346"/>
      <w:bookmarkEnd w:id="347"/>
    </w:p>
    <w:p w14:paraId="1994E62B" w14:textId="77777777" w:rsidR="00A97E52" w:rsidRDefault="00A97E52" w:rsidP="00A97E52">
      <w:pPr>
        <w:pStyle w:val="BodyText"/>
        <w:spacing w:after="120"/>
      </w:pPr>
      <w:r>
        <w:t xml:space="preserve">Some science testlets in the upper grade bands and the upper linkage levels may include a video in the engagement activity. Students will view a short (less than 30 seconds) video and will then respond to three items that include still-frame photos from the video. </w:t>
      </w:r>
    </w:p>
    <w:p w14:paraId="090A319D" w14:textId="77777777" w:rsidR="001A1D37" w:rsidRDefault="00CB31DD" w:rsidP="00012F99">
      <w:pPr>
        <w:pStyle w:val="Heading3"/>
      </w:pPr>
      <w:bookmarkStart w:id="348" w:name="_Toc520897465"/>
      <w:bookmarkStart w:id="349" w:name="_Toc520897599"/>
      <w:r>
        <w:t>Computer-Delivered Item Types</w:t>
      </w:r>
      <w:bookmarkEnd w:id="340"/>
      <w:bookmarkEnd w:id="341"/>
      <w:bookmarkEnd w:id="342"/>
      <w:bookmarkEnd w:id="343"/>
      <w:bookmarkEnd w:id="344"/>
      <w:bookmarkEnd w:id="348"/>
      <w:bookmarkEnd w:id="349"/>
    </w:p>
    <w:p w14:paraId="059222FF" w14:textId="77777777" w:rsidR="00A97E52" w:rsidRPr="00954F4A" w:rsidRDefault="00A97E52" w:rsidP="00A97E52">
      <w:pPr>
        <w:pStyle w:val="BodyText"/>
        <w:spacing w:after="120"/>
      </w:pPr>
      <w:r w:rsidRPr="00954F4A">
        <w:t>Students may encounter a variety of item types when taking computer-delivered testlets. Most testlets are designed for students to interact directly with the computer. Item types include the following:</w:t>
      </w:r>
    </w:p>
    <w:p w14:paraId="52553C2B" w14:textId="77777777" w:rsidR="00A97E52" w:rsidRPr="00DF7709" w:rsidRDefault="00A97E52" w:rsidP="00DF75AD">
      <w:pPr>
        <w:pStyle w:val="BodyText0"/>
        <w:numPr>
          <w:ilvl w:val="0"/>
          <w:numId w:val="50"/>
        </w:numPr>
        <w:ind w:left="360"/>
      </w:pPr>
      <w:r w:rsidRPr="00DF7709">
        <w:t>single-select multiple choice</w:t>
      </w:r>
    </w:p>
    <w:p w14:paraId="2AF22BEB" w14:textId="77777777" w:rsidR="00A97E52" w:rsidRPr="00DF7709" w:rsidRDefault="00A97E52" w:rsidP="00DF75AD">
      <w:pPr>
        <w:pStyle w:val="BodyText0"/>
        <w:numPr>
          <w:ilvl w:val="0"/>
          <w:numId w:val="50"/>
        </w:numPr>
        <w:ind w:left="360"/>
      </w:pPr>
      <w:r w:rsidRPr="00DF7709">
        <w:t>multi-select multiple choice</w:t>
      </w:r>
    </w:p>
    <w:p w14:paraId="278B983C" w14:textId="77777777" w:rsidR="00A97E52" w:rsidRPr="00DF7709" w:rsidRDefault="00A97E52" w:rsidP="00DF75AD">
      <w:pPr>
        <w:pStyle w:val="BodyText0"/>
        <w:numPr>
          <w:ilvl w:val="0"/>
          <w:numId w:val="50"/>
        </w:numPr>
        <w:ind w:left="360"/>
      </w:pPr>
      <w:r w:rsidRPr="00DF7709">
        <w:t>matching</w:t>
      </w:r>
    </w:p>
    <w:p w14:paraId="315C02AD" w14:textId="77777777" w:rsidR="00A97E52" w:rsidRPr="00DF7709" w:rsidRDefault="00A97E52" w:rsidP="00DF75AD">
      <w:pPr>
        <w:pStyle w:val="BodyText0"/>
        <w:numPr>
          <w:ilvl w:val="0"/>
          <w:numId w:val="50"/>
        </w:numPr>
        <w:ind w:left="360"/>
      </w:pPr>
      <w:r w:rsidRPr="00DF7709">
        <w:t>sorting</w:t>
      </w:r>
    </w:p>
    <w:p w14:paraId="31DF6843" w14:textId="77777777" w:rsidR="00A97E52" w:rsidRPr="00DF7709" w:rsidRDefault="00A97E52" w:rsidP="00DF75AD">
      <w:pPr>
        <w:pStyle w:val="BodyText0"/>
        <w:numPr>
          <w:ilvl w:val="0"/>
          <w:numId w:val="50"/>
        </w:numPr>
        <w:ind w:left="360"/>
      </w:pPr>
      <w:r w:rsidRPr="00515C68">
        <w:t>select text</w:t>
      </w:r>
    </w:p>
    <w:p w14:paraId="62AF9BC5" w14:textId="62219923" w:rsidR="00A97E52" w:rsidRPr="00BE1AB6" w:rsidRDefault="00A97E52" w:rsidP="00A97E52">
      <w:pPr>
        <w:pStyle w:val="BodyText"/>
        <w:spacing w:after="120"/>
      </w:pPr>
      <w:r w:rsidRPr="00BE1AB6">
        <w:t>In general, the DLM alternate assessment uses the most straightforward item type that allows for quality assessment of the</w:t>
      </w:r>
      <w:r>
        <w:t xml:space="preserve"> Essential Element (EE)</w:t>
      </w:r>
      <w:r w:rsidRPr="00BE1AB6">
        <w:t>. For this reason, complex item types are used</w:t>
      </w:r>
      <w:r>
        <w:t xml:space="preserve"> </w:t>
      </w:r>
      <w:r w:rsidRPr="00BE1AB6">
        <w:t>only occasionally</w:t>
      </w:r>
      <w:r w:rsidR="00D23E91">
        <w:t xml:space="preserve"> at upper linkage levels</w:t>
      </w:r>
      <w:r w:rsidRPr="00BE1AB6">
        <w:t xml:space="preserve">. </w:t>
      </w:r>
      <w:r>
        <w:t>The previously described practice activities include one or more examples of the above item types.</w:t>
      </w:r>
    </w:p>
    <w:p w14:paraId="05288B3C" w14:textId="4D521665" w:rsidR="00FD3708" w:rsidRPr="002D427E" w:rsidRDefault="00A97E52" w:rsidP="00012F99">
      <w:pPr>
        <w:pStyle w:val="BodyText"/>
        <w:spacing w:after="120"/>
      </w:pPr>
      <w:r w:rsidRPr="00BE1AB6">
        <w:t>The most common type of computer-delivered item is a single-select multiple</w:t>
      </w:r>
      <w:r>
        <w:t>-</w:t>
      </w:r>
      <w:r w:rsidRPr="00BE1AB6">
        <w:t xml:space="preserve">choice </w:t>
      </w:r>
      <w:r>
        <w:t>item</w:t>
      </w:r>
      <w:r w:rsidRPr="00BE1AB6">
        <w:t xml:space="preserve"> with text </w:t>
      </w:r>
      <w:r>
        <w:t>response</w:t>
      </w:r>
      <w:r w:rsidRPr="00BE1AB6">
        <w:t xml:space="preserve"> choices, as shown </w:t>
      </w:r>
      <w:r>
        <w:t>below</w:t>
      </w:r>
      <w:r w:rsidRPr="00BE1AB6">
        <w:t>.</w:t>
      </w:r>
      <w:r w:rsidR="00966ABC" w:rsidRPr="002D427E">
        <w:br/>
      </w:r>
      <w:r w:rsidR="00FD3708" w:rsidRPr="002D427E">
        <w:rPr>
          <w:noProof/>
        </w:rPr>
        <w:drawing>
          <wp:inline distT="0" distB="0" distL="0" distR="0" wp14:anchorId="2DE6948D" wp14:editId="01DDB925">
            <wp:extent cx="5019675" cy="2381250"/>
            <wp:effectExtent l="19050" t="19050" r="28575" b="19050"/>
            <wp:docPr id="2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69" cstate="print">
                      <a:extLst>
                        <a:ext uri="{28A0092B-C50C-407E-A947-70E740481C1C}">
                          <a14:useLocalDpi xmlns:a14="http://schemas.microsoft.com/office/drawing/2010/main" val="0"/>
                        </a:ext>
                      </a:extLst>
                    </a:blip>
                    <a:srcRect l="51864" t="10191" r="2347" b="20725"/>
                    <a:stretch/>
                  </pic:blipFill>
                  <pic:spPr bwMode="auto">
                    <a:xfrm>
                      <a:off x="0" y="0"/>
                      <a:ext cx="5019675" cy="23812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722016" w14:textId="77777777" w:rsidR="00CD442B" w:rsidRPr="002D427E" w:rsidRDefault="00CD442B" w:rsidP="00012F99">
      <w:pPr>
        <w:pStyle w:val="BodyText"/>
        <w:spacing w:after="120"/>
      </w:pPr>
      <w:r w:rsidRPr="002D427E">
        <w:t xml:space="preserve">Students may also see single-select </w:t>
      </w:r>
      <w:r w:rsidR="00A7175C" w:rsidRPr="002D427E">
        <w:t>multiple-</w:t>
      </w:r>
      <w:r w:rsidRPr="002D427E">
        <w:t xml:space="preserve">choice </w:t>
      </w:r>
      <w:r w:rsidR="00DF0095" w:rsidRPr="002D427E">
        <w:t xml:space="preserve">items </w:t>
      </w:r>
      <w:r w:rsidRPr="002D427E">
        <w:t xml:space="preserve">with </w:t>
      </w:r>
      <w:r w:rsidR="00902794" w:rsidRPr="002D427E">
        <w:t>image</w:t>
      </w:r>
      <w:r w:rsidRPr="002D427E">
        <w:t xml:space="preserve"> </w:t>
      </w:r>
      <w:r w:rsidR="00A7175C" w:rsidRPr="002D427E">
        <w:t xml:space="preserve">response </w:t>
      </w:r>
      <w:r w:rsidRPr="002D427E">
        <w:t>choices</w:t>
      </w:r>
      <w:r w:rsidR="00DF0095" w:rsidRPr="002D427E">
        <w:t>,</w:t>
      </w:r>
      <w:r w:rsidRPr="002D427E">
        <w:t xml:space="preserve"> as shown </w:t>
      </w:r>
      <w:r w:rsidR="00A7175C" w:rsidRPr="002D427E">
        <w:t>below</w:t>
      </w:r>
      <w:r w:rsidRPr="002D427E">
        <w:t>.</w:t>
      </w:r>
      <w:r w:rsidR="007143A5" w:rsidRPr="002D427E">
        <w:t xml:space="preserve"> </w:t>
      </w:r>
      <w:r w:rsidR="00A7175C" w:rsidRPr="002D427E">
        <w:br/>
      </w:r>
      <w:r w:rsidRPr="002D427E">
        <w:rPr>
          <w:noProof/>
        </w:rPr>
        <w:drawing>
          <wp:inline distT="0" distB="0" distL="0" distR="0" wp14:anchorId="321484B4" wp14:editId="5833B313">
            <wp:extent cx="5210175" cy="3575872"/>
            <wp:effectExtent l="19050" t="19050" r="9525" b="2476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item with graphics.jpg"/>
                    <pic:cNvPicPr/>
                  </pic:nvPicPr>
                  <pic:blipFill>
                    <a:blip r:embed="rId70">
                      <a:extLst>
                        <a:ext uri="{28A0092B-C50C-407E-A947-70E740481C1C}">
                          <a14:useLocalDpi xmlns:a14="http://schemas.microsoft.com/office/drawing/2010/main" val="0"/>
                        </a:ext>
                      </a:extLst>
                    </a:blip>
                    <a:stretch>
                      <a:fillRect/>
                    </a:stretch>
                  </pic:blipFill>
                  <pic:spPr>
                    <a:xfrm>
                      <a:off x="0" y="0"/>
                      <a:ext cx="5215619" cy="3579608"/>
                    </a:xfrm>
                    <a:prstGeom prst="rect">
                      <a:avLst/>
                    </a:prstGeom>
                    <a:ln>
                      <a:solidFill>
                        <a:schemeClr val="tx1"/>
                      </a:solidFill>
                    </a:ln>
                  </pic:spPr>
                </pic:pic>
              </a:graphicData>
            </a:graphic>
          </wp:inline>
        </w:drawing>
      </w:r>
    </w:p>
    <w:p w14:paraId="5845DB09" w14:textId="65C3D7A5" w:rsidR="00CD442B" w:rsidRDefault="00A97E52" w:rsidP="00012F99">
      <w:pPr>
        <w:pStyle w:val="BodyText"/>
        <w:spacing w:after="120"/>
      </w:pPr>
      <w:r w:rsidRPr="00954F4A">
        <w:t>Multi-select multiple-choice items provide student</w:t>
      </w:r>
      <w:r>
        <w:t>s</w:t>
      </w:r>
      <w:r w:rsidRPr="00954F4A">
        <w:t xml:space="preserve"> with the opportunity to make more than one response choice, as shown in the following example.</w:t>
      </w:r>
      <w:r w:rsidR="00A7175C" w:rsidRPr="002D427E">
        <w:br/>
      </w:r>
      <w:r w:rsidR="00CD442B" w:rsidRPr="00CD442B">
        <w:rPr>
          <w:noProof/>
        </w:rPr>
        <w:drawing>
          <wp:inline distT="0" distB="0" distL="0" distR="0" wp14:anchorId="5269CDE5" wp14:editId="400CBCE8">
            <wp:extent cx="5486400" cy="3297702"/>
            <wp:effectExtent l="19050" t="19050" r="19050" b="17145"/>
            <wp:docPr id="4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Grp="1"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3297702"/>
                    </a:xfrm>
                    <a:prstGeom prst="rect">
                      <a:avLst/>
                    </a:prstGeom>
                    <a:noFill/>
                    <a:ln>
                      <a:solidFill>
                        <a:schemeClr val="tx1"/>
                      </a:solidFill>
                    </a:ln>
                    <a:effectLst/>
                    <a:extLst/>
                  </pic:spPr>
                </pic:pic>
              </a:graphicData>
            </a:graphic>
          </wp:inline>
        </w:drawing>
      </w:r>
    </w:p>
    <w:p w14:paraId="0AF0C99B" w14:textId="77777777" w:rsidR="00CD442B" w:rsidRPr="002D427E" w:rsidRDefault="005F3F89" w:rsidP="00012F99">
      <w:pPr>
        <w:pStyle w:val="BodyText"/>
        <w:spacing w:after="120"/>
      </w:pPr>
      <w:r w:rsidRPr="002D427E">
        <w:t>In some items, students may be asked to match responses from two lists, as in the example below.</w:t>
      </w:r>
      <w:r w:rsidR="00A7175C" w:rsidRPr="002D427E">
        <w:br/>
      </w:r>
      <w:r w:rsidR="00CD442B" w:rsidRPr="002D427E">
        <w:rPr>
          <w:noProof/>
        </w:rPr>
        <w:drawing>
          <wp:inline distT="0" distB="0" distL="0" distR="0" wp14:anchorId="43B7EDA4" wp14:editId="022492DC">
            <wp:extent cx="5238750" cy="2188969"/>
            <wp:effectExtent l="19050" t="19050" r="19050" b="20955"/>
            <wp:docPr id="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3-07-03 at 11.14.01 AM.png"/>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238750" cy="2188969"/>
                    </a:xfrm>
                    <a:prstGeom prst="rect">
                      <a:avLst/>
                    </a:prstGeom>
                    <a:ln>
                      <a:solidFill>
                        <a:schemeClr val="tx1"/>
                      </a:solidFill>
                    </a:ln>
                  </pic:spPr>
                </pic:pic>
              </a:graphicData>
            </a:graphic>
          </wp:inline>
        </w:drawing>
      </w:r>
    </w:p>
    <w:p w14:paraId="0B63C324" w14:textId="77777777" w:rsidR="00131D77" w:rsidRPr="00954F4A" w:rsidRDefault="00131D77" w:rsidP="00131D77">
      <w:pPr>
        <w:pStyle w:val="BodyText"/>
        <w:keepNext/>
        <w:keepLines/>
        <w:spacing w:after="120"/>
      </w:pPr>
      <w:r w:rsidRPr="00954F4A">
        <w:t xml:space="preserve">Students may also encounter items asking them to sort words or images into categories. </w:t>
      </w:r>
      <w:r>
        <w:t>F</w:t>
      </w:r>
      <w:r w:rsidRPr="00954F4A">
        <w:t xml:space="preserve">or students who </w:t>
      </w:r>
      <w:r>
        <w:t>use</w:t>
      </w:r>
      <w:r w:rsidRPr="0037100C">
        <w:t xml:space="preserve"> </w:t>
      </w:r>
      <w:r w:rsidRPr="00954F4A">
        <w:t>a mouse</w:t>
      </w:r>
      <w:r>
        <w:t xml:space="preserve"> to </w:t>
      </w:r>
      <w:r w:rsidRPr="00954F4A">
        <w:t>interact with the computer</w:t>
      </w:r>
      <w:r>
        <w:t xml:space="preserve">, the system uses a </w:t>
      </w:r>
      <w:r w:rsidRPr="00954F4A">
        <w:t xml:space="preserve">drag-and-drop format </w:t>
      </w:r>
      <w:r>
        <w:t>to sort items. I</w:t>
      </w:r>
      <w:r w:rsidRPr="00954F4A">
        <w:t>n the example below, the student select</w:t>
      </w:r>
      <w:r>
        <w:t>s</w:t>
      </w:r>
      <w:r w:rsidRPr="00954F4A">
        <w:t xml:space="preserve"> the circle and then drag</w:t>
      </w:r>
      <w:r>
        <w:t>s</w:t>
      </w:r>
      <w:r w:rsidRPr="00954F4A">
        <w:t xml:space="preserve"> it into a box on the right, either by selecting the mouse button and moving the mouse or, if taking the assessment on an iPad or interactive whiteboard, by touching the object and dragging it to the desired location</w:t>
      </w:r>
      <w:r>
        <w:t>. Students who are unable to use the drag-and-drop format may direct the test administrator to sort the items.</w:t>
      </w:r>
    </w:p>
    <w:p w14:paraId="1E90FDED" w14:textId="78177F9D" w:rsidR="00CD442B" w:rsidRPr="002D427E" w:rsidRDefault="00BF1466" w:rsidP="00012F99">
      <w:pPr>
        <w:pStyle w:val="BodyText"/>
        <w:spacing w:after="120"/>
      </w:pPr>
      <w:r w:rsidRPr="002D427E">
        <w:rPr>
          <w:noProof/>
        </w:rPr>
        <w:drawing>
          <wp:inline distT="0" distB="0" distL="0" distR="0" wp14:anchorId="5022B313" wp14:editId="5E3CBFBD">
            <wp:extent cx="5486400" cy="3198642"/>
            <wp:effectExtent l="19050" t="19050" r="19050" b="20955"/>
            <wp:docPr id="4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3198642"/>
                    </a:xfrm>
                    <a:prstGeom prst="rect">
                      <a:avLst/>
                    </a:prstGeom>
                    <a:noFill/>
                    <a:ln>
                      <a:solidFill>
                        <a:schemeClr val="tx1"/>
                      </a:solidFill>
                    </a:ln>
                    <a:effectLst/>
                    <a:extLst/>
                  </pic:spPr>
                </pic:pic>
              </a:graphicData>
            </a:graphic>
          </wp:inline>
        </w:drawing>
      </w:r>
    </w:p>
    <w:p w14:paraId="7DF62D53" w14:textId="77777777" w:rsidR="00470A12" w:rsidRDefault="00131D77" w:rsidP="00470A12">
      <w:pPr>
        <w:pStyle w:val="BodyText"/>
        <w:keepNext/>
        <w:keepLines/>
        <w:spacing w:after="120"/>
      </w:pPr>
      <w:r w:rsidRPr="00954F4A">
        <w:t>The final type of computer-delivered item that students might see is select</w:t>
      </w:r>
      <w:r>
        <w:t xml:space="preserve"> </w:t>
      </w:r>
      <w:r w:rsidRPr="00954F4A">
        <w:t xml:space="preserve">text. Select-text items are used only in some ELA assessments. Response choices are marked with a box around the word, phrase, or sentence. </w:t>
      </w:r>
      <w:r w:rsidR="00470A12">
        <w:t xml:space="preserve">After the student makes a selection, the outline around the word, phrase, or sentence becomes bold and is highlighted in transparent yellow, as shown in the example below. </w:t>
      </w:r>
    </w:p>
    <w:p w14:paraId="75502C74" w14:textId="0D833789" w:rsidR="00BF1466" w:rsidRDefault="00FD6122" w:rsidP="00470A12">
      <w:pPr>
        <w:pStyle w:val="BodyText"/>
        <w:keepNext/>
        <w:keepLines/>
        <w:spacing w:after="120"/>
      </w:pPr>
      <w:r w:rsidRPr="00FD6122">
        <w:rPr>
          <w:noProof/>
        </w:rPr>
        <w:drawing>
          <wp:inline distT="0" distB="0" distL="0" distR="0" wp14:anchorId="5B948C5A" wp14:editId="6CD9389A">
            <wp:extent cx="5486400" cy="2560660"/>
            <wp:effectExtent l="19050" t="19050" r="19050" b="11430"/>
            <wp:docPr id="9330" name="Picture 9330" descr="S:\DLM\G&amp;L\Test Administration 2015-16\Images\Select Text New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LM\G&amp;L\Test Administration 2015-16\Images\Select Text New Example.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0" cy="2560660"/>
                    </a:xfrm>
                    <a:prstGeom prst="rect">
                      <a:avLst/>
                    </a:prstGeom>
                    <a:noFill/>
                    <a:ln>
                      <a:solidFill>
                        <a:schemeClr val="tx1"/>
                      </a:solidFill>
                    </a:ln>
                  </pic:spPr>
                </pic:pic>
              </a:graphicData>
            </a:graphic>
          </wp:inline>
        </w:drawing>
      </w:r>
    </w:p>
    <w:p w14:paraId="1FC65B93" w14:textId="007F533D" w:rsidR="00BF1466" w:rsidRDefault="00F162AC" w:rsidP="00012F99">
      <w:pPr>
        <w:pStyle w:val="Heading3"/>
      </w:pPr>
      <w:bookmarkStart w:id="350" w:name="_Toc398716148"/>
      <w:bookmarkStart w:id="351" w:name="_Ref422988548"/>
      <w:bookmarkStart w:id="352" w:name="_Ref422988554"/>
      <w:bookmarkStart w:id="353" w:name="_Ref422988558"/>
      <w:bookmarkStart w:id="354" w:name="_Toc423543549"/>
      <w:bookmarkStart w:id="355" w:name="_Toc424714004"/>
      <w:bookmarkStart w:id="356" w:name="_Toc520897466"/>
      <w:bookmarkStart w:id="357" w:name="_Toc520897600"/>
      <w:r>
        <w:t>Computer-Delivered Testlet</w:t>
      </w:r>
      <w:bookmarkEnd w:id="350"/>
      <w:bookmarkEnd w:id="351"/>
      <w:bookmarkEnd w:id="352"/>
      <w:bookmarkEnd w:id="353"/>
      <w:bookmarkEnd w:id="354"/>
      <w:bookmarkEnd w:id="355"/>
      <w:r w:rsidR="00E20E05">
        <w:t xml:space="preserve"> Completion</w:t>
      </w:r>
      <w:bookmarkEnd w:id="356"/>
      <w:bookmarkEnd w:id="357"/>
    </w:p>
    <w:p w14:paraId="05D4B401" w14:textId="77777777" w:rsidR="00131D77" w:rsidRPr="00954F4A" w:rsidRDefault="00131D77" w:rsidP="00131D77">
      <w:pPr>
        <w:pStyle w:val="BodyText"/>
        <w:spacing w:after="120"/>
      </w:pPr>
      <w:r w:rsidRPr="00954F4A">
        <w:t xml:space="preserve">The procedures for completing computer-delivered testlets are the same for all subjects. When the student first </w:t>
      </w:r>
      <w:r>
        <w:t xml:space="preserve">views </w:t>
      </w:r>
      <w:r w:rsidRPr="00954F4A">
        <w:t xml:space="preserve">an item, </w:t>
      </w:r>
      <w:r>
        <w:t xml:space="preserve">the responses will appear </w:t>
      </w:r>
      <w:r w:rsidRPr="00954F4A">
        <w:t xml:space="preserve">as shown in the item below. </w:t>
      </w:r>
    </w:p>
    <w:p w14:paraId="67BC09C1" w14:textId="77777777" w:rsidR="00BF1466" w:rsidRPr="002D427E" w:rsidRDefault="00BF1466" w:rsidP="00012F99">
      <w:pPr>
        <w:pStyle w:val="BodyText"/>
        <w:spacing w:after="120"/>
      </w:pPr>
      <w:r w:rsidRPr="002D427E">
        <w:rPr>
          <w:noProof/>
        </w:rPr>
        <w:drawing>
          <wp:inline distT="0" distB="0" distL="0" distR="0" wp14:anchorId="645D58F7" wp14:editId="6C2AE0A8">
            <wp:extent cx="5486400" cy="2842260"/>
            <wp:effectExtent l="19050" t="19050" r="19050" b="1524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2842260"/>
                    </a:xfrm>
                    <a:prstGeom prst="rect">
                      <a:avLst/>
                    </a:prstGeom>
                    <a:noFill/>
                    <a:ln>
                      <a:solidFill>
                        <a:schemeClr val="tx1"/>
                      </a:solidFill>
                    </a:ln>
                    <a:extLst/>
                  </pic:spPr>
                </pic:pic>
              </a:graphicData>
            </a:graphic>
          </wp:inline>
        </w:drawing>
      </w:r>
    </w:p>
    <w:p w14:paraId="22E7B749" w14:textId="77777777" w:rsidR="00131D77" w:rsidRPr="00954F4A" w:rsidRDefault="00131D77" w:rsidP="00131D77">
      <w:pPr>
        <w:pStyle w:val="BodyText"/>
        <w:keepNext/>
        <w:keepLines/>
        <w:spacing w:after="120"/>
      </w:pPr>
      <w:r w:rsidRPr="00954F4A">
        <w:t xml:space="preserve">Once </w:t>
      </w:r>
      <w:r>
        <w:t>a</w:t>
      </w:r>
      <w:r w:rsidRPr="00954F4A">
        <w:t xml:space="preserve"> student selects a response, a box appears around the response choice. The student is able to select </w:t>
      </w:r>
      <w:r w:rsidRPr="00A66CF0">
        <w:rPr>
          <w:b/>
        </w:rPr>
        <w:t>NEXT</w:t>
      </w:r>
      <w:r w:rsidRPr="00954F4A">
        <w:t xml:space="preserve"> or </w:t>
      </w:r>
      <w:r w:rsidRPr="00A66CF0">
        <w:rPr>
          <w:b/>
        </w:rPr>
        <w:t>BACK</w:t>
      </w:r>
      <w:r w:rsidRPr="00954F4A">
        <w:t xml:space="preserve"> to </w:t>
      </w:r>
      <w:r>
        <w:t>navigate</w:t>
      </w:r>
      <w:r w:rsidRPr="00954F4A">
        <w:t xml:space="preserve"> through the testlet screens. The response choice will stay selected. </w:t>
      </w:r>
    </w:p>
    <w:p w14:paraId="29963C4C" w14:textId="77777777" w:rsidR="00BF1466" w:rsidRPr="002D427E" w:rsidRDefault="00BF1466" w:rsidP="00012F99">
      <w:pPr>
        <w:pStyle w:val="BodyText"/>
        <w:spacing w:after="120"/>
      </w:pPr>
      <w:r w:rsidRPr="002D427E">
        <w:rPr>
          <w:noProof/>
        </w:rPr>
        <w:drawing>
          <wp:inline distT="0" distB="0" distL="0" distR="0" wp14:anchorId="43F98092" wp14:editId="55C63E79">
            <wp:extent cx="5486400" cy="2859258"/>
            <wp:effectExtent l="19050" t="19050" r="19050" b="1778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2859258"/>
                    </a:xfrm>
                    <a:prstGeom prst="rect">
                      <a:avLst/>
                    </a:prstGeom>
                    <a:noFill/>
                    <a:ln>
                      <a:solidFill>
                        <a:schemeClr val="tx1"/>
                      </a:solidFill>
                    </a:ln>
                    <a:extLst/>
                  </pic:spPr>
                </pic:pic>
              </a:graphicData>
            </a:graphic>
          </wp:inline>
        </w:drawing>
      </w:r>
    </w:p>
    <w:p w14:paraId="3781428D" w14:textId="77777777" w:rsidR="00131D77" w:rsidRDefault="00131D77" w:rsidP="00131D77">
      <w:pPr>
        <w:pStyle w:val="BodyText"/>
        <w:spacing w:after="120"/>
      </w:pPr>
      <w:r w:rsidRPr="00BF1466">
        <w:t xml:space="preserve">If </w:t>
      </w:r>
      <w:r>
        <w:t xml:space="preserve">the </w:t>
      </w:r>
      <w:r w:rsidRPr="00BF1466">
        <w:t xml:space="preserve">student </w:t>
      </w:r>
      <w:r>
        <w:t>wants</w:t>
      </w:r>
      <w:r w:rsidRPr="00BF1466">
        <w:t xml:space="preserve"> to change </w:t>
      </w:r>
      <w:r>
        <w:t>a response</w:t>
      </w:r>
      <w:r w:rsidRPr="00BF1466">
        <w:t xml:space="preserve"> at any time </w:t>
      </w:r>
      <w:r>
        <w:t>during the</w:t>
      </w:r>
      <w:r w:rsidRPr="00BF1466">
        <w:t xml:space="preserve"> testlet, </w:t>
      </w:r>
      <w:r>
        <w:t>they</w:t>
      </w:r>
      <w:r w:rsidRPr="00BF1466">
        <w:t xml:space="preserve"> may go back to the screen </w:t>
      </w:r>
      <w:r>
        <w:t>that displays that</w:t>
      </w:r>
      <w:r w:rsidRPr="00BF1466">
        <w:t xml:space="preserve"> </w:t>
      </w:r>
      <w:r>
        <w:t>item</w:t>
      </w:r>
      <w:r w:rsidRPr="00BF1466">
        <w:t xml:space="preserve"> and simply select </w:t>
      </w:r>
      <w:r>
        <w:t>another response</w:t>
      </w:r>
      <w:r w:rsidRPr="00BF1466">
        <w:t xml:space="preserve"> choice.</w:t>
      </w:r>
      <w:r>
        <w:t xml:space="preserve"> </w:t>
      </w:r>
    </w:p>
    <w:p w14:paraId="0F1F9219" w14:textId="77777777" w:rsidR="00BB44C3" w:rsidRDefault="004E5269" w:rsidP="00012F99">
      <w:pPr>
        <w:pStyle w:val="BodyText"/>
        <w:spacing w:after="120"/>
      </w:pPr>
      <w:r w:rsidRPr="002D427E">
        <w:rPr>
          <w:noProof/>
        </w:rPr>
        <w:drawing>
          <wp:inline distT="0" distB="0" distL="0" distR="0" wp14:anchorId="31579534" wp14:editId="0803BF4A">
            <wp:extent cx="5486400" cy="2892425"/>
            <wp:effectExtent l="19050" t="19050" r="19050" b="222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2892425"/>
                    </a:xfrm>
                    <a:prstGeom prst="rect">
                      <a:avLst/>
                    </a:prstGeom>
                    <a:noFill/>
                    <a:ln>
                      <a:solidFill>
                        <a:schemeClr val="tx1"/>
                      </a:solidFill>
                    </a:ln>
                    <a:extLst/>
                  </pic:spPr>
                </pic:pic>
              </a:graphicData>
            </a:graphic>
          </wp:inline>
        </w:drawing>
      </w:r>
    </w:p>
    <w:p w14:paraId="0454EC06" w14:textId="77777777" w:rsidR="00D23E91" w:rsidRPr="003851F0" w:rsidRDefault="00D23E91" w:rsidP="003851F0">
      <w:pPr>
        <w:pStyle w:val="Heading4"/>
        <w:rPr>
          <w:rFonts w:eastAsia="Calibri"/>
        </w:rPr>
      </w:pPr>
      <w:bookmarkStart w:id="358" w:name="_Ref520875014"/>
      <w:bookmarkStart w:id="359" w:name="_Ref514678438"/>
      <w:bookmarkStart w:id="360" w:name="_Toc514679506"/>
      <w:bookmarkStart w:id="361" w:name="_Toc514679624"/>
      <w:bookmarkStart w:id="362" w:name="_Toc514769101"/>
      <w:bookmarkStart w:id="363" w:name="_Toc514769142"/>
      <w:bookmarkStart w:id="364" w:name="_Toc398716149"/>
      <w:bookmarkStart w:id="365" w:name="_Ref422988600"/>
      <w:bookmarkStart w:id="366" w:name="_Ref422988607"/>
      <w:bookmarkStart w:id="367" w:name="_Toc423543550"/>
      <w:bookmarkStart w:id="368" w:name="_Toc424714005"/>
      <w:r w:rsidRPr="003851F0">
        <w:rPr>
          <w:rFonts w:eastAsia="Calibri"/>
        </w:rPr>
        <w:t>No Response Option</w:t>
      </w:r>
      <w:bookmarkEnd w:id="358"/>
    </w:p>
    <w:p w14:paraId="799BE7F8" w14:textId="6B65893A" w:rsidR="00131D77" w:rsidRPr="00D165C9" w:rsidRDefault="00131D77" w:rsidP="00131D77">
      <w:pPr>
        <w:pStyle w:val="BodyText"/>
        <w:spacing w:after="120"/>
        <w:rPr>
          <w:color w:val="000000" w:themeColor="text1"/>
        </w:rPr>
      </w:pPr>
      <w:r w:rsidRPr="00D165C9">
        <w:rPr>
          <w:color w:val="000000" w:themeColor="text1"/>
        </w:rPr>
        <w:t xml:space="preserve">All testlets at the lowest linkage level and a few teacher-administered testlets at higher linkage levels include </w:t>
      </w:r>
      <w:r w:rsidRPr="00D165C9">
        <w:rPr>
          <w:b/>
          <w:bCs/>
          <w:color w:val="000000" w:themeColor="text1"/>
        </w:rPr>
        <w:t>No</w:t>
      </w:r>
      <w:r w:rsidRPr="00D165C9">
        <w:rPr>
          <w:color w:val="000000" w:themeColor="text1"/>
        </w:rPr>
        <w:t xml:space="preserve"> </w:t>
      </w:r>
      <w:r>
        <w:rPr>
          <w:b/>
          <w:bCs/>
          <w:color w:val="000000" w:themeColor="text1"/>
        </w:rPr>
        <w:t>r</w:t>
      </w:r>
      <w:r w:rsidRPr="00D165C9">
        <w:rPr>
          <w:b/>
          <w:bCs/>
          <w:color w:val="000000" w:themeColor="text1"/>
        </w:rPr>
        <w:t>esponse</w:t>
      </w:r>
      <w:r w:rsidRPr="00D165C9">
        <w:rPr>
          <w:color w:val="000000" w:themeColor="text1"/>
        </w:rPr>
        <w:t xml:space="preserve"> as a response option. However, not all testlets include </w:t>
      </w:r>
      <w:r w:rsidRPr="00D165C9">
        <w:rPr>
          <w:b/>
          <w:bCs/>
          <w:color w:val="000000" w:themeColor="text1"/>
        </w:rPr>
        <w:t>No response</w:t>
      </w:r>
      <w:r w:rsidRPr="00D165C9">
        <w:rPr>
          <w:color w:val="000000" w:themeColor="text1"/>
        </w:rPr>
        <w:t xml:space="preserve"> as one of the options. If an item does not offer the </w:t>
      </w:r>
      <w:r w:rsidRPr="00D165C9">
        <w:rPr>
          <w:b/>
          <w:bCs/>
          <w:color w:val="000000" w:themeColor="text1"/>
        </w:rPr>
        <w:t xml:space="preserve">No response </w:t>
      </w:r>
      <w:r w:rsidRPr="00D165C9">
        <w:rPr>
          <w:color w:val="000000" w:themeColor="text1"/>
        </w:rPr>
        <w:t xml:space="preserve">option, and the student does not respond to the item in the testlet, the test administrator leaves the item unanswered. Whether </w:t>
      </w:r>
      <w:r w:rsidRPr="00D165C9">
        <w:rPr>
          <w:b/>
          <w:bCs/>
          <w:color w:val="000000" w:themeColor="text1"/>
        </w:rPr>
        <w:t xml:space="preserve">No response </w:t>
      </w:r>
      <w:r w:rsidRPr="00D165C9">
        <w:rPr>
          <w:color w:val="000000" w:themeColor="text1"/>
        </w:rPr>
        <w:t xml:space="preserve">is available for selection or if the item is left unanswered, the item is scored as a zero. When a student has not responded to any items in a testlet, the testlet </w:t>
      </w:r>
      <w:r w:rsidR="00770A90">
        <w:rPr>
          <w:color w:val="000000" w:themeColor="text1"/>
        </w:rPr>
        <w:t xml:space="preserve">is </w:t>
      </w:r>
      <w:r w:rsidRPr="00D165C9">
        <w:rPr>
          <w:color w:val="000000" w:themeColor="text1"/>
        </w:rPr>
        <w:t xml:space="preserve">still </w:t>
      </w:r>
      <w:r w:rsidR="00770A90">
        <w:rPr>
          <w:color w:val="000000" w:themeColor="text1"/>
        </w:rPr>
        <w:t xml:space="preserve">to </w:t>
      </w:r>
      <w:r w:rsidRPr="00D165C9">
        <w:rPr>
          <w:color w:val="000000" w:themeColor="text1"/>
        </w:rPr>
        <w:t xml:space="preserve">be submitted for the student. If the student is capable of producing an intentional response but does not do so (e.g., due to distractions or behavior problems), </w:t>
      </w:r>
      <w:r w:rsidR="00221000">
        <w:rPr>
          <w:color w:val="000000" w:themeColor="text1"/>
        </w:rPr>
        <w:t xml:space="preserve">if state policy allows, </w:t>
      </w:r>
      <w:r w:rsidRPr="00D165C9">
        <w:rPr>
          <w:color w:val="000000" w:themeColor="text1"/>
        </w:rPr>
        <w:t>the test administrator</w:t>
      </w:r>
      <w:r w:rsidR="00221000">
        <w:rPr>
          <w:color w:val="000000" w:themeColor="text1"/>
        </w:rPr>
        <w:t xml:space="preserve"> </w:t>
      </w:r>
      <w:r w:rsidR="002968F8">
        <w:rPr>
          <w:color w:val="000000" w:themeColor="text1"/>
        </w:rPr>
        <w:t xml:space="preserve">can </w:t>
      </w:r>
      <w:r w:rsidRPr="00D165C9">
        <w:rPr>
          <w:color w:val="000000" w:themeColor="text1"/>
        </w:rPr>
        <w:t xml:space="preserve">use the </w:t>
      </w:r>
      <w:r w:rsidRPr="00D165C9">
        <w:rPr>
          <w:b/>
          <w:bCs/>
          <w:color w:val="000000" w:themeColor="text1"/>
        </w:rPr>
        <w:t>EXIT DOES NOT SAVE</w:t>
      </w:r>
      <w:r w:rsidRPr="00D165C9">
        <w:rPr>
          <w:color w:val="000000" w:themeColor="text1"/>
        </w:rPr>
        <w:t xml:space="preserve"> button and begin the testlet again when the student is more engaged.</w:t>
      </w:r>
    </w:p>
    <w:p w14:paraId="3BF9A2D8" w14:textId="3A2713DC" w:rsidR="00E20E05" w:rsidRPr="00557A92" w:rsidRDefault="00E20E05" w:rsidP="00C53A35">
      <w:pPr>
        <w:pStyle w:val="Heading4"/>
      </w:pPr>
      <w:bookmarkStart w:id="369" w:name="_Ref519590453"/>
      <w:r>
        <w:t>System Time</w:t>
      </w:r>
      <w:r w:rsidR="00C63518">
        <w:t>o</w:t>
      </w:r>
      <w:r>
        <w:t>ut</w:t>
      </w:r>
      <w:bookmarkEnd w:id="359"/>
      <w:bookmarkEnd w:id="360"/>
      <w:bookmarkEnd w:id="361"/>
      <w:bookmarkEnd w:id="362"/>
      <w:bookmarkEnd w:id="363"/>
      <w:bookmarkEnd w:id="369"/>
    </w:p>
    <w:p w14:paraId="464C4611" w14:textId="77777777" w:rsidR="00131D77" w:rsidRDefault="00131D77" w:rsidP="00131D77">
      <w:pPr>
        <w:spacing w:after="120" w:line="240" w:lineRule="atLeast"/>
      </w:pPr>
      <w:r>
        <w:t>The DLM alternate assessment is</w:t>
      </w:r>
      <w:r w:rsidRPr="003E63B8">
        <w:t xml:space="preserve"> administered individually</w:t>
      </w:r>
      <w:r>
        <w:t xml:space="preserve"> and are not timed</w:t>
      </w:r>
      <w:r w:rsidRPr="003E63B8">
        <w:t xml:space="preserve">. Students may take as much time as needed and </w:t>
      </w:r>
      <w:r>
        <w:t xml:space="preserve">may </w:t>
      </w:r>
      <w:r w:rsidRPr="003E63B8">
        <w:t xml:space="preserve">work in settings that are most appropriate for them. In other words, any flexibility in location and assessment time that the student needs is permissible. For example, the student may take as many breaks as needed throughout the </w:t>
      </w:r>
      <w:r>
        <w:t>completion of a testlet</w:t>
      </w:r>
      <w:r w:rsidRPr="003E63B8">
        <w:t xml:space="preserve">. </w:t>
      </w:r>
      <w:r>
        <w:t>During the administration of a testlet, Student Portal</w:t>
      </w:r>
      <w:r w:rsidRPr="003E63B8">
        <w:t xml:space="preserve"> can sit inactive for </w:t>
      </w:r>
      <w:r>
        <w:t xml:space="preserve">as long as </w:t>
      </w:r>
      <w:r w:rsidRPr="003E63B8">
        <w:t>90 minutes before</w:t>
      </w:r>
      <w:r>
        <w:t xml:space="preserve"> timing out. </w:t>
      </w:r>
    </w:p>
    <w:p w14:paraId="7728D61C" w14:textId="77777777" w:rsidR="00131D77" w:rsidRDefault="00131D77" w:rsidP="00131D77">
      <w:pPr>
        <w:spacing w:after="120" w:line="240" w:lineRule="atLeast"/>
      </w:pPr>
      <w:r>
        <w:t>After 88</w:t>
      </w:r>
      <w:r w:rsidRPr="003E63B8">
        <w:t xml:space="preserve"> </w:t>
      </w:r>
      <w:r>
        <w:t>minutes and 30 seconds of inactivity in the testlet, the system provides the student with this warning message.</w:t>
      </w:r>
    </w:p>
    <w:p w14:paraId="5E42144E" w14:textId="33FAA906" w:rsidR="00E20E05" w:rsidRDefault="00131D77" w:rsidP="00012F99">
      <w:pPr>
        <w:spacing w:after="120"/>
      </w:pPr>
      <w:r w:rsidRPr="00BE1AB6">
        <w:rPr>
          <w:noProof/>
        </w:rPr>
        <w:drawing>
          <wp:inline distT="0" distB="0" distL="0" distR="0" wp14:anchorId="323318A8" wp14:editId="6D45B7D3">
            <wp:extent cx="2695575" cy="1478852"/>
            <wp:effectExtent l="19050" t="19050" r="952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Time Out.jpg"/>
                    <pic:cNvPicPr/>
                  </pic:nvPicPr>
                  <pic:blipFill>
                    <a:blip r:embed="rId78">
                      <a:extLst>
                        <a:ext uri="{28A0092B-C50C-407E-A947-70E740481C1C}">
                          <a14:useLocalDpi xmlns:a14="http://schemas.microsoft.com/office/drawing/2010/main" val="0"/>
                        </a:ext>
                      </a:extLst>
                    </a:blip>
                    <a:stretch>
                      <a:fillRect/>
                    </a:stretch>
                  </pic:blipFill>
                  <pic:spPr>
                    <a:xfrm>
                      <a:off x="0" y="0"/>
                      <a:ext cx="2739179" cy="1502774"/>
                    </a:xfrm>
                    <a:prstGeom prst="rect">
                      <a:avLst/>
                    </a:prstGeom>
                    <a:ln>
                      <a:solidFill>
                        <a:schemeClr val="tx1"/>
                      </a:solidFill>
                    </a:ln>
                  </pic:spPr>
                </pic:pic>
              </a:graphicData>
            </a:graphic>
          </wp:inline>
        </w:drawing>
      </w:r>
    </w:p>
    <w:p w14:paraId="37AC341B" w14:textId="77777777" w:rsidR="00131D77" w:rsidRPr="00131282" w:rsidRDefault="00131D77" w:rsidP="00DF75AD">
      <w:pPr>
        <w:pStyle w:val="ListParagraph"/>
        <w:numPr>
          <w:ilvl w:val="0"/>
          <w:numId w:val="104"/>
        </w:numPr>
        <w:ind w:left="360"/>
        <w:rPr>
          <w:rFonts w:ascii="Palatino Linotype" w:hAnsi="Palatino Linotype"/>
        </w:rPr>
      </w:pPr>
      <w:r w:rsidRPr="00131282">
        <w:rPr>
          <w:rFonts w:ascii="Palatino Linotype" w:hAnsi="Palatino Linotype"/>
        </w:rPr>
        <w:t>If the student does nothing and no activity occurs before the countdown reaches 0, the system logs the student out of the testlet and returns to the login screen. The testlet status returns to Unused, and the system retains no answers.</w:t>
      </w:r>
    </w:p>
    <w:p w14:paraId="6457C081" w14:textId="77777777" w:rsidR="00131D77" w:rsidRPr="00131282" w:rsidRDefault="00131D77" w:rsidP="00DF75AD">
      <w:pPr>
        <w:pStyle w:val="ListParagraph"/>
        <w:numPr>
          <w:ilvl w:val="0"/>
          <w:numId w:val="104"/>
        </w:numPr>
        <w:ind w:left="360"/>
        <w:rPr>
          <w:rFonts w:ascii="Palatino Linotype" w:hAnsi="Palatino Linotype"/>
        </w:rPr>
      </w:pPr>
      <w:r w:rsidRPr="00131282">
        <w:rPr>
          <w:rFonts w:ascii="Palatino Linotype" w:hAnsi="Palatino Linotype"/>
        </w:rPr>
        <w:t>If the student selects Extend Session, the system disregards the idle time, closes the prompt, and returns to the screen where the student had been working.</w:t>
      </w:r>
    </w:p>
    <w:p w14:paraId="158106C2" w14:textId="68B4C916" w:rsidR="00131D77" w:rsidRPr="00131282" w:rsidRDefault="00131D77" w:rsidP="00DF75AD">
      <w:pPr>
        <w:pStyle w:val="ListParagraph"/>
        <w:numPr>
          <w:ilvl w:val="0"/>
          <w:numId w:val="104"/>
        </w:numPr>
        <w:ind w:left="360"/>
        <w:rPr>
          <w:rFonts w:ascii="Palatino Linotype" w:hAnsi="Palatino Linotype"/>
        </w:rPr>
      </w:pPr>
      <w:r w:rsidRPr="00131282">
        <w:rPr>
          <w:rFonts w:ascii="Palatino Linotype" w:hAnsi="Palatino Linotype"/>
        </w:rPr>
        <w:t>If the student selects Logout, the system logs the student out of the testlet and returns to the login screen. The testlet status returns to Unused, and the system retains no answers.</w:t>
      </w:r>
    </w:p>
    <w:p w14:paraId="11ECF78D" w14:textId="295D118A" w:rsidR="00131D77" w:rsidRDefault="00131D77" w:rsidP="00131D77">
      <w:pPr>
        <w:spacing w:after="120"/>
      </w:pPr>
      <w:r w:rsidRPr="00D165C9">
        <w:t xml:space="preserve">Students with the most significant cognitive disabilities who qualify for the DLM alternate assessment require extensive, repeated, and individualized instruction and ongoing supports that are not temporary or transient. These students often have difficulty retaining information in working memory for extended periods of time. Therefore, testlets were created to be brief: containing only a few items, each testlet begins with an engagement activity designed to activate prior knowledge, motivate the students, and provide a context. While DLM test-administration procedures are designed to be flexible and allow students to take breaks during a testlet, most students who experience an extended interruption during test administration have difficulty retaining information in working memory after the interruption. Research has shown that </w:t>
      </w:r>
      <w:r w:rsidR="00221000">
        <w:t xml:space="preserve">an </w:t>
      </w:r>
      <w:r w:rsidRPr="00D165C9">
        <w:t>extended interruption during test administration can adversely affect student performance (Sinharay et al., 2014). Thus, Student Portal was designed to time out after an extended period of inactivity without retaining the responses, allowing the student to begin the assessment afresh when ready.</w:t>
      </w:r>
    </w:p>
    <w:p w14:paraId="63BBE3A6" w14:textId="1550F7E0" w:rsidR="00626F38" w:rsidRDefault="00F73931" w:rsidP="00012F99">
      <w:pPr>
        <w:pStyle w:val="Heading3"/>
      </w:pPr>
      <w:bookmarkStart w:id="370" w:name="_Toc520897467"/>
      <w:bookmarkStart w:id="371" w:name="_Toc520897601"/>
      <w:r>
        <w:t xml:space="preserve">Computer-Delivered </w:t>
      </w:r>
      <w:r w:rsidR="00225CDC">
        <w:t>Assessment</w:t>
      </w:r>
      <w:r w:rsidR="00626F38">
        <w:t xml:space="preserve"> Arrangement</w:t>
      </w:r>
      <w:bookmarkEnd w:id="364"/>
      <w:bookmarkEnd w:id="365"/>
      <w:bookmarkEnd w:id="366"/>
      <w:bookmarkEnd w:id="367"/>
      <w:bookmarkEnd w:id="368"/>
      <w:bookmarkEnd w:id="370"/>
      <w:bookmarkEnd w:id="371"/>
    </w:p>
    <w:p w14:paraId="3F6FBAE9" w14:textId="626C1BCF" w:rsidR="00131D77" w:rsidRPr="00692EBE" w:rsidRDefault="00131D77" w:rsidP="00131D77">
      <w:pPr>
        <w:spacing w:after="120"/>
      </w:pPr>
      <w:bookmarkStart w:id="372" w:name="_Ref422988649"/>
      <w:r w:rsidRPr="00692EBE">
        <w:t xml:space="preserve">Prior to test administration, evaluate how to arrange the computer or other assessment devices for the student and test administrator. All arrangements for computer-delivered testlets </w:t>
      </w:r>
      <w:r w:rsidR="007F1047">
        <w:t>are to</w:t>
      </w:r>
      <w:r w:rsidR="007F1047" w:rsidRPr="00692EBE">
        <w:t xml:space="preserve"> </w:t>
      </w:r>
      <w:r w:rsidRPr="00692EBE">
        <w:t>do two things</w:t>
      </w:r>
      <w:r>
        <w:t>, maximize both student interaction and student independence” for conciseness.</w:t>
      </w:r>
    </w:p>
    <w:p w14:paraId="3C624DF1" w14:textId="7BF53E4F" w:rsidR="00131D77" w:rsidRPr="00BE1AB6" w:rsidRDefault="00131D77" w:rsidP="00131D77">
      <w:pPr>
        <w:pStyle w:val="BodyText"/>
        <w:spacing w:after="120"/>
      </w:pPr>
      <w:r>
        <w:t>Assessing</w:t>
      </w:r>
      <w:r w:rsidRPr="00BE1AB6">
        <w:t xml:space="preserve"> students in a familiar environment is helpful, </w:t>
      </w:r>
      <w:r>
        <w:t>but the test administrator</w:t>
      </w:r>
      <w:r w:rsidRPr="00BE1AB6">
        <w:t xml:space="preserve"> must ensure that the student is able to concentrate without distractions from other students. </w:t>
      </w:r>
      <w:r>
        <w:t>Assessing</w:t>
      </w:r>
      <w:r w:rsidRPr="00BE1AB6">
        <w:t xml:space="preserve"> students with the most significant cognitive disabilities </w:t>
      </w:r>
      <w:r w:rsidR="006D5C00">
        <w:t>is to</w:t>
      </w:r>
      <w:r w:rsidR="006D5C00" w:rsidRPr="00BE1AB6">
        <w:t xml:space="preserve"> </w:t>
      </w:r>
      <w:r w:rsidRPr="00BE1AB6">
        <w:t>be individualized and not be conducted in a group setting</w:t>
      </w:r>
      <w:r>
        <w:t>,</w:t>
      </w:r>
      <w:r w:rsidRPr="00BE1AB6">
        <w:t xml:space="preserve"> </w:t>
      </w:r>
      <w:r>
        <w:t>as is done with</w:t>
      </w:r>
      <w:r w:rsidRPr="00BE1AB6">
        <w:t xml:space="preserve"> standardized </w:t>
      </w:r>
      <w:r>
        <w:t>assessment</w:t>
      </w:r>
      <w:r w:rsidRPr="00BE1AB6">
        <w:t xml:space="preserve"> for </w:t>
      </w:r>
      <w:r>
        <w:t xml:space="preserve">students who take </w:t>
      </w:r>
      <w:r w:rsidRPr="00BE1AB6">
        <w:t xml:space="preserve">general education </w:t>
      </w:r>
      <w:r>
        <w:t>assessments</w:t>
      </w:r>
      <w:r w:rsidRPr="00BE1AB6">
        <w:t>.</w:t>
      </w:r>
    </w:p>
    <w:p w14:paraId="75D22F57" w14:textId="481EDC7C" w:rsidR="00835A1E" w:rsidRDefault="00835A1E" w:rsidP="00012F99">
      <w:pPr>
        <w:pStyle w:val="Heading4"/>
        <w:keepNext w:val="0"/>
        <w:keepLines w:val="0"/>
        <w:spacing w:after="120"/>
      </w:pPr>
      <w:r>
        <w:t>Maximize Student Interaction</w:t>
      </w:r>
      <w:r w:rsidR="001D0392">
        <w:t xml:space="preserve"> with </w:t>
      </w:r>
      <w:r w:rsidR="000C32FA" w:rsidRPr="00BE1AB6">
        <w:t xml:space="preserve">the </w:t>
      </w:r>
      <w:r w:rsidR="000C32FA">
        <w:t>Computer-Delivered</w:t>
      </w:r>
      <w:r w:rsidR="001D0392">
        <w:t xml:space="preserve"> Testlet</w:t>
      </w:r>
      <w:bookmarkEnd w:id="372"/>
    </w:p>
    <w:p w14:paraId="49D82E7E" w14:textId="05CD012F" w:rsidR="00131D77" w:rsidRPr="00BE1AB6" w:rsidRDefault="00131D77" w:rsidP="00131D77">
      <w:pPr>
        <w:pStyle w:val="BodyText"/>
        <w:spacing w:after="120"/>
      </w:pPr>
      <w:r w:rsidRPr="00BE1AB6">
        <w:t xml:space="preserve">The arrangement </w:t>
      </w:r>
      <w:r w:rsidR="006D5C00">
        <w:t>is to</w:t>
      </w:r>
      <w:r w:rsidR="006D5C00" w:rsidRPr="00BE1AB6">
        <w:t xml:space="preserve"> </w:t>
      </w:r>
      <w:r w:rsidRPr="00BE1AB6">
        <w:t>maximize student interaction with</w:t>
      </w:r>
      <w:r>
        <w:t xml:space="preserve"> the testlet through</w:t>
      </w:r>
      <w:r w:rsidRPr="00BE1AB6">
        <w:t xml:space="preserve"> the computer or other </w:t>
      </w:r>
      <w:r>
        <w:t>assessment</w:t>
      </w:r>
      <w:r w:rsidRPr="00BE1AB6">
        <w:t xml:space="preserve"> device</w:t>
      </w:r>
      <w:r>
        <w:t>s</w:t>
      </w:r>
      <w:r w:rsidRPr="00BE1AB6">
        <w:t xml:space="preserve"> based on the student</w:t>
      </w:r>
      <w:r>
        <w:t>’</w:t>
      </w:r>
      <w:r w:rsidRPr="00BE1AB6">
        <w:t xml:space="preserve">s needs. For instance, if the test administrator sits with a student, the student </w:t>
      </w:r>
      <w:r w:rsidR="00C7441D">
        <w:t>is to</w:t>
      </w:r>
      <w:r w:rsidR="00C7441D" w:rsidRPr="00BE1AB6">
        <w:t xml:space="preserve"> </w:t>
      </w:r>
      <w:r w:rsidRPr="00BE1AB6">
        <w:t xml:space="preserve">sit directly in front of the computer and the test administrator </w:t>
      </w:r>
      <w:r w:rsidR="00C7441D">
        <w:t>is to</w:t>
      </w:r>
      <w:r w:rsidR="00C7441D" w:rsidRPr="00BE1AB6">
        <w:t xml:space="preserve"> </w:t>
      </w:r>
      <w:r w:rsidRPr="00BE1AB6">
        <w:t xml:space="preserve">sit off to the side, as shown in the </w:t>
      </w:r>
      <w:r>
        <w:t>image</w:t>
      </w:r>
      <w:r w:rsidRPr="00BE1AB6">
        <w:t xml:space="preserve">. </w:t>
      </w:r>
    </w:p>
    <w:p w14:paraId="0F43F34C" w14:textId="77777777" w:rsidR="004E5564" w:rsidRDefault="004E5564" w:rsidP="00012F99">
      <w:pPr>
        <w:pStyle w:val="BodyText"/>
        <w:spacing w:after="120"/>
      </w:pPr>
      <w:r>
        <w:rPr>
          <w:noProof/>
        </w:rPr>
        <w:drawing>
          <wp:inline distT="0" distB="0" distL="0" distR="0" wp14:anchorId="12CE33BB" wp14:editId="0BA3491B">
            <wp:extent cx="2953265" cy="2043358"/>
            <wp:effectExtent l="0" t="0" r="0" b="0"/>
            <wp:docPr id="7441" name="Picture 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ual_graphic-01.jpg"/>
                    <pic:cNvPicPr/>
                  </pic:nvPicPr>
                  <pic:blipFill>
                    <a:blip r:embed="rId79">
                      <a:extLst>
                        <a:ext uri="{28A0092B-C50C-407E-A947-70E740481C1C}">
                          <a14:useLocalDpi xmlns:a14="http://schemas.microsoft.com/office/drawing/2010/main" val="0"/>
                        </a:ext>
                      </a:extLst>
                    </a:blip>
                    <a:stretch>
                      <a:fillRect/>
                    </a:stretch>
                  </pic:blipFill>
                  <pic:spPr>
                    <a:xfrm>
                      <a:off x="0" y="0"/>
                      <a:ext cx="3001972" cy="2077058"/>
                    </a:xfrm>
                    <a:prstGeom prst="rect">
                      <a:avLst/>
                    </a:prstGeom>
                  </pic:spPr>
                </pic:pic>
              </a:graphicData>
            </a:graphic>
          </wp:inline>
        </w:drawing>
      </w:r>
    </w:p>
    <w:p w14:paraId="1A9DDE08" w14:textId="0B9CFEF8" w:rsidR="00131D77" w:rsidRPr="00954F4A" w:rsidRDefault="00131D77" w:rsidP="00131D77">
      <w:pPr>
        <w:pStyle w:val="BodyText"/>
        <w:spacing w:after="120"/>
      </w:pPr>
      <w:bookmarkStart w:id="373" w:name="_Ref422988687"/>
      <w:r w:rsidRPr="00954F4A">
        <w:t xml:space="preserve">If the test administrator sits next to a student who is able to use the mouse without assistance, the test administrator </w:t>
      </w:r>
      <w:r w:rsidR="006D5C00">
        <w:t>is to</w:t>
      </w:r>
      <w:r w:rsidR="006D5C00" w:rsidRPr="00954F4A">
        <w:t xml:space="preserve"> </w:t>
      </w:r>
      <w:r w:rsidRPr="00954F4A">
        <w:t>sit on the side of the student opposite from the mouse so the student has space to move the mouse and the test administrator is not tempted to move the mouse for the student. A student who takes the assessment on an iPad may be able to hold the iPad and respond to items independently. If not, the test administrator may hold the iPad in a position that provides maximum visibility for the student.</w:t>
      </w:r>
    </w:p>
    <w:p w14:paraId="7D9BB9E3" w14:textId="77777777" w:rsidR="00835A1E" w:rsidRDefault="00835A1E" w:rsidP="00012F99">
      <w:pPr>
        <w:pStyle w:val="Heading4"/>
        <w:spacing w:after="120"/>
      </w:pPr>
      <w:r>
        <w:t>Maximize Student Independence</w:t>
      </w:r>
      <w:bookmarkEnd w:id="373"/>
    </w:p>
    <w:p w14:paraId="5F8A1764" w14:textId="20B58196" w:rsidR="00131D77" w:rsidRPr="00AE7CE6" w:rsidRDefault="00131D77" w:rsidP="00AE7CE6">
      <w:bookmarkStart w:id="374" w:name="_Toc398716150"/>
      <w:bookmarkStart w:id="375" w:name="_Ref423078674"/>
      <w:bookmarkStart w:id="376" w:name="_Ref423078677"/>
      <w:bookmarkStart w:id="377" w:name="_Ref396653887"/>
      <w:bookmarkStart w:id="378" w:name="_Toc398716154"/>
      <w:bookmarkStart w:id="379" w:name="_Toc423543553"/>
      <w:bookmarkStart w:id="380" w:name="_Toc424714008"/>
      <w:r w:rsidRPr="00AE7CE6">
        <w:t xml:space="preserve">Although test administrators </w:t>
      </w:r>
      <w:r w:rsidR="006D5C00" w:rsidRPr="00AE7CE6">
        <w:t xml:space="preserve">must </w:t>
      </w:r>
      <w:r w:rsidRPr="00AE7CE6">
        <w:t xml:space="preserve">monitor students at all times, the assessment arrangement </w:t>
      </w:r>
      <w:r w:rsidR="006D5C00" w:rsidRPr="00AE7CE6">
        <w:t xml:space="preserve">is to </w:t>
      </w:r>
      <w:r w:rsidRPr="00AE7CE6">
        <w:t xml:space="preserve">maximize student independence and minimize test administrator involvement. For students who may need assistance during the assessment, the test administrator </w:t>
      </w:r>
      <w:r w:rsidR="006D5C00" w:rsidRPr="00AE7CE6">
        <w:t xml:space="preserve">is to </w:t>
      </w:r>
      <w:r w:rsidRPr="00AE7CE6">
        <w:t xml:space="preserve">sit close to the student to monitor the assessment. On the other hand, if the student is able to work independently, the test administrator </w:t>
      </w:r>
      <w:r w:rsidR="006D5C00" w:rsidRPr="00AE7CE6">
        <w:t xml:space="preserve">can </w:t>
      </w:r>
      <w:r w:rsidRPr="00AE7CE6">
        <w:t xml:space="preserve">keep more distance while making sure the student takes enough time and responds to all items. </w:t>
      </w:r>
    </w:p>
    <w:p w14:paraId="15587387" w14:textId="74B578AB" w:rsidR="00F167A6" w:rsidRPr="00F83367" w:rsidRDefault="00F167A6" w:rsidP="00131D77">
      <w:pPr>
        <w:pStyle w:val="Heading2"/>
      </w:pPr>
      <w:bookmarkStart w:id="381" w:name="_Ref519854645"/>
      <w:bookmarkStart w:id="382" w:name="_Ref519854660"/>
      <w:bookmarkStart w:id="383" w:name="_Ref519854668"/>
      <w:bookmarkStart w:id="384" w:name="_Ref519856232"/>
      <w:bookmarkStart w:id="385" w:name="_Ref519856243"/>
      <w:bookmarkStart w:id="386" w:name="_Toc520897468"/>
      <w:bookmarkStart w:id="387" w:name="_Toc520897602"/>
      <w:bookmarkEnd w:id="374"/>
      <w:bookmarkEnd w:id="375"/>
      <w:bookmarkEnd w:id="376"/>
      <w:r w:rsidRPr="00C36B84">
        <w:t>Teacher-Administered Test</w:t>
      </w:r>
      <w:r w:rsidR="00D85C3F" w:rsidRPr="00C36B84">
        <w:t>let</w:t>
      </w:r>
      <w:r w:rsidRPr="00F83367">
        <w:t>s</w:t>
      </w:r>
      <w:bookmarkEnd w:id="325"/>
      <w:bookmarkEnd w:id="377"/>
      <w:bookmarkEnd w:id="378"/>
      <w:bookmarkEnd w:id="379"/>
      <w:bookmarkEnd w:id="380"/>
      <w:bookmarkEnd w:id="381"/>
      <w:bookmarkEnd w:id="382"/>
      <w:bookmarkEnd w:id="383"/>
      <w:bookmarkEnd w:id="384"/>
      <w:bookmarkEnd w:id="385"/>
      <w:bookmarkEnd w:id="386"/>
      <w:bookmarkEnd w:id="387"/>
    </w:p>
    <w:p w14:paraId="7D54B4D7" w14:textId="77777777" w:rsidR="00F167A6" w:rsidRPr="00C36B84" w:rsidRDefault="00F162AC" w:rsidP="00012F99">
      <w:pPr>
        <w:pStyle w:val="Heading3"/>
      </w:pPr>
      <w:bookmarkStart w:id="388" w:name="_Toc398716155"/>
      <w:bookmarkStart w:id="389" w:name="_Ref422989310"/>
      <w:bookmarkStart w:id="390" w:name="_Ref422989313"/>
      <w:bookmarkStart w:id="391" w:name="_Toc423543554"/>
      <w:bookmarkStart w:id="392" w:name="_Toc424714009"/>
      <w:bookmarkStart w:id="393" w:name="_Ref430857684"/>
      <w:bookmarkStart w:id="394" w:name="_Toc520897469"/>
      <w:bookmarkStart w:id="395" w:name="_Toc520897603"/>
      <w:r w:rsidRPr="00C36B84">
        <w:t>Overview</w:t>
      </w:r>
      <w:bookmarkEnd w:id="388"/>
      <w:bookmarkEnd w:id="389"/>
      <w:bookmarkEnd w:id="390"/>
      <w:bookmarkEnd w:id="391"/>
      <w:bookmarkEnd w:id="392"/>
      <w:bookmarkEnd w:id="393"/>
      <w:bookmarkEnd w:id="394"/>
      <w:bookmarkEnd w:id="395"/>
    </w:p>
    <w:p w14:paraId="186509A0" w14:textId="77777777" w:rsidR="00131D77" w:rsidRPr="00F83367" w:rsidRDefault="00131D77" w:rsidP="00131D77">
      <w:pPr>
        <w:pStyle w:val="BodyText"/>
        <w:spacing w:after="120"/>
      </w:pPr>
      <w:bookmarkStart w:id="396" w:name="_Toc398716156"/>
      <w:bookmarkStart w:id="397" w:name="_Ref422989338"/>
      <w:bookmarkStart w:id="398" w:name="_Ref422989341"/>
      <w:bookmarkStart w:id="399" w:name="_Toc423543555"/>
      <w:bookmarkStart w:id="400" w:name="_Toc424714010"/>
      <w:r w:rsidRPr="00F83367">
        <w:t xml:space="preserve">Some testlets (e.g., all writing testlets, all testlets at the lowest linkage level, and some mathematics testlets at higher linkage levels) are designed to be administered directly by the test administrator. The testlets are still delivered in Student Portal, but the test administrator plays a more direct role than in computer-delivered testlets. In teacher-administered testlets, the test administrator is responsible for setting up the assessment, delivering it to the student, and recording responses in the testlet in Student Portal. </w:t>
      </w:r>
    </w:p>
    <w:p w14:paraId="3993E837" w14:textId="77777777" w:rsidR="008269ED" w:rsidRPr="00C36B84" w:rsidRDefault="008269ED" w:rsidP="00012F99">
      <w:pPr>
        <w:pStyle w:val="Heading3"/>
      </w:pPr>
      <w:bookmarkStart w:id="401" w:name="_Toc520897470"/>
      <w:bookmarkStart w:id="402" w:name="_Toc520897604"/>
      <w:r w:rsidRPr="00C36B84">
        <w:t>General Structure of Teacher-Administered Testlets</w:t>
      </w:r>
      <w:bookmarkEnd w:id="396"/>
      <w:bookmarkEnd w:id="397"/>
      <w:bookmarkEnd w:id="398"/>
      <w:bookmarkEnd w:id="399"/>
      <w:bookmarkEnd w:id="400"/>
      <w:bookmarkEnd w:id="401"/>
      <w:bookmarkEnd w:id="402"/>
    </w:p>
    <w:p w14:paraId="7A404AE9" w14:textId="170D6930" w:rsidR="002978F5" w:rsidRPr="00C36B84" w:rsidRDefault="002978F5" w:rsidP="00012F99">
      <w:pPr>
        <w:pStyle w:val="BodyText"/>
        <w:spacing w:after="120"/>
      </w:pPr>
      <w:bookmarkStart w:id="403" w:name="_Toc398716157"/>
      <w:bookmarkStart w:id="404" w:name="_Ref412134791"/>
      <w:bookmarkStart w:id="405" w:name="_Ref422989363"/>
      <w:bookmarkStart w:id="406" w:name="_Ref422989367"/>
      <w:bookmarkStart w:id="407" w:name="_Toc423543556"/>
      <w:bookmarkStart w:id="408" w:name="_Toc424714011"/>
      <w:r w:rsidRPr="00C36B84">
        <w:t>All teacher-administered testlets have some common features</w:t>
      </w:r>
      <w:r w:rsidR="00D32C28" w:rsidRPr="00C36B84">
        <w:t>.</w:t>
      </w:r>
      <w:r w:rsidRPr="00C36B84">
        <w:t xml:space="preserve"> </w:t>
      </w:r>
    </w:p>
    <w:p w14:paraId="5F908F51" w14:textId="50C201FC" w:rsidR="00131D77" w:rsidRPr="00C36B84" w:rsidRDefault="00131D77" w:rsidP="00CF7CBD">
      <w:pPr>
        <w:pStyle w:val="ListBullet"/>
        <w:numPr>
          <w:ilvl w:val="0"/>
          <w:numId w:val="39"/>
        </w:numPr>
      </w:pPr>
      <w:r w:rsidRPr="00C36B84">
        <w:t xml:space="preserve">A Testlet Information Page (TIP) is provided with each testlet, which the teacher </w:t>
      </w:r>
      <w:r w:rsidR="006D5C00" w:rsidRPr="00C36B84">
        <w:t xml:space="preserve">must </w:t>
      </w:r>
      <w:r w:rsidRPr="00C36B84">
        <w:t>review before beginning the assessment. Since the test administrator must gather the needed materials to be ready for test administration, the TIP can be reviewed several hours or even days before testing.</w:t>
      </w:r>
    </w:p>
    <w:p w14:paraId="47D6FB5B" w14:textId="7D188B6A" w:rsidR="00131D77" w:rsidRPr="00C36B84" w:rsidRDefault="00131D77" w:rsidP="00CF7CBD">
      <w:pPr>
        <w:pStyle w:val="ListBullet"/>
        <w:numPr>
          <w:ilvl w:val="0"/>
          <w:numId w:val="39"/>
        </w:numPr>
      </w:pPr>
      <w:r w:rsidRPr="00C36B84">
        <w:t xml:space="preserve">The TIP may have pictures that need to be printed ahead of time (e.g., science testlets at the Initial linkage level). </w:t>
      </w:r>
      <w:r w:rsidR="00F931A7" w:rsidRPr="00C36B84">
        <w:t>Best practice is to print pictures in color.</w:t>
      </w:r>
    </w:p>
    <w:p w14:paraId="1D759F3D" w14:textId="77777777" w:rsidR="00131D77" w:rsidRPr="00C36B84" w:rsidRDefault="00131D77" w:rsidP="00CF7CBD">
      <w:pPr>
        <w:pStyle w:val="ListBullet"/>
        <w:numPr>
          <w:ilvl w:val="0"/>
          <w:numId w:val="39"/>
        </w:numPr>
      </w:pPr>
      <w:r w:rsidRPr="00C36B84">
        <w:t xml:space="preserve">Directions and scripted statements guide the test administrator through the administration process. </w:t>
      </w:r>
    </w:p>
    <w:p w14:paraId="446A9E15" w14:textId="77777777" w:rsidR="00131D77" w:rsidRPr="00C36B84" w:rsidRDefault="00131D77" w:rsidP="00CF7CBD">
      <w:pPr>
        <w:pStyle w:val="ListBullet"/>
        <w:numPr>
          <w:ilvl w:val="0"/>
          <w:numId w:val="39"/>
        </w:numPr>
      </w:pPr>
      <w:r w:rsidRPr="00C36B84">
        <w:t xml:space="preserve">The testlet includes an engagement activity and items. </w:t>
      </w:r>
    </w:p>
    <w:p w14:paraId="493F6AF0" w14:textId="77777777" w:rsidR="00131D77" w:rsidRPr="00C36B84" w:rsidRDefault="00131D77" w:rsidP="00CF7CBD">
      <w:pPr>
        <w:pStyle w:val="ListBullet"/>
        <w:numPr>
          <w:ilvl w:val="0"/>
          <w:numId w:val="39"/>
        </w:numPr>
      </w:pPr>
      <w:r w:rsidRPr="00C36B84">
        <w:t>The test administrator enters responses for the student.</w:t>
      </w:r>
      <w:r w:rsidRPr="00C36B84" w:rsidDel="00ED22C4">
        <w:t xml:space="preserve"> </w:t>
      </w:r>
    </w:p>
    <w:p w14:paraId="5FE847B9" w14:textId="1162054E" w:rsidR="00E80162" w:rsidRDefault="00F73931" w:rsidP="00012F99">
      <w:pPr>
        <w:pStyle w:val="Heading3"/>
      </w:pPr>
      <w:bookmarkStart w:id="409" w:name="_Toc520897471"/>
      <w:bookmarkStart w:id="410" w:name="_Toc520897605"/>
      <w:r w:rsidRPr="00C36B84">
        <w:t xml:space="preserve">Teacher-Administered </w:t>
      </w:r>
      <w:r w:rsidR="00477F3B" w:rsidRPr="00C36B84">
        <w:t>E</w:t>
      </w:r>
      <w:r w:rsidR="007D08C7" w:rsidRPr="00C36B84">
        <w:t>nglish Language Arts</w:t>
      </w:r>
      <w:r w:rsidR="00477F3B" w:rsidRPr="00C36B84">
        <w:t xml:space="preserve"> </w:t>
      </w:r>
      <w:r w:rsidR="007D6047" w:rsidRPr="00C36B84">
        <w:t xml:space="preserve">Reading </w:t>
      </w:r>
      <w:r w:rsidR="00F162AC" w:rsidRPr="00C36B84">
        <w:t>T</w:t>
      </w:r>
      <w:r w:rsidR="00E80162" w:rsidRPr="00C36B84">
        <w:t>estlets</w:t>
      </w:r>
      <w:bookmarkEnd w:id="403"/>
      <w:bookmarkEnd w:id="404"/>
      <w:bookmarkEnd w:id="405"/>
      <w:bookmarkEnd w:id="406"/>
      <w:bookmarkEnd w:id="407"/>
      <w:bookmarkEnd w:id="408"/>
      <w:bookmarkEnd w:id="409"/>
      <w:bookmarkEnd w:id="410"/>
    </w:p>
    <w:p w14:paraId="6F1D222B" w14:textId="77777777" w:rsidR="00131D77" w:rsidRPr="00BE1AB6" w:rsidRDefault="00131D77" w:rsidP="00131D77">
      <w:pPr>
        <w:pStyle w:val="BodyText"/>
        <w:spacing w:after="120"/>
        <w:contextualSpacing/>
      </w:pPr>
      <w:r w:rsidRPr="00BE1AB6">
        <w:t>In teacher-administered reading testlets, items focus on the cognitive skills that precede conventional literacy. These items are not traditional reading</w:t>
      </w:r>
      <w:r>
        <w:t>-</w:t>
      </w:r>
      <w:r w:rsidRPr="00BE1AB6">
        <w:t xml:space="preserve">comprehension questions, but rather are designed to assess the skills identified </w:t>
      </w:r>
      <w:r>
        <w:t>in</w:t>
      </w:r>
      <w:r w:rsidRPr="00BE1AB6">
        <w:t xml:space="preserve"> the </w:t>
      </w:r>
      <w:r>
        <w:t>DLM</w:t>
      </w:r>
      <w:r w:rsidRPr="00BE1AB6">
        <w:t xml:space="preserve"> map as critical precursors to reading for meaning. These types of items are embedded in the context of a shared reading and are intended to mirror early literacy instruction. Items assess skills such as identifying familiar </w:t>
      </w:r>
      <w:r>
        <w:t>material</w:t>
      </w:r>
      <w:r w:rsidRPr="00BE1AB6">
        <w:t xml:space="preserve">s or identifying words that describe familiar people. </w:t>
      </w:r>
    </w:p>
    <w:p w14:paraId="4BB4B39F" w14:textId="77777777" w:rsidR="00131D77" w:rsidRPr="00954F4A" w:rsidRDefault="00131D77" w:rsidP="00131D77">
      <w:pPr>
        <w:pStyle w:val="BodyText"/>
        <w:spacing w:after="120"/>
        <w:contextualSpacing/>
      </w:pPr>
      <w:r w:rsidRPr="00954F4A">
        <w:t>Shared reading strategies that an educator might use during the first reading of a text include the following:</w:t>
      </w:r>
    </w:p>
    <w:p w14:paraId="6E5BB918" w14:textId="77777777" w:rsidR="00131D77" w:rsidRPr="00405A1C" w:rsidRDefault="00131D77" w:rsidP="00CF7CBD">
      <w:pPr>
        <w:pStyle w:val="ListBullet"/>
        <w:numPr>
          <w:ilvl w:val="0"/>
          <w:numId w:val="51"/>
        </w:numPr>
      </w:pPr>
      <w:r w:rsidRPr="00405A1C">
        <w:t>encouraging engagement and interaction</w:t>
      </w:r>
    </w:p>
    <w:p w14:paraId="4FD8C1DB" w14:textId="77777777" w:rsidR="00131D77" w:rsidRPr="00405A1C" w:rsidRDefault="00131D77" w:rsidP="00CF7CBD">
      <w:pPr>
        <w:pStyle w:val="ListBullet"/>
        <w:numPr>
          <w:ilvl w:val="0"/>
          <w:numId w:val="51"/>
        </w:numPr>
      </w:pPr>
      <w:r w:rsidRPr="00405A1C">
        <w:t>discussing words</w:t>
      </w:r>
    </w:p>
    <w:p w14:paraId="4991DD61" w14:textId="77777777" w:rsidR="00131D77" w:rsidRPr="00405A1C" w:rsidRDefault="00131D77" w:rsidP="00CF7CBD">
      <w:pPr>
        <w:pStyle w:val="ListBullet"/>
        <w:numPr>
          <w:ilvl w:val="0"/>
          <w:numId w:val="51"/>
        </w:numPr>
      </w:pPr>
      <w:r w:rsidRPr="00405A1C">
        <w:t>connecting words or pictures to student background knowledge and experience</w:t>
      </w:r>
    </w:p>
    <w:p w14:paraId="7BE69E83" w14:textId="77777777" w:rsidR="00131D77" w:rsidRPr="00405A1C" w:rsidRDefault="00131D77" w:rsidP="00CF7CBD">
      <w:pPr>
        <w:pStyle w:val="ListBullet"/>
        <w:numPr>
          <w:ilvl w:val="0"/>
          <w:numId w:val="51"/>
        </w:numPr>
      </w:pPr>
      <w:r w:rsidRPr="00405A1C">
        <w:t>labeling and pointing out pictures</w:t>
      </w:r>
    </w:p>
    <w:p w14:paraId="595C0458" w14:textId="77777777" w:rsidR="00131D77" w:rsidRPr="00405A1C" w:rsidRDefault="00131D77" w:rsidP="00CF7CBD">
      <w:pPr>
        <w:pStyle w:val="ListBullet"/>
        <w:numPr>
          <w:ilvl w:val="0"/>
          <w:numId w:val="51"/>
        </w:numPr>
      </w:pPr>
      <w:r w:rsidRPr="00405A1C">
        <w:t>modeling concepts about print (reading left to right, one-to-one correspondence between a spoken and written word, etc.)</w:t>
      </w:r>
    </w:p>
    <w:p w14:paraId="3A1F8E71" w14:textId="77777777" w:rsidR="00131D77" w:rsidRPr="00405A1C" w:rsidRDefault="00131D77" w:rsidP="00CF7CBD">
      <w:pPr>
        <w:pStyle w:val="ListBullet"/>
        <w:numPr>
          <w:ilvl w:val="0"/>
          <w:numId w:val="51"/>
        </w:numPr>
      </w:pPr>
      <w:r w:rsidRPr="00405A1C">
        <w:t>pointing out rhymes, syllables, and sounds in words</w:t>
      </w:r>
    </w:p>
    <w:p w14:paraId="67A86329" w14:textId="77777777" w:rsidR="00131D77" w:rsidRPr="00405A1C" w:rsidRDefault="00131D77" w:rsidP="00CF7CBD">
      <w:pPr>
        <w:pStyle w:val="ListBullet"/>
        <w:numPr>
          <w:ilvl w:val="0"/>
          <w:numId w:val="51"/>
        </w:numPr>
      </w:pPr>
      <w:r w:rsidRPr="00405A1C">
        <w:t>asking questions to further engage students</w:t>
      </w:r>
    </w:p>
    <w:p w14:paraId="41F0FB21" w14:textId="47D37835" w:rsidR="00131D77" w:rsidRPr="00405A1C" w:rsidRDefault="00131D77" w:rsidP="00CF7CBD">
      <w:pPr>
        <w:pStyle w:val="ListBullet"/>
        <w:numPr>
          <w:ilvl w:val="0"/>
          <w:numId w:val="51"/>
        </w:numPr>
      </w:pPr>
      <w:r w:rsidRPr="00405A1C">
        <w:t xml:space="preserve">modeling how to communicate using students’ communication </w:t>
      </w:r>
      <w:r w:rsidR="003851F0">
        <w:t>methods</w:t>
      </w:r>
    </w:p>
    <w:p w14:paraId="54DEF5A8" w14:textId="77777777" w:rsidR="00131D77" w:rsidRPr="00405A1C" w:rsidRDefault="00131D77" w:rsidP="00CF7CBD">
      <w:pPr>
        <w:pStyle w:val="ListBullet"/>
        <w:numPr>
          <w:ilvl w:val="0"/>
          <w:numId w:val="51"/>
        </w:numPr>
      </w:pPr>
      <w:r w:rsidRPr="00405A1C">
        <w:t>using a think-aloud process to model how to decide whether to make a comment</w:t>
      </w:r>
    </w:p>
    <w:p w14:paraId="0883119D" w14:textId="77777777" w:rsidR="00131D77" w:rsidRDefault="00131D77" w:rsidP="00CF7CBD">
      <w:pPr>
        <w:pStyle w:val="ListBullet"/>
        <w:numPr>
          <w:ilvl w:val="0"/>
          <w:numId w:val="51"/>
        </w:numPr>
      </w:pPr>
      <w:r w:rsidRPr="00405A1C">
        <w:t>incorporating objects to help make connections</w:t>
      </w:r>
    </w:p>
    <w:p w14:paraId="492EDC4F" w14:textId="6AFDB87C" w:rsidR="00131D77" w:rsidRPr="00781527" w:rsidRDefault="001A0B7D" w:rsidP="001A0B7D">
      <w:pPr>
        <w:pStyle w:val="HINT"/>
        <w:rPr>
          <w:rFonts w:eastAsia="Times New Roman"/>
        </w:rPr>
      </w:pPr>
      <w:r>
        <w:t>HINT:</w:t>
      </w:r>
      <w:r w:rsidR="006D4419">
        <w:t xml:space="preserve"> </w:t>
      </w:r>
      <w:r w:rsidR="00131D77">
        <w:t xml:space="preserve">Pictures or words from a word bank cannot be substituted for text. See Supports: Allowed and Not Allowed in the </w:t>
      </w:r>
      <w:r w:rsidR="00131D77" w:rsidRPr="003C75B3">
        <w:rPr>
          <w:smallCaps/>
        </w:rPr>
        <w:t>Accessibility Manual</w:t>
      </w:r>
      <w:r w:rsidR="00131D77">
        <w:t xml:space="preserve">. </w:t>
      </w:r>
    </w:p>
    <w:p w14:paraId="10637C5D" w14:textId="26F97D80" w:rsidR="00131D77" w:rsidRPr="00BE1AB6" w:rsidRDefault="00131D77" w:rsidP="00131D77">
      <w:pPr>
        <w:pStyle w:val="BodyText"/>
        <w:spacing w:after="120"/>
        <w:contextualSpacing/>
      </w:pPr>
      <w:r w:rsidRPr="00BE1AB6">
        <w:t xml:space="preserve">Test administrators </w:t>
      </w:r>
      <w:r w:rsidR="006D5C00">
        <w:t>is to</w:t>
      </w:r>
      <w:r w:rsidR="006D5C00" w:rsidRPr="00BE1AB6">
        <w:t xml:space="preserve"> </w:t>
      </w:r>
      <w:r w:rsidRPr="00BE1AB6">
        <w:t xml:space="preserve">engage in shared reading strategies with the student during the first reading of the text in a reading testlet. During the second reading of the text, the test administrator </w:t>
      </w:r>
      <w:r w:rsidR="006D5C00">
        <w:t xml:space="preserve">is to </w:t>
      </w:r>
      <w:r w:rsidRPr="00BE1AB6">
        <w:t>refrain from using shared reading strategies and instead</w:t>
      </w:r>
      <w:r w:rsidR="00F931A7">
        <w:t xml:space="preserve"> </w:t>
      </w:r>
      <w:r w:rsidR="00C36B84">
        <w:t>is to</w:t>
      </w:r>
      <w:r w:rsidRPr="00BE1AB6">
        <w:t xml:space="preserve"> focus on administering the items that are embedded in the second reading or placed at its conclusion.</w:t>
      </w:r>
    </w:p>
    <w:p w14:paraId="58A0960F" w14:textId="77777777" w:rsidR="00131D77" w:rsidRPr="007F1047" w:rsidRDefault="00131D77" w:rsidP="00131D77">
      <w:pPr>
        <w:pStyle w:val="Heading4"/>
        <w:spacing w:before="0" w:after="120"/>
      </w:pPr>
      <w:r w:rsidRPr="00600702">
        <w:t xml:space="preserve">Structure of Teacher-Administered </w:t>
      </w:r>
      <w:r w:rsidRPr="00735971">
        <w:t>Reading Testlets</w:t>
      </w:r>
      <w:r w:rsidRPr="007F1047">
        <w:t xml:space="preserve"> </w:t>
      </w:r>
    </w:p>
    <w:p w14:paraId="021179E1" w14:textId="77777777" w:rsidR="00131D77" w:rsidRPr="00600702" w:rsidRDefault="00131D77" w:rsidP="00131D77">
      <w:pPr>
        <w:pStyle w:val="BodyText"/>
        <w:spacing w:after="120"/>
      </w:pPr>
      <w:r w:rsidRPr="007E5CFD">
        <w:t xml:space="preserve">Teacher-administered reading testlets follow the same structure as computer-delivered reading testlets. First, the text is presented in its entirety. However, unlike computer-delivered testlets, the test administrator reads the text </w:t>
      </w:r>
      <w:r w:rsidRPr="00600702">
        <w:t xml:space="preserve">aloud using shared reading strategies to maximize student engagement. Then, the text is presented again with items either embedded within the reading or placed at its conclusion. This type of testlet is often used at the Initial Precursor level, where students do not have the skills to directly interact with the computer. Teacher-administered testlets are also used for some testlets at higher linkage levels in the lower grades when the student is working with a familiar text. </w:t>
      </w:r>
    </w:p>
    <w:p w14:paraId="737D6202" w14:textId="6EB1ADE1" w:rsidR="00131D77" w:rsidRPr="00600702" w:rsidRDefault="00131D77" w:rsidP="00131D77">
      <w:pPr>
        <w:pStyle w:val="BodyText"/>
        <w:spacing w:after="120"/>
      </w:pPr>
      <w:r w:rsidRPr="00600702">
        <w:t xml:space="preserve">For more information about shared reading strategies, see the professional development module called </w:t>
      </w:r>
      <w:r w:rsidRPr="00600702">
        <w:rPr>
          <w:iCs/>
        </w:rPr>
        <w:t>Shared Reading through the Modules page</w:t>
      </w:r>
      <w:r w:rsidRPr="00600702">
        <w:rPr>
          <w:i/>
          <w:iCs/>
        </w:rPr>
        <w:t xml:space="preserve"> </w:t>
      </w:r>
      <w:r w:rsidRPr="00600702">
        <w:rPr>
          <w:iCs/>
        </w:rPr>
        <w:t xml:space="preserve">on the </w:t>
      </w:r>
      <w:hyperlink r:id="rId80" w:history="1">
        <w:r w:rsidRPr="00600702">
          <w:rPr>
            <w:rStyle w:val="Hyperlink"/>
            <w:iCs/>
          </w:rPr>
          <w:t>Professional Development</w:t>
        </w:r>
      </w:hyperlink>
      <w:r w:rsidRPr="00600702">
        <w:rPr>
          <w:iCs/>
        </w:rPr>
        <w:t xml:space="preserve"> page of the DLM website.</w:t>
      </w:r>
    </w:p>
    <w:p w14:paraId="2C25EC8D" w14:textId="77777777" w:rsidR="00131D77" w:rsidRPr="00BE1AB6" w:rsidRDefault="00131D77" w:rsidP="00131D77">
      <w:pPr>
        <w:pStyle w:val="BodyText"/>
        <w:spacing w:after="120"/>
      </w:pPr>
      <w:r w:rsidRPr="00735971">
        <w:t>Below is an example</w:t>
      </w:r>
      <w:r w:rsidRPr="00BE1AB6">
        <w:t xml:space="preserve"> of the directions provided on the first screen in a teacher-administered reading testlet. This screen provides hints about a shared reading strategy. After this screen, the story screens begin.</w:t>
      </w:r>
    </w:p>
    <w:p w14:paraId="77194659" w14:textId="77777777" w:rsidR="008269ED" w:rsidRDefault="00F86360" w:rsidP="00012F99">
      <w:pPr>
        <w:pStyle w:val="BodyText"/>
        <w:spacing w:after="120"/>
      </w:pPr>
      <w:r>
        <w:rPr>
          <w:noProof/>
        </w:rPr>
        <w:drawing>
          <wp:inline distT="0" distB="0" distL="0" distR="0" wp14:anchorId="12383ED1" wp14:editId="12CE9FA3">
            <wp:extent cx="4852961" cy="2714625"/>
            <wp:effectExtent l="19050" t="19050" r="24130" b="9525"/>
            <wp:docPr id="7437" name="Picture 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56052" cy="2716354"/>
                    </a:xfrm>
                    <a:prstGeom prst="rect">
                      <a:avLst/>
                    </a:prstGeom>
                    <a:ln>
                      <a:solidFill>
                        <a:schemeClr val="tx1"/>
                      </a:solidFill>
                    </a:ln>
                  </pic:spPr>
                </pic:pic>
              </a:graphicData>
            </a:graphic>
          </wp:inline>
        </w:drawing>
      </w:r>
    </w:p>
    <w:p w14:paraId="78427499" w14:textId="77777777" w:rsidR="00131D77" w:rsidRPr="00954F4A" w:rsidRDefault="00131D77" w:rsidP="00131D77">
      <w:pPr>
        <w:pStyle w:val="BodyText"/>
        <w:spacing w:after="120"/>
      </w:pPr>
      <w:r w:rsidRPr="00954F4A">
        <w:t xml:space="preserve">In reading testlets, </w:t>
      </w:r>
      <w:r>
        <w:t>E</w:t>
      </w:r>
      <w:r w:rsidRPr="0020704A">
        <w:t xml:space="preserve">ducator </w:t>
      </w:r>
      <w:r>
        <w:t>D</w:t>
      </w:r>
      <w:r w:rsidRPr="0020704A">
        <w:t>irections</w:t>
      </w:r>
      <w:r w:rsidRPr="00954F4A">
        <w:t xml:space="preserve"> also appear between parts of the testlet. Below is an example of a transition screen displayed after the test administrator has read a text with the student for the first time. The transition screen tells the test administrator that the first reading is over and that the second reading </w:t>
      </w:r>
      <w:r>
        <w:t>is about to</w:t>
      </w:r>
      <w:r w:rsidRPr="00954F4A">
        <w:t xml:space="preserve"> begin. During the second reading, the student will respond to items embedded within the second reading or placed at its conclusion. </w:t>
      </w:r>
    </w:p>
    <w:p w14:paraId="41335692" w14:textId="77777777" w:rsidR="008269ED" w:rsidRPr="000063D5" w:rsidRDefault="00F86360" w:rsidP="00012F99">
      <w:pPr>
        <w:pStyle w:val="BodyText"/>
        <w:spacing w:after="120"/>
      </w:pPr>
      <w:r>
        <w:rPr>
          <w:noProof/>
        </w:rPr>
        <w:drawing>
          <wp:inline distT="0" distB="0" distL="0" distR="0" wp14:anchorId="1BCEDD2D" wp14:editId="6A07BA39">
            <wp:extent cx="4802550" cy="2733675"/>
            <wp:effectExtent l="19050" t="19050" r="17145" b="9525"/>
            <wp:docPr id="7439" name="Picture 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11204" cy="2738601"/>
                    </a:xfrm>
                    <a:prstGeom prst="rect">
                      <a:avLst/>
                    </a:prstGeom>
                    <a:ln>
                      <a:solidFill>
                        <a:schemeClr val="tx1"/>
                      </a:solidFill>
                    </a:ln>
                  </pic:spPr>
                </pic:pic>
              </a:graphicData>
            </a:graphic>
          </wp:inline>
        </w:drawing>
      </w:r>
    </w:p>
    <w:p w14:paraId="698CECF6" w14:textId="77777777" w:rsidR="00C80A7D" w:rsidRDefault="00C80A7D" w:rsidP="00012F99">
      <w:pPr>
        <w:pStyle w:val="Heading4"/>
        <w:spacing w:after="120"/>
      </w:pPr>
      <w:r w:rsidRPr="00C0322C">
        <w:t>Alternate Text for Reading Testlets</w:t>
      </w:r>
    </w:p>
    <w:p w14:paraId="47E4878D" w14:textId="77777777" w:rsidR="00131D77" w:rsidRPr="00BE1AB6" w:rsidRDefault="00131D77" w:rsidP="00131D77">
      <w:pPr>
        <w:pStyle w:val="BodyText"/>
        <w:spacing w:after="120"/>
      </w:pPr>
      <w:bookmarkStart w:id="411" w:name="_Toc398716158"/>
      <w:bookmarkStart w:id="412" w:name="_Ref422989411"/>
      <w:bookmarkStart w:id="413" w:name="_Ref422989422"/>
      <w:bookmarkStart w:id="414" w:name="_Toc423543557"/>
      <w:bookmarkStart w:id="415" w:name="_Toc424714012"/>
      <w:r w:rsidRPr="00BE1AB6">
        <w:t>When administering a testlet to a student who uses human read</w:t>
      </w:r>
      <w:r>
        <w:t>-</w:t>
      </w:r>
      <w:r w:rsidRPr="00BE1AB6">
        <w:t xml:space="preserve">aloud support and also requires verbal descriptions of images, use the alternate text available in supplemental pages of the </w:t>
      </w:r>
      <w:r>
        <w:t>Testlet Information Page (</w:t>
      </w:r>
      <w:r w:rsidRPr="00BE1AB6">
        <w:t>TIP</w:t>
      </w:r>
      <w:r>
        <w:t>)</w:t>
      </w:r>
      <w:r w:rsidRPr="00BE1AB6">
        <w:t xml:space="preserve">. Each page of the TIP shows the onscreen text and images for the first and second presentations of the text. Descriptions of the images are printed below </w:t>
      </w:r>
      <w:r>
        <w:t xml:space="preserve">the picture </w:t>
      </w:r>
      <w:r w:rsidRPr="00BE1AB6">
        <w:t xml:space="preserve">and </w:t>
      </w:r>
      <w:r>
        <w:t xml:space="preserve">are </w:t>
      </w:r>
      <w:r w:rsidRPr="003A1033">
        <w:t>labeled Alt</w:t>
      </w:r>
      <w:r>
        <w:t xml:space="preserve"> </w:t>
      </w:r>
      <w:r w:rsidRPr="003A1033">
        <w:t>Text</w:t>
      </w:r>
      <w:r>
        <w:t xml:space="preserve"> (e.g., a picture of a dog is presented and below the picture are the words, “Alt Text: a dog”)</w:t>
      </w:r>
      <w:r w:rsidRPr="003A1033">
        <w:t>. For</w:t>
      </w:r>
      <w:r w:rsidRPr="00BE1AB6">
        <w:t xml:space="preserve"> students who require verbal descriptions of the</w:t>
      </w:r>
      <w:r>
        <w:t xml:space="preserve"> </w:t>
      </w:r>
      <w:r w:rsidRPr="00BE1AB6">
        <w:t>images, read the text on the screen</w:t>
      </w:r>
      <w:r>
        <w:t>,</w:t>
      </w:r>
      <w:r w:rsidRPr="00BE1AB6">
        <w:t xml:space="preserve"> and then read the alternate text description exactly as it appears on the TIP. </w:t>
      </w:r>
    </w:p>
    <w:p w14:paraId="494C5436" w14:textId="2E63DE74" w:rsidR="00E80162" w:rsidRPr="00375D99" w:rsidRDefault="00F73931" w:rsidP="00012F99">
      <w:pPr>
        <w:pStyle w:val="Heading3"/>
      </w:pPr>
      <w:bookmarkStart w:id="416" w:name="_Toc520897472"/>
      <w:bookmarkStart w:id="417" w:name="_Toc520897606"/>
      <w:r>
        <w:t xml:space="preserve">Teacher-Administered </w:t>
      </w:r>
      <w:r w:rsidR="007D6047" w:rsidRPr="00375D99">
        <w:t xml:space="preserve">Mathematics </w:t>
      </w:r>
      <w:r w:rsidR="00F162AC" w:rsidRPr="00375D99">
        <w:t>T</w:t>
      </w:r>
      <w:r w:rsidR="00E80162" w:rsidRPr="00375D99">
        <w:t>estlets</w:t>
      </w:r>
      <w:bookmarkEnd w:id="411"/>
      <w:bookmarkEnd w:id="412"/>
      <w:bookmarkEnd w:id="413"/>
      <w:bookmarkEnd w:id="414"/>
      <w:bookmarkEnd w:id="415"/>
      <w:bookmarkEnd w:id="416"/>
      <w:bookmarkEnd w:id="417"/>
    </w:p>
    <w:p w14:paraId="49DF5733" w14:textId="7DFE18DA" w:rsidR="00131D77" w:rsidRPr="00BE1AB6" w:rsidRDefault="00131D77" w:rsidP="00131D77">
      <w:pPr>
        <w:pStyle w:val="BodyText"/>
        <w:spacing w:after="120"/>
      </w:pPr>
      <w:r w:rsidRPr="00BE1AB6">
        <w:t xml:space="preserve">In </w:t>
      </w:r>
      <w:r>
        <w:t>mathematics</w:t>
      </w:r>
      <w:r w:rsidRPr="00BE1AB6">
        <w:t xml:space="preserve">, the Initial Precursor level </w:t>
      </w:r>
      <w:r>
        <w:t xml:space="preserve">is always a </w:t>
      </w:r>
      <w:r w:rsidRPr="00BE1AB6">
        <w:t>teacher-administered testlet</w:t>
      </w:r>
      <w:r>
        <w:t>. Some higher linkage level testlets in mathematics are also teacher-administered because the</w:t>
      </w:r>
      <w:r w:rsidRPr="00BE1AB6">
        <w:t xml:space="preserve"> </w:t>
      </w:r>
      <w:r>
        <w:t xml:space="preserve">tested </w:t>
      </w:r>
      <w:r w:rsidRPr="00BE1AB6">
        <w:t xml:space="preserve">content requires assessment outside </w:t>
      </w:r>
      <w:r>
        <w:t>Student Portal.</w:t>
      </w:r>
      <w:r w:rsidRPr="00BE1AB6">
        <w:t xml:space="preserve"> </w:t>
      </w:r>
      <w:r>
        <w:t>An</w:t>
      </w:r>
      <w:r w:rsidRPr="00BE1AB6">
        <w:t xml:space="preserve"> example</w:t>
      </w:r>
      <w:r>
        <w:t xml:space="preserve"> is</w:t>
      </w:r>
      <w:r w:rsidRPr="00BE1AB6">
        <w:t xml:space="preserve"> a procedural node that asks the student to measure volume. Recognizing three-dimensional objects and manipulating them onscreen requires keen perceptual and motor skills, neither of which </w:t>
      </w:r>
      <w:r>
        <w:t>are</w:t>
      </w:r>
      <w:r w:rsidRPr="00BE1AB6">
        <w:t xml:space="preserve"> essential to the student</w:t>
      </w:r>
      <w:r>
        <w:t>’</w:t>
      </w:r>
      <w:r w:rsidRPr="00BE1AB6">
        <w:t xml:space="preserve">s cognitive understanding of how to measure volume. </w:t>
      </w:r>
      <w:r w:rsidR="003851F0">
        <w:t>Test administrators</w:t>
      </w:r>
      <w:r w:rsidR="003851F0" w:rsidRPr="00BE1AB6">
        <w:t xml:space="preserve"> directly administer these types of testlets to make them accessible for students who are blind</w:t>
      </w:r>
      <w:r w:rsidR="003851F0">
        <w:t xml:space="preserve">, </w:t>
      </w:r>
      <w:r w:rsidR="003851F0" w:rsidRPr="00BE1AB6">
        <w:t>who have visual impairments</w:t>
      </w:r>
      <w:r w:rsidR="003851F0">
        <w:t>, or who have physical disabilities that impact the student’s ability to take the testlet onscreen</w:t>
      </w:r>
      <w:r w:rsidR="003851F0" w:rsidRPr="00BE1AB6">
        <w:t>.</w:t>
      </w:r>
      <w:r w:rsidR="003851F0" w:rsidRPr="00BE1AB6">
        <w:rPr>
          <w:b/>
          <w:bCs/>
        </w:rPr>
        <w:t xml:space="preserve"> </w:t>
      </w:r>
    </w:p>
    <w:p w14:paraId="54DF3F8C" w14:textId="77777777" w:rsidR="00131D77" w:rsidRPr="004F39A9" w:rsidRDefault="00131D77" w:rsidP="00131D77">
      <w:pPr>
        <w:pStyle w:val="Heading4"/>
        <w:spacing w:before="0" w:after="120"/>
      </w:pPr>
      <w:r w:rsidRPr="004F39A9">
        <w:t>Structure of Teacher-Administered Mathematics Testlets</w:t>
      </w:r>
    </w:p>
    <w:p w14:paraId="658CF789" w14:textId="4A096D43" w:rsidR="00131D77" w:rsidRPr="00BE1AB6" w:rsidRDefault="00131D77" w:rsidP="00131D77">
      <w:pPr>
        <w:pStyle w:val="BodyText"/>
        <w:spacing w:after="120"/>
      </w:pPr>
      <w:r w:rsidRPr="004F39A9">
        <w:t>All teacher-administered mathematics testlets</w:t>
      </w:r>
      <w:r>
        <w:t xml:space="preserve"> </w:t>
      </w:r>
      <w:r w:rsidRPr="004F39A9">
        <w:t xml:space="preserve">are similar in their structure. They include instructions to the test administrator called Educator Directions. An example of Educator Directions for an Initial Precursor mathematics testlet is </w:t>
      </w:r>
      <w:r>
        <w:t xml:space="preserve">in the image </w:t>
      </w:r>
      <w:r w:rsidRPr="004F39A9">
        <w:t>below. First, the directions tell the test administrator, in a general way, what will happen in the testlet. Then, the directions specify any materials that</w:t>
      </w:r>
      <w:r w:rsidRPr="00315DA1">
        <w:t xml:space="preserve"> need to be collected. More information about the materials and recommended substitutions are on the TIP, which the test administrator </w:t>
      </w:r>
      <w:r w:rsidR="00600702">
        <w:t>must</w:t>
      </w:r>
      <w:r>
        <w:t xml:space="preserve"> access before </w:t>
      </w:r>
      <w:r w:rsidRPr="00315DA1">
        <w:t>test administration. The test administrator may make substitutions as long as the substitutions do not change what the testlet measures and the materials are still grouped as indicated in the testlet. The last part of the directions page outlines the needed materials, which items need the materials, and in what order the item presents the materials.</w:t>
      </w:r>
    </w:p>
    <w:p w14:paraId="3C148DB5" w14:textId="77777777" w:rsidR="008269ED" w:rsidRPr="003A0F92" w:rsidRDefault="008269ED" w:rsidP="00012F99">
      <w:pPr>
        <w:pStyle w:val="BodyText"/>
        <w:spacing w:after="120"/>
      </w:pPr>
      <w:r>
        <w:rPr>
          <w:noProof/>
        </w:rPr>
        <w:drawing>
          <wp:inline distT="0" distB="0" distL="0" distR="0" wp14:anchorId="7A8ADBCA" wp14:editId="3C1EBC89">
            <wp:extent cx="5482733" cy="2543175"/>
            <wp:effectExtent l="19050" t="19050" r="22860" b="9525"/>
            <wp:docPr id="34" name="Picture 34" descr="Educator directions test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t="10703"/>
                    <a:stretch/>
                  </pic:blipFill>
                  <pic:spPr bwMode="auto">
                    <a:xfrm>
                      <a:off x="0" y="0"/>
                      <a:ext cx="5486400" cy="25448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400BDB" w14:textId="77777777" w:rsidR="00131D77" w:rsidRPr="00954F4A" w:rsidRDefault="00131D77" w:rsidP="00131D77">
      <w:pPr>
        <w:pStyle w:val="BodyText"/>
        <w:spacing w:after="120"/>
      </w:pPr>
      <w:r w:rsidRPr="00954F4A">
        <w:t xml:space="preserve">In addition, both types of teacher-administered mathematics testlets contain an engagement activity, which occurs when the test administrator presents </w:t>
      </w:r>
      <w:r>
        <w:t xml:space="preserve">the materials </w:t>
      </w:r>
      <w:r w:rsidRPr="00954F4A">
        <w:t xml:space="preserve">used in the testlet and engages the student in exploring the materials. An example of an engagement activity in a teacher-administered mathematics testlet is shown below. </w:t>
      </w:r>
    </w:p>
    <w:p w14:paraId="71035819" w14:textId="77777777" w:rsidR="008269ED" w:rsidRDefault="009D6B73" w:rsidP="00012F99">
      <w:pPr>
        <w:pStyle w:val="BodyText"/>
        <w:spacing w:after="120"/>
      </w:pPr>
      <w:r>
        <w:rPr>
          <w:noProof/>
        </w:rPr>
        <w:drawing>
          <wp:inline distT="0" distB="0" distL="0" distR="0" wp14:anchorId="023399D5" wp14:editId="10A12D7D">
            <wp:extent cx="5486400" cy="3048000"/>
            <wp:effectExtent l="19050" t="19050" r="19050" b="19050"/>
            <wp:docPr id="7435" name="Picture 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86400" cy="3048000"/>
                    </a:xfrm>
                    <a:prstGeom prst="rect">
                      <a:avLst/>
                    </a:prstGeom>
                    <a:ln>
                      <a:solidFill>
                        <a:schemeClr val="tx1"/>
                      </a:solidFill>
                    </a:ln>
                  </pic:spPr>
                </pic:pic>
              </a:graphicData>
            </a:graphic>
          </wp:inline>
        </w:drawing>
      </w:r>
    </w:p>
    <w:p w14:paraId="2857A84D" w14:textId="329C16E8" w:rsidR="00837D46" w:rsidRDefault="00F73931" w:rsidP="00012F99">
      <w:pPr>
        <w:pStyle w:val="Heading3"/>
      </w:pPr>
      <w:bookmarkStart w:id="418" w:name="_Toc520897473"/>
      <w:bookmarkStart w:id="419" w:name="_Toc520897607"/>
      <w:bookmarkStart w:id="420" w:name="_Toc398716159"/>
      <w:bookmarkStart w:id="421" w:name="_Ref422989463"/>
      <w:bookmarkStart w:id="422" w:name="_Ref422989467"/>
      <w:bookmarkStart w:id="423" w:name="_Toc423543558"/>
      <w:bookmarkStart w:id="424" w:name="_Toc424714013"/>
      <w:r>
        <w:t xml:space="preserve">Teacher-Administered </w:t>
      </w:r>
      <w:r w:rsidR="00837D46">
        <w:t xml:space="preserve">Science </w:t>
      </w:r>
      <w:r w:rsidR="003D7F02">
        <w:t>T</w:t>
      </w:r>
      <w:r w:rsidR="00837D46">
        <w:t>estlets</w:t>
      </w:r>
      <w:bookmarkEnd w:id="418"/>
      <w:bookmarkEnd w:id="419"/>
    </w:p>
    <w:p w14:paraId="45E05722" w14:textId="158589F7" w:rsidR="00C305CE" w:rsidRPr="002B7E1D" w:rsidRDefault="00C305CE" w:rsidP="00012F99">
      <w:pPr>
        <w:pStyle w:val="NOTE"/>
        <w:keepNext/>
        <w:keepLines/>
        <w:spacing w:after="120"/>
      </w:pPr>
      <w:r>
        <w:t>NOTE:</w:t>
      </w:r>
      <w:r>
        <w:tab/>
        <w:t>Check your state</w:t>
      </w:r>
      <w:r w:rsidR="00F27C58">
        <w:t>’</w:t>
      </w:r>
      <w:r>
        <w:t xml:space="preserve">s DLM </w:t>
      </w:r>
      <w:r w:rsidR="000943B0">
        <w:t>webpage</w:t>
      </w:r>
      <w:r>
        <w:t xml:space="preserve"> to see if your state tests DLM science.</w:t>
      </w:r>
    </w:p>
    <w:p w14:paraId="5B5679A9" w14:textId="77777777" w:rsidR="00131D77" w:rsidRDefault="00131D77" w:rsidP="00131D77">
      <w:pPr>
        <w:pStyle w:val="BodyText"/>
        <w:keepNext/>
        <w:keepLines/>
        <w:spacing w:after="120"/>
      </w:pPr>
      <w:r>
        <w:t>In science</w:t>
      </w:r>
      <w:r w:rsidRPr="00D13A7B">
        <w:t>, teacher-</w:t>
      </w:r>
      <w:r>
        <w:t xml:space="preserve">administered testlets are </w:t>
      </w:r>
      <w:r w:rsidRPr="00D13A7B">
        <w:t xml:space="preserve">at the </w:t>
      </w:r>
      <w:r>
        <w:t xml:space="preserve">Initial linkage </w:t>
      </w:r>
      <w:r w:rsidRPr="00D13A7B">
        <w:t>level</w:t>
      </w:r>
      <w:r>
        <w:t>. Initial linkage level science testlets are structured as a series of statements that the teacher reads to the student and are often accompanied by picture-response cards. Picture response cards must be printed from the TIP before test administration, and best practice is to print them in color. Some Initial testlets specify the use of other materials.</w:t>
      </w:r>
    </w:p>
    <w:p w14:paraId="663C5A75" w14:textId="77777777" w:rsidR="00131D77" w:rsidRDefault="00131D77" w:rsidP="00131D77">
      <w:pPr>
        <w:pStyle w:val="Heading4"/>
        <w:spacing w:before="0" w:after="120"/>
      </w:pPr>
      <w:r>
        <w:t>Structure of Teacher-Administered Science Testlets</w:t>
      </w:r>
    </w:p>
    <w:p w14:paraId="41827F50" w14:textId="59736F7F" w:rsidR="00131D77" w:rsidRPr="002D139A" w:rsidRDefault="00131D77" w:rsidP="00131D77">
      <w:pPr>
        <w:pStyle w:val="BodyText"/>
        <w:spacing w:after="120"/>
        <w:rPr>
          <w:szCs w:val="22"/>
        </w:rPr>
      </w:pPr>
      <w:r w:rsidRPr="002D139A">
        <w:rPr>
          <w:szCs w:val="22"/>
        </w:rPr>
        <w:t xml:space="preserve">All teacher-administered science testlets are similar in structure. Teacher-administered testlets include instructions to the test administrator called Educator Directions. An example of </w:t>
      </w:r>
      <w:r>
        <w:rPr>
          <w:szCs w:val="22"/>
        </w:rPr>
        <w:t>E</w:t>
      </w:r>
      <w:r w:rsidRPr="0020704A">
        <w:rPr>
          <w:szCs w:val="22"/>
        </w:rPr>
        <w:t xml:space="preserve">ducator </w:t>
      </w:r>
      <w:r>
        <w:rPr>
          <w:szCs w:val="22"/>
        </w:rPr>
        <w:t>D</w:t>
      </w:r>
      <w:r w:rsidRPr="0020704A">
        <w:rPr>
          <w:szCs w:val="22"/>
        </w:rPr>
        <w:t>irections for</w:t>
      </w:r>
      <w:r w:rsidRPr="002D139A">
        <w:rPr>
          <w:szCs w:val="22"/>
        </w:rPr>
        <w:t xml:space="preserve"> an Initial</w:t>
      </w:r>
      <w:r>
        <w:rPr>
          <w:szCs w:val="22"/>
        </w:rPr>
        <w:t xml:space="preserve"> linkage</w:t>
      </w:r>
      <w:r w:rsidRPr="002D139A">
        <w:rPr>
          <w:szCs w:val="22"/>
        </w:rPr>
        <w:t xml:space="preserve"> level science testlet is below. First, the directions tell the test administrator, in a general way, what will happen in the testlet. The directions will specify any materials that </w:t>
      </w:r>
      <w:r w:rsidR="00600702">
        <w:rPr>
          <w:szCs w:val="22"/>
        </w:rPr>
        <w:t>must</w:t>
      </w:r>
      <w:r w:rsidRPr="002D139A">
        <w:rPr>
          <w:szCs w:val="22"/>
        </w:rPr>
        <w:t xml:space="preserve"> be collected. More information about the materials and recommended substitutions are located </w:t>
      </w:r>
      <w:r>
        <w:rPr>
          <w:szCs w:val="22"/>
        </w:rPr>
        <w:t>o</w:t>
      </w:r>
      <w:r w:rsidRPr="002D139A">
        <w:rPr>
          <w:szCs w:val="22"/>
        </w:rPr>
        <w:t xml:space="preserve">n the TIP. The test administrator may substitute materials as long as the substitutions do not change what the testlet measures. </w:t>
      </w:r>
      <w:r w:rsidRPr="00BE1AB6">
        <w:t xml:space="preserve">The last part of the directions page outlines the </w:t>
      </w:r>
      <w:r w:rsidRPr="000063D5">
        <w:t>needed</w:t>
      </w:r>
      <w:r>
        <w:t xml:space="preserve"> materials</w:t>
      </w:r>
      <w:r w:rsidRPr="000063D5">
        <w:t xml:space="preserve">, </w:t>
      </w:r>
      <w:r>
        <w:t>which</w:t>
      </w:r>
      <w:r w:rsidRPr="000063D5">
        <w:t xml:space="preserve"> items</w:t>
      </w:r>
      <w:r>
        <w:t xml:space="preserve"> need the materials,</w:t>
      </w:r>
      <w:r w:rsidRPr="000063D5">
        <w:t xml:space="preserve"> and in what order</w:t>
      </w:r>
      <w:r>
        <w:t xml:space="preserve"> the item presents the materials</w:t>
      </w:r>
      <w:r w:rsidRPr="000063D5">
        <w:t>.</w:t>
      </w:r>
    </w:p>
    <w:p w14:paraId="666C6263" w14:textId="77777777" w:rsidR="00F6733F" w:rsidRDefault="0016288A" w:rsidP="00012F99">
      <w:pPr>
        <w:pStyle w:val="BodyText"/>
        <w:spacing w:after="120"/>
      </w:pPr>
      <w:r w:rsidRPr="002D427E">
        <w:rPr>
          <w:noProof/>
        </w:rPr>
        <w:drawing>
          <wp:inline distT="0" distB="0" distL="0" distR="0" wp14:anchorId="125AD53B" wp14:editId="41B2E11F">
            <wp:extent cx="5400675" cy="3057525"/>
            <wp:effectExtent l="19050" t="19050" r="28575" b="28575"/>
            <wp:docPr id="20" name="Picture 20" descr="Educator directions test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00675" cy="3057525"/>
                    </a:xfrm>
                    <a:prstGeom prst="rect">
                      <a:avLst/>
                    </a:prstGeom>
                    <a:ln w="3175">
                      <a:solidFill>
                        <a:schemeClr val="tx1"/>
                      </a:solidFill>
                    </a:ln>
                  </pic:spPr>
                </pic:pic>
              </a:graphicData>
            </a:graphic>
          </wp:inline>
        </w:drawing>
      </w:r>
    </w:p>
    <w:p w14:paraId="5D358D55" w14:textId="77777777" w:rsidR="00131D77" w:rsidRPr="002D139A" w:rsidRDefault="00131D77" w:rsidP="00131D77">
      <w:pPr>
        <w:pStyle w:val="BodyText"/>
        <w:rPr>
          <w:szCs w:val="22"/>
        </w:rPr>
      </w:pPr>
      <w:r w:rsidRPr="002D139A">
        <w:rPr>
          <w:szCs w:val="22"/>
        </w:rPr>
        <w:t xml:space="preserve">Additionally, teacher-administered science testlets contain an engagement activity, </w:t>
      </w:r>
      <w:r>
        <w:rPr>
          <w:szCs w:val="22"/>
        </w:rPr>
        <w:t>in which</w:t>
      </w:r>
      <w:r w:rsidRPr="002D139A">
        <w:rPr>
          <w:szCs w:val="22"/>
        </w:rPr>
        <w:t xml:space="preserve"> the test administrator presents picture response cards or materials and engages the student in exploring the materials. An example of an engagement activity in a teacher-administered science testlet is shown below. </w:t>
      </w:r>
    </w:p>
    <w:p w14:paraId="21B7C6B2" w14:textId="77777777" w:rsidR="00F6733F" w:rsidRDefault="00B8680A" w:rsidP="00012F99">
      <w:pPr>
        <w:pStyle w:val="BodyText"/>
        <w:spacing w:after="120"/>
      </w:pPr>
      <w:r>
        <w:rPr>
          <w:noProof/>
        </w:rPr>
        <w:drawing>
          <wp:inline distT="0" distB="0" distL="0" distR="0" wp14:anchorId="06732DF1" wp14:editId="0BB63B90">
            <wp:extent cx="5486400" cy="2949575"/>
            <wp:effectExtent l="19050" t="19050" r="1905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86400" cy="2949575"/>
                    </a:xfrm>
                    <a:prstGeom prst="rect">
                      <a:avLst/>
                    </a:prstGeom>
                    <a:ln w="3175">
                      <a:solidFill>
                        <a:schemeClr val="tx1"/>
                      </a:solidFill>
                    </a:ln>
                  </pic:spPr>
                </pic:pic>
              </a:graphicData>
            </a:graphic>
          </wp:inline>
        </w:drawing>
      </w:r>
    </w:p>
    <w:p w14:paraId="224E520A" w14:textId="77777777" w:rsidR="00162743" w:rsidRDefault="00B81FAA" w:rsidP="00012F99">
      <w:pPr>
        <w:pStyle w:val="Heading3"/>
      </w:pPr>
      <w:bookmarkStart w:id="425" w:name="_Ref422989502"/>
      <w:bookmarkStart w:id="426" w:name="_Ref422989504"/>
      <w:bookmarkStart w:id="427" w:name="_Toc423543559"/>
      <w:bookmarkStart w:id="428" w:name="_Toc424714014"/>
      <w:bookmarkStart w:id="429" w:name="_Toc520897474"/>
      <w:bookmarkStart w:id="430" w:name="_Toc520897608"/>
      <w:bookmarkEnd w:id="420"/>
      <w:bookmarkEnd w:id="421"/>
      <w:bookmarkEnd w:id="422"/>
      <w:bookmarkEnd w:id="423"/>
      <w:bookmarkEnd w:id="424"/>
      <w:r>
        <w:t xml:space="preserve">Teacher-Administered </w:t>
      </w:r>
      <w:r w:rsidR="00264593">
        <w:t>Testlet</w:t>
      </w:r>
      <w:r w:rsidR="009C5D44">
        <w:t xml:space="preserve"> Administration</w:t>
      </w:r>
      <w:bookmarkEnd w:id="425"/>
      <w:bookmarkEnd w:id="426"/>
      <w:bookmarkEnd w:id="427"/>
      <w:bookmarkEnd w:id="428"/>
      <w:bookmarkEnd w:id="429"/>
      <w:bookmarkEnd w:id="430"/>
    </w:p>
    <w:p w14:paraId="5B83CC11" w14:textId="27DB4CF0" w:rsidR="00131D77" w:rsidRPr="002D139A" w:rsidRDefault="00131D77" w:rsidP="00131D77">
      <w:pPr>
        <w:pStyle w:val="BodyText"/>
        <w:spacing w:after="120"/>
        <w:rPr>
          <w:szCs w:val="22"/>
        </w:rPr>
      </w:pPr>
      <w:r w:rsidRPr="002D139A">
        <w:rPr>
          <w:szCs w:val="22"/>
        </w:rPr>
        <w:t xml:space="preserve">Teacher-administered testlets are standardized. Anything in quotes and bold print </w:t>
      </w:r>
      <w:r w:rsidR="00600702">
        <w:rPr>
          <w:szCs w:val="22"/>
        </w:rPr>
        <w:t>is to</w:t>
      </w:r>
      <w:r w:rsidR="00F931A7" w:rsidRPr="002D139A">
        <w:rPr>
          <w:szCs w:val="22"/>
        </w:rPr>
        <w:t xml:space="preserve"> </w:t>
      </w:r>
      <w:r w:rsidRPr="002D139A">
        <w:rPr>
          <w:szCs w:val="22"/>
        </w:rPr>
        <w:t>be presented verbatim to the student. There are two exceptions to this rule. The first is when the student uses sign language interpretation or language translation supports as allowable and as described in the</w:t>
      </w:r>
      <w:r w:rsidR="00296155">
        <w:rPr>
          <w:szCs w:val="22"/>
        </w:rPr>
        <w:t xml:space="preserve"> </w:t>
      </w:r>
      <w:r w:rsidRPr="002D139A">
        <w:rPr>
          <w:smallCaps/>
          <w:szCs w:val="22"/>
        </w:rPr>
        <w:t>Accessibility Manual</w:t>
      </w:r>
      <w:r w:rsidRPr="002D139A">
        <w:rPr>
          <w:szCs w:val="22"/>
        </w:rPr>
        <w:t xml:space="preserve"> and on the TIP. The second exception is when a substitution has been made for a particular material. The test administrator </w:t>
      </w:r>
      <w:r w:rsidR="006D5C00">
        <w:rPr>
          <w:szCs w:val="22"/>
        </w:rPr>
        <w:t>must</w:t>
      </w:r>
      <w:r w:rsidR="00F931A7">
        <w:rPr>
          <w:szCs w:val="22"/>
        </w:rPr>
        <w:t xml:space="preserve"> then</w:t>
      </w:r>
      <w:r w:rsidR="00F931A7" w:rsidRPr="002D139A">
        <w:rPr>
          <w:szCs w:val="22"/>
        </w:rPr>
        <w:t xml:space="preserve"> </w:t>
      </w:r>
      <w:r w:rsidRPr="002D139A">
        <w:rPr>
          <w:szCs w:val="22"/>
        </w:rPr>
        <w:t>use the name of the substituted material</w:t>
      </w:r>
      <w:r>
        <w:rPr>
          <w:szCs w:val="22"/>
        </w:rPr>
        <w:t>s</w:t>
      </w:r>
      <w:r w:rsidRPr="002D139A">
        <w:rPr>
          <w:szCs w:val="22"/>
        </w:rPr>
        <w:t xml:space="preserve"> </w:t>
      </w:r>
      <w:r w:rsidR="00600702">
        <w:rPr>
          <w:szCs w:val="22"/>
        </w:rPr>
        <w:t xml:space="preserve">when reading the item </w:t>
      </w:r>
      <w:r w:rsidRPr="002D139A">
        <w:rPr>
          <w:szCs w:val="22"/>
        </w:rPr>
        <w:t xml:space="preserve">to </w:t>
      </w:r>
      <w:r>
        <w:rPr>
          <w:szCs w:val="22"/>
        </w:rPr>
        <w:t xml:space="preserve">avoid </w:t>
      </w:r>
      <w:r w:rsidRPr="002D139A">
        <w:rPr>
          <w:szCs w:val="22"/>
        </w:rPr>
        <w:t>confus</w:t>
      </w:r>
      <w:r>
        <w:rPr>
          <w:szCs w:val="22"/>
        </w:rPr>
        <w:t>ing</w:t>
      </w:r>
      <w:r w:rsidRPr="002D139A">
        <w:rPr>
          <w:szCs w:val="22"/>
        </w:rPr>
        <w:t xml:space="preserve"> the student. </w:t>
      </w:r>
    </w:p>
    <w:p w14:paraId="24969352" w14:textId="77777777" w:rsidR="008F0C0D" w:rsidRPr="002D139A" w:rsidRDefault="008F0C0D" w:rsidP="008F0C0D">
      <w:pPr>
        <w:pStyle w:val="Heading3"/>
        <w:spacing w:before="0"/>
      </w:pPr>
      <w:bookmarkStart w:id="431" w:name="_Toc514679515"/>
      <w:bookmarkStart w:id="432" w:name="_Toc514679633"/>
      <w:bookmarkStart w:id="433" w:name="_Toc516495097"/>
      <w:bookmarkStart w:id="434" w:name="_Toc518549984"/>
      <w:bookmarkStart w:id="435" w:name="_Toc520897475"/>
      <w:bookmarkStart w:id="436" w:name="_Toc520897609"/>
      <w:r w:rsidRPr="002D139A">
        <w:t>Teacher-Administered E</w:t>
      </w:r>
      <w:r>
        <w:t>nglish Language Arts</w:t>
      </w:r>
      <w:r w:rsidRPr="002D139A">
        <w:t xml:space="preserve"> Reading, Math</w:t>
      </w:r>
      <w:r>
        <w:t>ematics</w:t>
      </w:r>
      <w:r w:rsidRPr="002D139A">
        <w:t>, and Science Testlet Administration</w:t>
      </w:r>
      <w:bookmarkEnd w:id="431"/>
      <w:bookmarkEnd w:id="432"/>
      <w:bookmarkEnd w:id="433"/>
      <w:bookmarkEnd w:id="434"/>
      <w:bookmarkEnd w:id="435"/>
      <w:bookmarkEnd w:id="436"/>
    </w:p>
    <w:p w14:paraId="3F9E7F8A" w14:textId="303911D0" w:rsidR="008F0C0D" w:rsidRPr="003A1033" w:rsidRDefault="008F0C0D" w:rsidP="008F0C0D">
      <w:pPr>
        <w:pStyle w:val="BodyText"/>
        <w:spacing w:after="120"/>
        <w:rPr>
          <w:szCs w:val="22"/>
        </w:rPr>
      </w:pPr>
      <w:r w:rsidRPr="003A1033">
        <w:rPr>
          <w:szCs w:val="22"/>
        </w:rPr>
        <w:t>The two specific instructions for presenting items or directions to students are SHOW and SAY. However, because of hearing and vision limitations, some students will not be able to see what is shown and others will not be able to hear what is said. SHOW mean</w:t>
      </w:r>
      <w:r>
        <w:rPr>
          <w:szCs w:val="22"/>
        </w:rPr>
        <w:t>s</w:t>
      </w:r>
      <w:r w:rsidRPr="003A1033">
        <w:rPr>
          <w:szCs w:val="22"/>
        </w:rPr>
        <w:t xml:space="preserve"> that an educator present</w:t>
      </w:r>
      <w:r w:rsidR="00F931A7">
        <w:rPr>
          <w:szCs w:val="22"/>
        </w:rPr>
        <w:t>s</w:t>
      </w:r>
      <w:r w:rsidRPr="003A1033">
        <w:rPr>
          <w:szCs w:val="22"/>
        </w:rPr>
        <w:t xml:space="preserve"> the materials to the student, using sensory modalities appropriate for that student. SAY may require nonverbal communication appropriate for the student’s sensory modalities, such as signing.</w:t>
      </w:r>
    </w:p>
    <w:p w14:paraId="3E8FA74D" w14:textId="43949D97" w:rsidR="008F0C0D" w:rsidRPr="002D139A" w:rsidRDefault="008F0C0D" w:rsidP="008F0C0D">
      <w:pPr>
        <w:pStyle w:val="BodyText"/>
        <w:spacing w:after="120"/>
        <w:rPr>
          <w:szCs w:val="22"/>
        </w:rPr>
      </w:pPr>
      <w:r w:rsidRPr="003A1033">
        <w:rPr>
          <w:szCs w:val="22"/>
        </w:rPr>
        <w:t xml:space="preserve">Below is an example of an item screen that may be embedded in the second reading of an ELA text. The </w:t>
      </w:r>
      <w:r>
        <w:rPr>
          <w:szCs w:val="22"/>
        </w:rPr>
        <w:t>E</w:t>
      </w:r>
      <w:r w:rsidRPr="0020704A">
        <w:rPr>
          <w:szCs w:val="22"/>
        </w:rPr>
        <w:t xml:space="preserve">ducator </w:t>
      </w:r>
      <w:r>
        <w:rPr>
          <w:szCs w:val="22"/>
        </w:rPr>
        <w:t>D</w:t>
      </w:r>
      <w:r w:rsidRPr="0020704A">
        <w:rPr>
          <w:szCs w:val="22"/>
        </w:rPr>
        <w:t>irections tell</w:t>
      </w:r>
      <w:r w:rsidRPr="003A1033">
        <w:rPr>
          <w:szCs w:val="22"/>
        </w:rPr>
        <w:t xml:space="preserve"> how to interact with the student. </w:t>
      </w:r>
      <w:r>
        <w:t>The test administrator read</w:t>
      </w:r>
      <w:r w:rsidR="00F647A8">
        <w:t>s</w:t>
      </w:r>
      <w:r>
        <w:t xml:space="preserve"> the lines presented in bold after SAY directly to the student. The administrator also perform</w:t>
      </w:r>
      <w:r w:rsidR="00F647A8">
        <w:t>s</w:t>
      </w:r>
      <w:r>
        <w:t xml:space="preserve"> the actions described after SHOW for the student.</w:t>
      </w:r>
    </w:p>
    <w:p w14:paraId="167A538C" w14:textId="77777777" w:rsidR="00473E2C" w:rsidRPr="002D427E" w:rsidRDefault="00473E2C" w:rsidP="00012F99">
      <w:pPr>
        <w:pStyle w:val="BodyText"/>
        <w:spacing w:after="120"/>
      </w:pPr>
      <w:r w:rsidRPr="002D427E">
        <w:rPr>
          <w:noProof/>
        </w:rPr>
        <w:drawing>
          <wp:inline distT="0" distB="0" distL="0" distR="0" wp14:anchorId="6917C1F3" wp14:editId="4F7881C9">
            <wp:extent cx="4665232" cy="3015007"/>
            <wp:effectExtent l="19050" t="19050" r="21590" b="13970"/>
            <wp:docPr id="38" name="Content Placeholder 4" descr="Educator directions testlet scree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4665232" cy="3015007"/>
                    </a:xfrm>
                    <a:prstGeom prst="rect">
                      <a:avLst/>
                    </a:prstGeom>
                    <a:ln>
                      <a:solidFill>
                        <a:schemeClr val="tx1"/>
                      </a:solidFill>
                    </a:ln>
                  </pic:spPr>
                </pic:pic>
              </a:graphicData>
            </a:graphic>
          </wp:inline>
        </w:drawing>
      </w:r>
    </w:p>
    <w:p w14:paraId="4071C167" w14:textId="77777777" w:rsidR="008F0C0D" w:rsidRPr="002D139A" w:rsidRDefault="008F0C0D" w:rsidP="008F0C0D">
      <w:pPr>
        <w:pStyle w:val="BodyText"/>
        <w:spacing w:after="120"/>
        <w:rPr>
          <w:szCs w:val="22"/>
        </w:rPr>
      </w:pPr>
      <w:r w:rsidRPr="002D139A">
        <w:rPr>
          <w:szCs w:val="22"/>
        </w:rPr>
        <w:t>All teacher-administered items have response options that reflect possible student responses to the statement or questions in the item. The test administrator evaluates the student</w:t>
      </w:r>
      <w:r>
        <w:rPr>
          <w:szCs w:val="22"/>
        </w:rPr>
        <w:t>’</w:t>
      </w:r>
      <w:r w:rsidRPr="002D139A">
        <w:rPr>
          <w:szCs w:val="22"/>
        </w:rPr>
        <w:t>s response, chooses the best description of what was observed, and records the choice in the testlet. The test administrator must be familiar with the student</w:t>
      </w:r>
      <w:r>
        <w:rPr>
          <w:szCs w:val="22"/>
        </w:rPr>
        <w:t>’</w:t>
      </w:r>
      <w:r w:rsidRPr="002D139A">
        <w:rPr>
          <w:szCs w:val="22"/>
        </w:rPr>
        <w:t>s typical modes of expressive communication because any mode for communicating a response is acceptable.</w:t>
      </w:r>
    </w:p>
    <w:p w14:paraId="257C4C98" w14:textId="77777777" w:rsidR="00E42938" w:rsidRPr="002D139A" w:rsidRDefault="00E42938" w:rsidP="00012F99">
      <w:pPr>
        <w:pStyle w:val="BodyText"/>
        <w:spacing w:after="120"/>
        <w:rPr>
          <w:szCs w:val="22"/>
        </w:rPr>
      </w:pPr>
      <w:bookmarkStart w:id="437" w:name="_Ref451179712"/>
      <w:bookmarkStart w:id="438" w:name="_Ref451179713"/>
      <w:bookmarkStart w:id="439" w:name="_Toc398716161"/>
      <w:bookmarkStart w:id="440" w:name="_Ref422989545"/>
      <w:bookmarkStart w:id="441" w:name="_Ref422989548"/>
      <w:bookmarkStart w:id="442" w:name="_Toc423543560"/>
      <w:bookmarkStart w:id="443" w:name="_Toc424714015"/>
    </w:p>
    <w:p w14:paraId="2E3BE388" w14:textId="77777777" w:rsidR="00E42938" w:rsidRPr="00BE1AB6" w:rsidRDefault="00E42938" w:rsidP="00E42938">
      <w:pPr>
        <w:pStyle w:val="Heading3"/>
        <w:spacing w:before="0"/>
        <w:contextualSpacing/>
      </w:pPr>
      <w:bookmarkStart w:id="444" w:name="_Ref514768267"/>
      <w:bookmarkStart w:id="445" w:name="_Toc516495098"/>
      <w:bookmarkStart w:id="446" w:name="_Toc518549985"/>
      <w:bookmarkStart w:id="447" w:name="_Toc520897476"/>
      <w:bookmarkStart w:id="448" w:name="_Toc520897610"/>
      <w:bookmarkEnd w:id="437"/>
      <w:bookmarkEnd w:id="438"/>
      <w:r w:rsidRPr="00BE1AB6">
        <w:t>Writing Testlets</w:t>
      </w:r>
      <w:bookmarkEnd w:id="444"/>
      <w:bookmarkEnd w:id="445"/>
      <w:bookmarkEnd w:id="446"/>
      <w:bookmarkEnd w:id="447"/>
      <w:bookmarkEnd w:id="448"/>
    </w:p>
    <w:p w14:paraId="7F39C621" w14:textId="77777777" w:rsidR="00E82CF9" w:rsidRDefault="00E42938" w:rsidP="00E82CF9">
      <w:pPr>
        <w:spacing w:after="120"/>
      </w:pPr>
      <w:r w:rsidRPr="00E82CF9">
        <w:t xml:space="preserve">All writing testlets are teacher administered and are required for every grade. Writing testlets assess </w:t>
      </w:r>
      <w:r w:rsidR="00382BCC" w:rsidRPr="00E82CF9">
        <w:t xml:space="preserve">a combination of </w:t>
      </w:r>
      <w:r w:rsidRPr="00E82CF9">
        <w:t>two and as many as six writing EEs. Information about each writing EE is available on the Educator Resource Page under the heading Tested Essential Elements. The student works outside Student Portal and interacts with the test administrator. Only the test administrator interacts with the testlet in Student Portal.</w:t>
      </w:r>
    </w:p>
    <w:p w14:paraId="363E4C6F" w14:textId="3806CD8F" w:rsidR="00E42938" w:rsidRPr="00E82CF9" w:rsidRDefault="00E42938" w:rsidP="00E82CF9">
      <w:r w:rsidRPr="00E82CF9">
        <w:t xml:space="preserve"> </w:t>
      </w:r>
      <w:r w:rsidRPr="00E82CF9">
        <w:rPr>
          <w:noProof/>
        </w:rPr>
        <w:drawing>
          <wp:anchor distT="0" distB="0" distL="114300" distR="114300" simplePos="0" relativeHeight="251666944" behindDoc="0" locked="0" layoutInCell="1" allowOverlap="1" wp14:anchorId="3180115D" wp14:editId="1926E3AC">
            <wp:simplePos x="0" y="0"/>
            <wp:positionH relativeFrom="margin">
              <wp:posOffset>20541</wp:posOffset>
            </wp:positionH>
            <wp:positionV relativeFrom="paragraph">
              <wp:posOffset>1267073</wp:posOffset>
            </wp:positionV>
            <wp:extent cx="5486400" cy="1076960"/>
            <wp:effectExtent l="76200" t="19050" r="95250" b="66040"/>
            <wp:wrapSquare wrapText="bothSides"/>
            <wp:docPr id="7175" name="Diagram 7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anchor>
        </w:drawing>
      </w:r>
      <w:r w:rsidRPr="00E82CF9">
        <w:t>Writing testlets are at one of two levels: emergent or conventional. The level of writing testlet the student receive</w:t>
      </w:r>
      <w:r w:rsidR="00F647A8" w:rsidRPr="00E82CF9">
        <w:t>s</w:t>
      </w:r>
      <w:r w:rsidRPr="00E82CF9">
        <w:t xml:space="preserve"> is determined using prior information about the student, including FC survey responses. Emergent-level writing testlets are used for students who do not yet have or are working on early symbolic understanding. Emergent-level writing testlets are a combination of the Initial and Distal Precursor linkage levels. </w:t>
      </w:r>
    </w:p>
    <w:p w14:paraId="0F06FEEA" w14:textId="77777777" w:rsidR="00E42938" w:rsidRPr="002D139A" w:rsidRDefault="00E42938" w:rsidP="00E42938">
      <w:pPr>
        <w:pStyle w:val="BodyText"/>
        <w:spacing w:after="120"/>
        <w:ind w:left="1440"/>
        <w:contextualSpacing/>
        <w:rPr>
          <w:szCs w:val="22"/>
        </w:rPr>
      </w:pPr>
    </w:p>
    <w:p w14:paraId="1A6E2084" w14:textId="15E29A05" w:rsidR="00E42938" w:rsidRPr="009A3D9B" w:rsidRDefault="00E42938" w:rsidP="00DF75AD">
      <w:pPr>
        <w:pStyle w:val="NoSpacing"/>
        <w:numPr>
          <w:ilvl w:val="0"/>
          <w:numId w:val="37"/>
        </w:numPr>
        <w:spacing w:after="120" w:line="240" w:lineRule="atLeast"/>
        <w:ind w:left="180" w:hanging="187"/>
        <w:contextualSpacing/>
        <w:rPr>
          <w:rFonts w:ascii="Palatino Linotype" w:hAnsi="Palatino Linotype"/>
        </w:rPr>
      </w:pPr>
      <w:r w:rsidRPr="009A3D9B">
        <w:rPr>
          <w:rFonts w:ascii="Palatino Linotype" w:hAnsi="Palatino Linotype"/>
        </w:rPr>
        <w:t>Conventional</w:t>
      </w:r>
      <w:r>
        <w:rPr>
          <w:rFonts w:ascii="Palatino Linotype" w:hAnsi="Palatino Linotype"/>
        </w:rPr>
        <w:t>-</w:t>
      </w:r>
      <w:r w:rsidRPr="009A3D9B">
        <w:rPr>
          <w:rFonts w:ascii="Palatino Linotype" w:hAnsi="Palatino Linotype"/>
        </w:rPr>
        <w:t>level writing testlets are used for students who have symbolic understanding and can use writing tools to communicate</w:t>
      </w:r>
      <w:r>
        <w:rPr>
          <w:rFonts w:ascii="Palatino Linotype" w:hAnsi="Palatino Linotype"/>
        </w:rPr>
        <w:t>:</w:t>
      </w:r>
      <w:r w:rsidRPr="009A3D9B">
        <w:rPr>
          <w:rFonts w:ascii="Palatino Linotype" w:hAnsi="Palatino Linotype"/>
        </w:rPr>
        <w:t xml:space="preserve"> </w:t>
      </w:r>
    </w:p>
    <w:p w14:paraId="3759F017" w14:textId="393D9CD9" w:rsidR="00E42938" w:rsidRPr="00E82CF9" w:rsidRDefault="00E82CF9" w:rsidP="00DF75AD">
      <w:pPr>
        <w:pStyle w:val="ListParagraph"/>
        <w:numPr>
          <w:ilvl w:val="0"/>
          <w:numId w:val="105"/>
        </w:numPr>
        <w:rPr>
          <w:rFonts w:ascii="Palatino Linotype" w:hAnsi="Palatino Linotype"/>
        </w:rPr>
      </w:pPr>
      <w:r w:rsidRPr="00E82CF9">
        <w:rPr>
          <w:rFonts w:ascii="Palatino Linotype" w:hAnsi="Palatino Linotype"/>
          <w:noProof/>
        </w:rPr>
        <w:drawing>
          <wp:anchor distT="0" distB="0" distL="114300" distR="114300" simplePos="0" relativeHeight="251664896" behindDoc="0" locked="0" layoutInCell="1" allowOverlap="1" wp14:anchorId="03F8EA85" wp14:editId="5C478147">
            <wp:simplePos x="0" y="0"/>
            <wp:positionH relativeFrom="margin">
              <wp:align>left</wp:align>
            </wp:positionH>
            <wp:positionV relativeFrom="paragraph">
              <wp:posOffset>1390650</wp:posOffset>
            </wp:positionV>
            <wp:extent cx="5486400" cy="1303655"/>
            <wp:effectExtent l="76200" t="19050" r="76200" b="67945"/>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anchor>
        </w:drawing>
      </w:r>
      <w:r w:rsidRPr="00E82CF9">
        <w:rPr>
          <w:rFonts w:ascii="Palatino Linotype" w:hAnsi="Palatino Linotype"/>
        </w:rPr>
        <w:t>The testlets are named either emergent or conventional based on their level of complexity. Students, who have symbolic understanding and can use more traditional writing tools to communicate take a writing testlet that combines linkage levels at the Proximal Precursor, the Target, and the Successor linkage levels. Writing testlets at this level are called a Conventional Writing testlet because they are a little more typical of a traditional writing assessment.</w:t>
      </w:r>
    </w:p>
    <w:p w14:paraId="1C305159" w14:textId="3896AE2B" w:rsidR="00E82CF9" w:rsidRDefault="00E82CF9" w:rsidP="00E42938">
      <w:pPr>
        <w:pStyle w:val="BodyText"/>
        <w:spacing w:after="120"/>
        <w:ind w:left="1440"/>
        <w:rPr>
          <w:szCs w:val="22"/>
        </w:rPr>
      </w:pPr>
    </w:p>
    <w:p w14:paraId="105C6BA3" w14:textId="77777777" w:rsidR="00E42938" w:rsidRPr="002D139A" w:rsidRDefault="00E42938" w:rsidP="00DF75AD">
      <w:pPr>
        <w:pStyle w:val="BodyText"/>
        <w:numPr>
          <w:ilvl w:val="0"/>
          <w:numId w:val="105"/>
        </w:numPr>
        <w:spacing w:after="120"/>
        <w:ind w:left="180"/>
        <w:rPr>
          <w:szCs w:val="22"/>
        </w:rPr>
      </w:pPr>
      <w:r w:rsidRPr="002D139A">
        <w:rPr>
          <w:szCs w:val="22"/>
        </w:rPr>
        <w:t>For both the emergent and convention</w:t>
      </w:r>
      <w:r>
        <w:rPr>
          <w:szCs w:val="22"/>
        </w:rPr>
        <w:t>al</w:t>
      </w:r>
      <w:r w:rsidRPr="002D139A">
        <w:rPr>
          <w:szCs w:val="22"/>
        </w:rPr>
        <w:t xml:space="preserve"> writing testlets, students use the orthography-based tools they use for writing in everyday instruction. Many students taking </w:t>
      </w:r>
      <w:r>
        <w:rPr>
          <w:szCs w:val="22"/>
        </w:rPr>
        <w:t xml:space="preserve">the </w:t>
      </w:r>
      <w:r w:rsidRPr="002D139A">
        <w:rPr>
          <w:szCs w:val="22"/>
        </w:rPr>
        <w:t xml:space="preserve">DLM alternate assessment will need a test administrator to assist them in accessing a writing tool. The tools must offer students access to all 26 letters of the alphabet. </w:t>
      </w:r>
    </w:p>
    <w:p w14:paraId="449A186B" w14:textId="77777777" w:rsidR="00E42938" w:rsidRPr="002D139A" w:rsidRDefault="00E42938" w:rsidP="00E42938">
      <w:pPr>
        <w:pStyle w:val="BodyText"/>
        <w:spacing w:after="120"/>
        <w:rPr>
          <w:szCs w:val="22"/>
        </w:rPr>
      </w:pPr>
      <w:r w:rsidRPr="002D139A">
        <w:rPr>
          <w:szCs w:val="22"/>
        </w:rPr>
        <w:t xml:space="preserve">The DLM writing testlets assess </w:t>
      </w:r>
      <w:r>
        <w:rPr>
          <w:szCs w:val="22"/>
        </w:rPr>
        <w:t>students’</w:t>
      </w:r>
      <w:r w:rsidRPr="002D139A">
        <w:rPr>
          <w:szCs w:val="22"/>
        </w:rPr>
        <w:t xml:space="preserve"> ability to communicate using writing and </w:t>
      </w:r>
      <w:r>
        <w:rPr>
          <w:szCs w:val="22"/>
        </w:rPr>
        <w:t xml:space="preserve">their </w:t>
      </w:r>
      <w:r w:rsidRPr="002D139A">
        <w:rPr>
          <w:szCs w:val="22"/>
        </w:rPr>
        <w:t xml:space="preserve">mastery of </w:t>
      </w:r>
      <w:r w:rsidRPr="00D7780F">
        <w:rPr>
          <w:szCs w:val="22"/>
        </w:rPr>
        <w:t>the precursor skills</w:t>
      </w:r>
      <w:r w:rsidRPr="002D139A">
        <w:rPr>
          <w:szCs w:val="22"/>
        </w:rPr>
        <w:t xml:space="preserve"> that lead to writing. These skills focus on understanding letters</w:t>
      </w:r>
      <w:r>
        <w:rPr>
          <w:szCs w:val="22"/>
        </w:rPr>
        <w:t xml:space="preserve"> and </w:t>
      </w:r>
      <w:r w:rsidRPr="002D139A">
        <w:rPr>
          <w:szCs w:val="22"/>
        </w:rPr>
        <w:t xml:space="preserve">words and the expression of ideas through words. </w:t>
      </w:r>
      <w:r>
        <w:rPr>
          <w:szCs w:val="22"/>
        </w:rPr>
        <w:t>T</w:t>
      </w:r>
      <w:r w:rsidRPr="002D139A">
        <w:rPr>
          <w:szCs w:val="22"/>
        </w:rPr>
        <w:t xml:space="preserve">estlet response options </w:t>
      </w:r>
      <w:r>
        <w:rPr>
          <w:szCs w:val="22"/>
        </w:rPr>
        <w:t xml:space="preserve">that </w:t>
      </w:r>
      <w:r w:rsidRPr="002D139A">
        <w:rPr>
          <w:szCs w:val="22"/>
        </w:rPr>
        <w:t xml:space="preserve">refer to </w:t>
      </w:r>
      <w:r>
        <w:rPr>
          <w:szCs w:val="22"/>
        </w:rPr>
        <w:t>“</w:t>
      </w:r>
      <w:r w:rsidRPr="002D139A">
        <w:rPr>
          <w:szCs w:val="22"/>
        </w:rPr>
        <w:t>writing</w:t>
      </w:r>
      <w:r>
        <w:rPr>
          <w:szCs w:val="22"/>
        </w:rPr>
        <w:t>”</w:t>
      </w:r>
      <w:r w:rsidRPr="002D139A">
        <w:rPr>
          <w:szCs w:val="22"/>
        </w:rPr>
        <w:t xml:space="preserve"> or </w:t>
      </w:r>
      <w:r>
        <w:rPr>
          <w:szCs w:val="22"/>
        </w:rPr>
        <w:t>“</w:t>
      </w:r>
      <w:r w:rsidRPr="002D139A">
        <w:rPr>
          <w:szCs w:val="22"/>
        </w:rPr>
        <w:t>the student wrote</w:t>
      </w:r>
      <w:r>
        <w:rPr>
          <w:szCs w:val="22"/>
        </w:rPr>
        <w:t>”</w:t>
      </w:r>
      <w:r w:rsidRPr="002D139A">
        <w:rPr>
          <w:szCs w:val="22"/>
        </w:rPr>
        <w:t xml:space="preserve"> can include any method the student uses for writing.</w:t>
      </w:r>
    </w:p>
    <w:p w14:paraId="66A7904B" w14:textId="77777777" w:rsidR="00E42938" w:rsidRDefault="00E42938" w:rsidP="00442C9C">
      <w:r>
        <w:t>The following supports are allowed for writing testlets:</w:t>
      </w:r>
    </w:p>
    <w:p w14:paraId="45577BC4" w14:textId="77777777" w:rsidR="00E42938" w:rsidRPr="009A3D9B" w:rsidRDefault="00E42938" w:rsidP="00CF7CBD">
      <w:pPr>
        <w:pStyle w:val="ListBullet"/>
        <w:numPr>
          <w:ilvl w:val="0"/>
          <w:numId w:val="53"/>
        </w:numPr>
      </w:pPr>
      <w:r w:rsidRPr="009A3D9B">
        <w:t xml:space="preserve">pens, pencils, markers, crayons </w:t>
      </w:r>
    </w:p>
    <w:p w14:paraId="4833E4F8" w14:textId="77777777" w:rsidR="00E42938" w:rsidRPr="009A3D9B" w:rsidRDefault="00E42938" w:rsidP="00CF7CBD">
      <w:pPr>
        <w:pStyle w:val="ListBullet"/>
        <w:numPr>
          <w:ilvl w:val="0"/>
          <w:numId w:val="53"/>
        </w:numPr>
      </w:pPr>
      <w:r w:rsidRPr="009A3D9B">
        <w:t>whiteboards</w:t>
      </w:r>
    </w:p>
    <w:p w14:paraId="09E3E4F9" w14:textId="77777777" w:rsidR="00E42938" w:rsidRPr="009A3D9B" w:rsidRDefault="00E42938" w:rsidP="00CF7CBD">
      <w:pPr>
        <w:pStyle w:val="ListBullet"/>
        <w:numPr>
          <w:ilvl w:val="0"/>
          <w:numId w:val="53"/>
        </w:numPr>
      </w:pPr>
      <w:r w:rsidRPr="009A3D9B">
        <w:t>traditional keyboards using word</w:t>
      </w:r>
      <w:r>
        <w:t>-</w:t>
      </w:r>
      <w:r w:rsidRPr="009A3D9B">
        <w:t xml:space="preserve">processing software </w:t>
      </w:r>
    </w:p>
    <w:p w14:paraId="06D3E6FF" w14:textId="77777777" w:rsidR="00E42938" w:rsidRPr="009A3D9B" w:rsidRDefault="00E42938" w:rsidP="00CF7CBD">
      <w:pPr>
        <w:pStyle w:val="ListBullet"/>
        <w:numPr>
          <w:ilvl w:val="0"/>
          <w:numId w:val="53"/>
        </w:numPr>
      </w:pPr>
      <w:r w:rsidRPr="009A3D9B">
        <w:t xml:space="preserve">adapted keyboards that include all 26 letters of the alphabet </w:t>
      </w:r>
    </w:p>
    <w:p w14:paraId="0A518381" w14:textId="77777777" w:rsidR="00E42938" w:rsidRPr="00307C13" w:rsidRDefault="00E42938" w:rsidP="00CF7CBD">
      <w:pPr>
        <w:pStyle w:val="ListBullet"/>
        <w:numPr>
          <w:ilvl w:val="0"/>
          <w:numId w:val="53"/>
        </w:numPr>
      </w:pPr>
      <w:r w:rsidRPr="009A3D9B">
        <w:t xml:space="preserve">tablet </w:t>
      </w:r>
      <w:r w:rsidRPr="00307C13">
        <w:t>computer keyboards using word</w:t>
      </w:r>
      <w:r>
        <w:t>-</w:t>
      </w:r>
      <w:r w:rsidRPr="00307C13">
        <w:t xml:space="preserve">processing software </w:t>
      </w:r>
    </w:p>
    <w:p w14:paraId="742EAE8C" w14:textId="77777777" w:rsidR="00E42938" w:rsidRPr="00307C13" w:rsidRDefault="00E42938" w:rsidP="00CF7CBD">
      <w:pPr>
        <w:pStyle w:val="ListBullet"/>
        <w:numPr>
          <w:ilvl w:val="0"/>
          <w:numId w:val="53"/>
        </w:numPr>
      </w:pPr>
      <w:r>
        <w:t xml:space="preserve">alternate keyboard (e.g., </w:t>
      </w:r>
      <w:r w:rsidRPr="00307C13">
        <w:t>on</w:t>
      </w:r>
      <w:r>
        <w:t>-</w:t>
      </w:r>
      <w:r w:rsidRPr="00307C13">
        <w:t>screen</w:t>
      </w:r>
      <w:r>
        <w:t xml:space="preserve"> or </w:t>
      </w:r>
      <w:r w:rsidRPr="00307C13">
        <w:t>switch-enabled keyboard</w:t>
      </w:r>
      <w:r>
        <w:t>)</w:t>
      </w:r>
    </w:p>
    <w:p w14:paraId="3DEB2406" w14:textId="77777777" w:rsidR="00E42938" w:rsidRPr="009A3D9B" w:rsidRDefault="00E42938" w:rsidP="00CF7CBD">
      <w:pPr>
        <w:pStyle w:val="ListBullet"/>
        <w:numPr>
          <w:ilvl w:val="0"/>
          <w:numId w:val="53"/>
        </w:numPr>
      </w:pPr>
      <w:r w:rsidRPr="009A3D9B">
        <w:t>alternate pencils, including alphabet flip charts</w:t>
      </w:r>
    </w:p>
    <w:p w14:paraId="00D1DB11" w14:textId="77777777" w:rsidR="00E42938" w:rsidRPr="009A3D9B" w:rsidRDefault="00E42938" w:rsidP="00CF7CBD">
      <w:pPr>
        <w:pStyle w:val="ListBullet"/>
        <w:numPr>
          <w:ilvl w:val="0"/>
          <w:numId w:val="53"/>
        </w:numPr>
      </w:pPr>
      <w:r w:rsidRPr="009A3D9B">
        <w:t>eye-gaze displays of letters</w:t>
      </w:r>
    </w:p>
    <w:p w14:paraId="0DCDC956" w14:textId="77777777" w:rsidR="00E42938" w:rsidRDefault="00E42938" w:rsidP="00CF7CBD">
      <w:pPr>
        <w:pStyle w:val="ListBullet"/>
        <w:numPr>
          <w:ilvl w:val="0"/>
          <w:numId w:val="53"/>
        </w:numPr>
      </w:pPr>
      <w:r w:rsidRPr="009A3D9B">
        <w:t>letter-by-letter dictation of any sort</w:t>
      </w:r>
    </w:p>
    <w:p w14:paraId="2AB19786" w14:textId="77777777" w:rsidR="00E42938" w:rsidRPr="006738E4" w:rsidRDefault="00E42938" w:rsidP="00CF7CBD">
      <w:pPr>
        <w:pStyle w:val="ListBullet"/>
        <w:numPr>
          <w:ilvl w:val="0"/>
          <w:numId w:val="53"/>
        </w:numPr>
      </w:pPr>
      <w:r w:rsidRPr="006738E4">
        <w:t>word</w:t>
      </w:r>
      <w:r>
        <w:t>-</w:t>
      </w:r>
      <w:r w:rsidRPr="006738E4">
        <w:t xml:space="preserve">prediction software </w:t>
      </w:r>
    </w:p>
    <w:p w14:paraId="7A0EC642" w14:textId="77777777" w:rsidR="00E42938" w:rsidRPr="009A3D9B" w:rsidRDefault="00E42938" w:rsidP="00DF75AD">
      <w:pPr>
        <w:pStyle w:val="ListParagraph"/>
        <w:numPr>
          <w:ilvl w:val="1"/>
          <w:numId w:val="53"/>
        </w:numPr>
        <w:spacing w:after="120" w:line="240" w:lineRule="atLeast"/>
        <w:ind w:left="720"/>
        <w:rPr>
          <w:rFonts w:ascii="Palatino Linotype" w:hAnsi="Palatino Linotype"/>
        </w:rPr>
      </w:pPr>
      <w:r w:rsidRPr="009A3D9B">
        <w:rPr>
          <w:rFonts w:ascii="Palatino Linotype" w:hAnsi="Palatino Linotype"/>
        </w:rPr>
        <w:t>Word prediction is an intelligent word</w:t>
      </w:r>
      <w:r>
        <w:rPr>
          <w:rFonts w:ascii="Palatino Linotype" w:hAnsi="Palatino Linotype"/>
        </w:rPr>
        <w:t>-</w:t>
      </w:r>
      <w:r w:rsidRPr="009A3D9B">
        <w:rPr>
          <w:rFonts w:ascii="Palatino Linotype" w:hAnsi="Palatino Linotype"/>
        </w:rPr>
        <w:t>processing feature that can alleviate writing breakdowns for a range of students simply by reducing the number of keystrokes necessary for typing words</w:t>
      </w:r>
      <w:r>
        <w:rPr>
          <w:rFonts w:ascii="Palatino Linotype" w:hAnsi="Palatino Linotype"/>
        </w:rPr>
        <w:t>.</w:t>
      </w:r>
      <w:r w:rsidRPr="009A3D9B">
        <w:rPr>
          <w:rFonts w:ascii="Palatino Linotype" w:hAnsi="Palatino Linotype"/>
        </w:rPr>
        <w:t xml:space="preserve"> </w:t>
      </w:r>
      <w:r>
        <w:rPr>
          <w:rFonts w:ascii="Palatino Linotype" w:hAnsi="Palatino Linotype"/>
        </w:rPr>
        <w:t>It</w:t>
      </w:r>
      <w:r w:rsidRPr="009A3D9B">
        <w:rPr>
          <w:rFonts w:ascii="Palatino Linotype" w:hAnsi="Palatino Linotype"/>
        </w:rPr>
        <w:t xml:space="preserve"> removes motor barriers to typing to reduce the gap between generating ideas and capturing them in writing.</w:t>
      </w:r>
    </w:p>
    <w:p w14:paraId="23D8BA9E" w14:textId="77777777" w:rsidR="00E42938" w:rsidRPr="009A3D9B" w:rsidRDefault="00E42938" w:rsidP="00E42938">
      <w:pPr>
        <w:pStyle w:val="BodyText"/>
        <w:spacing w:after="120"/>
        <w:contextualSpacing/>
      </w:pPr>
      <w:r>
        <w:t xml:space="preserve">The following supports are </w:t>
      </w:r>
      <w:r w:rsidRPr="00E479E7">
        <w:rPr>
          <w:b/>
        </w:rPr>
        <w:t>not</w:t>
      </w:r>
      <w:r>
        <w:t xml:space="preserve"> allowed for writing testlets:</w:t>
      </w:r>
      <w:r w:rsidRPr="009A3D9B">
        <w:t xml:space="preserve"> </w:t>
      </w:r>
    </w:p>
    <w:p w14:paraId="4C7BF92B" w14:textId="77777777" w:rsidR="00E42938" w:rsidRPr="009A3D9B" w:rsidRDefault="00E42938" w:rsidP="00CF7CBD">
      <w:pPr>
        <w:pStyle w:val="ListBullet"/>
      </w:pPr>
      <w:r>
        <w:t>w</w:t>
      </w:r>
      <w:r w:rsidRPr="009A3D9B">
        <w:t>hole</w:t>
      </w:r>
      <w:r>
        <w:t>-</w:t>
      </w:r>
      <w:r w:rsidRPr="009A3D9B">
        <w:t xml:space="preserve">word or sentence dictation </w:t>
      </w:r>
    </w:p>
    <w:p w14:paraId="4B12C22F" w14:textId="77777777" w:rsidR="00E42938" w:rsidRDefault="00E42938" w:rsidP="00CF7CBD">
      <w:pPr>
        <w:pStyle w:val="PlainText"/>
        <w:numPr>
          <w:ilvl w:val="1"/>
          <w:numId w:val="38"/>
        </w:numPr>
        <w:ind w:left="806"/>
        <w:rPr>
          <w:rFonts w:ascii="Palatino Linotype" w:hAnsi="Palatino Linotype"/>
        </w:rPr>
      </w:pPr>
      <w:r>
        <w:rPr>
          <w:rFonts w:ascii="Palatino Linotype" w:hAnsi="Palatino Linotype"/>
        </w:rPr>
        <w:t xml:space="preserve">In order to test the full criteria of writing Essential Elements, students are not allowed to dictate whole words or sentences. </w:t>
      </w:r>
    </w:p>
    <w:p w14:paraId="29B05D91" w14:textId="77777777" w:rsidR="00E42938" w:rsidRPr="009A3D9B" w:rsidRDefault="00E42938" w:rsidP="00CF7CBD">
      <w:pPr>
        <w:pStyle w:val="ListBullet"/>
      </w:pPr>
      <w:r>
        <w:t>s</w:t>
      </w:r>
      <w:r w:rsidRPr="009A3D9B">
        <w:t>peech-to-text software</w:t>
      </w:r>
    </w:p>
    <w:p w14:paraId="6E024B01" w14:textId="77777777" w:rsidR="00E42938" w:rsidRPr="009A3D9B" w:rsidRDefault="00E42938" w:rsidP="00CF7CBD">
      <w:pPr>
        <w:pStyle w:val="ListBullet"/>
      </w:pPr>
      <w:r w:rsidRPr="009A3D9B">
        <w:t>selection of pictures or words from a word bank</w:t>
      </w:r>
    </w:p>
    <w:p w14:paraId="69046291" w14:textId="77777777" w:rsidR="00E42938" w:rsidRDefault="00E42938" w:rsidP="00E42938">
      <w:pPr>
        <w:pStyle w:val="Heading4"/>
        <w:spacing w:before="0" w:after="120"/>
        <w:contextualSpacing/>
      </w:pPr>
      <w:r>
        <w:t>Pictures, Symbols, or Use of a Word Bank</w:t>
      </w:r>
    </w:p>
    <w:p w14:paraId="68464298" w14:textId="77777777" w:rsidR="00E42938" w:rsidRPr="002D139A" w:rsidRDefault="00E42938" w:rsidP="00E42938">
      <w:pPr>
        <w:pStyle w:val="BodyText"/>
        <w:spacing w:after="120"/>
        <w:contextualSpacing/>
        <w:rPr>
          <w:szCs w:val="22"/>
        </w:rPr>
      </w:pPr>
      <w:r w:rsidRPr="002D139A">
        <w:rPr>
          <w:szCs w:val="22"/>
        </w:rPr>
        <w:t>Pictures, symbols, or words from a word bank are not allowed and may not be substituted for words in a sentence</w:t>
      </w:r>
      <w:r>
        <w:rPr>
          <w:szCs w:val="22"/>
        </w:rPr>
        <w:t xml:space="preserve">. </w:t>
      </w:r>
      <w:r w:rsidRPr="002D139A">
        <w:rPr>
          <w:szCs w:val="22"/>
        </w:rPr>
        <w:t xml:space="preserve">This </w:t>
      </w:r>
      <w:r>
        <w:rPr>
          <w:szCs w:val="22"/>
        </w:rPr>
        <w:t xml:space="preserve">practice </w:t>
      </w:r>
      <w:r w:rsidRPr="002D139A">
        <w:rPr>
          <w:szCs w:val="22"/>
        </w:rPr>
        <w:t xml:space="preserve">is forbidden because the meaning that an individual assigns to a picture or symbol depends </w:t>
      </w:r>
      <w:r w:rsidRPr="00EA028B">
        <w:rPr>
          <w:rStyle w:val="normaltextrun"/>
          <w:rFonts w:cs="Calibri"/>
          <w:iCs/>
          <w:szCs w:val="22"/>
        </w:rPr>
        <w:t>upon the individual</w:t>
      </w:r>
      <w:r>
        <w:rPr>
          <w:rStyle w:val="normaltextrun"/>
          <w:rFonts w:cs="Calibri"/>
          <w:iCs/>
          <w:szCs w:val="22"/>
        </w:rPr>
        <w:t>’</w:t>
      </w:r>
      <w:r w:rsidRPr="00EA028B">
        <w:rPr>
          <w:rStyle w:val="normaltextrun"/>
          <w:rFonts w:cs="Calibri"/>
          <w:iCs/>
          <w:szCs w:val="22"/>
        </w:rPr>
        <w:t>s motivation, neurological and developmental status, sensory abilities, cognitive, communication, and language skills, and world experien</w:t>
      </w:r>
      <w:r w:rsidRPr="00DD7CEB">
        <w:rPr>
          <w:rStyle w:val="normaltextrun"/>
          <w:rFonts w:cs="Calibri"/>
          <w:iCs/>
          <w:szCs w:val="22"/>
        </w:rPr>
        <w:t>ce (Mineo Mollica, 2003</w:t>
      </w:r>
      <w:r w:rsidRPr="00EA028B">
        <w:rPr>
          <w:rStyle w:val="normaltextrun"/>
          <w:rFonts w:cs="Calibri"/>
          <w:iCs/>
          <w:szCs w:val="22"/>
        </w:rPr>
        <w:t>). Furthermore, the ability to learn the meaning of pictures or symbols is directly related to an individual</w:t>
      </w:r>
      <w:r>
        <w:rPr>
          <w:rStyle w:val="normaltextrun"/>
          <w:rFonts w:cs="Calibri"/>
          <w:iCs/>
          <w:szCs w:val="22"/>
        </w:rPr>
        <w:t>’</w:t>
      </w:r>
      <w:r w:rsidRPr="00EA028B">
        <w:rPr>
          <w:rStyle w:val="normaltextrun"/>
          <w:rFonts w:cs="Calibri"/>
          <w:iCs/>
          <w:szCs w:val="22"/>
        </w:rPr>
        <w:t xml:space="preserve">s understanding of the word associated with the picture or symbol. In other words, individuals who understand the meaning of the spoken word learn the associated picture or symbol rather easily while individuals who do not understand the spoken </w:t>
      </w:r>
      <w:r w:rsidRPr="00DD7CEB">
        <w:rPr>
          <w:rStyle w:val="normaltextrun"/>
          <w:rFonts w:cs="Calibri"/>
          <w:iCs/>
          <w:szCs w:val="22"/>
        </w:rPr>
        <w:t xml:space="preserve">word </w:t>
      </w:r>
      <w:r>
        <w:rPr>
          <w:rStyle w:val="normaltextrun"/>
          <w:rFonts w:cs="Calibri"/>
          <w:iCs/>
          <w:szCs w:val="22"/>
        </w:rPr>
        <w:t>need more time</w:t>
      </w:r>
      <w:r w:rsidRPr="00DD7CEB">
        <w:rPr>
          <w:rStyle w:val="normaltextrun"/>
          <w:rFonts w:cs="Calibri"/>
          <w:iCs/>
          <w:szCs w:val="22"/>
        </w:rPr>
        <w:t xml:space="preserve"> to learn the meaning of the picture or symbol (</w:t>
      </w:r>
      <w:r w:rsidRPr="00DD7CEB">
        <w:rPr>
          <w:rStyle w:val="spellingerror"/>
          <w:rFonts w:cs="Calibri"/>
          <w:iCs/>
          <w:szCs w:val="22"/>
        </w:rPr>
        <w:t>Romski</w:t>
      </w:r>
      <w:r w:rsidRPr="00DD7CEB">
        <w:rPr>
          <w:rStyle w:val="normaltextrun"/>
          <w:rFonts w:cs="Calibri"/>
          <w:iCs/>
          <w:szCs w:val="22"/>
        </w:rPr>
        <w:t> &amp; </w:t>
      </w:r>
      <w:r w:rsidRPr="00DD7CEB">
        <w:rPr>
          <w:rStyle w:val="spellingerror"/>
          <w:rFonts w:cs="Calibri"/>
          <w:iCs/>
          <w:szCs w:val="22"/>
        </w:rPr>
        <w:t>Sevcki</w:t>
      </w:r>
      <w:r w:rsidRPr="00DD7CEB">
        <w:rPr>
          <w:rStyle w:val="normaltextrun"/>
          <w:rFonts w:cs="Calibri"/>
          <w:iCs/>
          <w:szCs w:val="22"/>
        </w:rPr>
        <w:t xml:space="preserve">, 1996, 2005). </w:t>
      </w:r>
      <w:r>
        <w:rPr>
          <w:rStyle w:val="normaltextrun"/>
          <w:rFonts w:cs="Calibri"/>
          <w:iCs/>
          <w:szCs w:val="22"/>
        </w:rPr>
        <w:t>Because</w:t>
      </w:r>
      <w:r w:rsidRPr="00EA028B">
        <w:rPr>
          <w:rStyle w:val="normaltextrun"/>
          <w:rFonts w:cs="Calibri"/>
          <w:iCs/>
          <w:szCs w:val="22"/>
        </w:rPr>
        <w:t xml:space="preserve"> students who participate in </w:t>
      </w:r>
      <w:r>
        <w:rPr>
          <w:rStyle w:val="normaltextrun"/>
          <w:rFonts w:cs="Calibri"/>
          <w:iCs/>
          <w:szCs w:val="22"/>
        </w:rPr>
        <w:t xml:space="preserve">the </w:t>
      </w:r>
      <w:r w:rsidRPr="00EA028B">
        <w:rPr>
          <w:rStyle w:val="normaltextrun"/>
          <w:rFonts w:cs="Calibri"/>
          <w:iCs/>
          <w:szCs w:val="22"/>
        </w:rPr>
        <w:t xml:space="preserve">DLM </w:t>
      </w:r>
      <w:r>
        <w:rPr>
          <w:rStyle w:val="normaltextrun"/>
          <w:rFonts w:cs="Calibri"/>
          <w:iCs/>
          <w:szCs w:val="22"/>
        </w:rPr>
        <w:t xml:space="preserve">alternate assessment </w:t>
      </w:r>
      <w:r w:rsidRPr="00EA028B">
        <w:rPr>
          <w:rStyle w:val="normaltextrun"/>
          <w:rFonts w:cs="Calibri"/>
          <w:iCs/>
          <w:szCs w:val="22"/>
        </w:rPr>
        <w:t xml:space="preserve">have universally impaired cognitive and language skills, </w:t>
      </w:r>
      <w:r>
        <w:rPr>
          <w:rStyle w:val="normaltextrun"/>
          <w:rFonts w:cs="Calibri"/>
          <w:iCs/>
          <w:szCs w:val="22"/>
        </w:rPr>
        <w:t xml:space="preserve">it is not possible to ensure that each student’s </w:t>
      </w:r>
      <w:r w:rsidRPr="00EA028B">
        <w:rPr>
          <w:rStyle w:val="normaltextrun"/>
          <w:rFonts w:cs="Calibri"/>
          <w:iCs/>
          <w:szCs w:val="22"/>
        </w:rPr>
        <w:t>understanding of pictures and symbols introduced in the assessment wil</w:t>
      </w:r>
      <w:r>
        <w:rPr>
          <w:rStyle w:val="normaltextrun"/>
          <w:rFonts w:cs="Calibri"/>
          <w:iCs/>
          <w:szCs w:val="22"/>
        </w:rPr>
        <w:t xml:space="preserve">l match the intended meaning. </w:t>
      </w:r>
    </w:p>
    <w:p w14:paraId="6A75ACF7" w14:textId="77777777" w:rsidR="00E42938" w:rsidRDefault="00E42938" w:rsidP="00E42938">
      <w:pPr>
        <w:pStyle w:val="Heading4"/>
        <w:spacing w:before="0" w:after="120"/>
        <w:contextualSpacing/>
      </w:pPr>
      <w:r>
        <w:t>Writing Topic</w:t>
      </w:r>
    </w:p>
    <w:p w14:paraId="3F796136" w14:textId="77777777" w:rsidR="00E42938" w:rsidRPr="002D139A" w:rsidRDefault="00E42938" w:rsidP="00E42938">
      <w:pPr>
        <w:pStyle w:val="BodyText"/>
        <w:spacing w:after="120"/>
        <w:contextualSpacing/>
        <w:rPr>
          <w:szCs w:val="22"/>
        </w:rPr>
      </w:pPr>
      <w:r w:rsidRPr="002D139A">
        <w:rPr>
          <w:szCs w:val="22"/>
        </w:rPr>
        <w:t>During both types of writing testlets, the test administrator and the student participate in an engagement activity related to choosing a topic about which to write. The testlet does not include pre</w:t>
      </w:r>
      <w:r>
        <w:rPr>
          <w:szCs w:val="22"/>
        </w:rPr>
        <w:t>selected</w:t>
      </w:r>
      <w:r w:rsidRPr="002D139A">
        <w:rPr>
          <w:szCs w:val="22"/>
        </w:rPr>
        <w:t xml:space="preserve"> topics for writing assessments.</w:t>
      </w:r>
    </w:p>
    <w:p w14:paraId="2E933A85" w14:textId="77777777" w:rsidR="00E42938" w:rsidRPr="002D139A" w:rsidRDefault="00E42938" w:rsidP="00CF7CBD">
      <w:pPr>
        <w:pStyle w:val="ListBullet"/>
      </w:pPr>
      <w:r w:rsidRPr="002D139A">
        <w:t xml:space="preserve">In </w:t>
      </w:r>
      <w:r>
        <w:t>E</w:t>
      </w:r>
      <w:r w:rsidRPr="002D139A">
        <w:t xml:space="preserve">mergent writing testlets, students often choose from a list of topics that they have been exposed to during instruction. </w:t>
      </w:r>
    </w:p>
    <w:p w14:paraId="6138DB5A" w14:textId="4EC4C607" w:rsidR="00E42938" w:rsidRPr="002D139A" w:rsidRDefault="00E42938" w:rsidP="00CF7CBD">
      <w:pPr>
        <w:pStyle w:val="ListBullet"/>
      </w:pPr>
      <w:r w:rsidRPr="002D139A">
        <w:t xml:space="preserve">In </w:t>
      </w:r>
      <w:r>
        <w:t>C</w:t>
      </w:r>
      <w:r w:rsidRPr="002D139A">
        <w:t xml:space="preserve">onventional writing testlets, students also write about familiar topics. If able, </w:t>
      </w:r>
      <w:r>
        <w:t xml:space="preserve">they </w:t>
      </w:r>
      <w:r w:rsidRPr="002D139A">
        <w:t xml:space="preserve">independently select a subject on which to write. The subject </w:t>
      </w:r>
      <w:r w:rsidR="006D5C00">
        <w:t>is to</w:t>
      </w:r>
      <w:r w:rsidR="006D5C00" w:rsidRPr="002D139A">
        <w:t xml:space="preserve"> </w:t>
      </w:r>
      <w:r>
        <w:t>be</w:t>
      </w:r>
      <w:r w:rsidRPr="002D139A">
        <w:t xml:space="preserve"> an informational topic that is relevant to instruction and familiar to the student.</w:t>
      </w:r>
    </w:p>
    <w:p w14:paraId="5D440022" w14:textId="77777777" w:rsidR="00E42938" w:rsidRDefault="00E42938" w:rsidP="00E42938">
      <w:pPr>
        <w:pStyle w:val="Heading4"/>
        <w:spacing w:before="0" w:after="120"/>
        <w:contextualSpacing/>
      </w:pPr>
      <w:r>
        <w:t>Test Administration Tasks in Writing Testlets</w:t>
      </w:r>
    </w:p>
    <w:p w14:paraId="14C5FC89" w14:textId="77777777" w:rsidR="00E42938" w:rsidRPr="002D139A" w:rsidRDefault="00E42938" w:rsidP="00E42938">
      <w:pPr>
        <w:pStyle w:val="BodyText"/>
        <w:spacing w:after="120"/>
        <w:contextualSpacing/>
        <w:rPr>
          <w:szCs w:val="22"/>
        </w:rPr>
      </w:pPr>
      <w:r w:rsidRPr="002D139A">
        <w:rPr>
          <w:szCs w:val="22"/>
        </w:rPr>
        <w:t xml:space="preserve">The test administrator has two types of tasks in writing testlets. </w:t>
      </w:r>
    </w:p>
    <w:p w14:paraId="0A75C1A1" w14:textId="77777777" w:rsidR="00E42938" w:rsidRPr="002D139A" w:rsidRDefault="00E42938" w:rsidP="00CF7CBD">
      <w:pPr>
        <w:pStyle w:val="ListBullet"/>
      </w:pPr>
      <w:r w:rsidRPr="002D139A">
        <w:t>The first type of task requires the test administrator to evaluate a process used in writing. The testlet has items that are presented to the test administrator as the student works through the tasks in the writing testlet</w:t>
      </w:r>
      <w:r>
        <w:t xml:space="preserve">. </w:t>
      </w:r>
    </w:p>
    <w:p w14:paraId="6291F742" w14:textId="77777777" w:rsidR="00E42938" w:rsidRPr="0020704A" w:rsidRDefault="00E42938" w:rsidP="00CF7CBD">
      <w:pPr>
        <w:pStyle w:val="ListBullet"/>
      </w:pPr>
      <w:r w:rsidRPr="00E32FA1">
        <w:t xml:space="preserve">The second type of task found in most writing testlets requires the test administrator to evaluate the student’s final writing product. </w:t>
      </w:r>
    </w:p>
    <w:p w14:paraId="14C77A8B" w14:textId="77777777" w:rsidR="00E42938" w:rsidRPr="002D139A" w:rsidRDefault="00E42938" w:rsidP="00E42938">
      <w:pPr>
        <w:pStyle w:val="BodyText"/>
        <w:spacing w:after="120"/>
        <w:contextualSpacing/>
        <w:rPr>
          <w:szCs w:val="22"/>
        </w:rPr>
      </w:pPr>
      <w:r w:rsidRPr="002D139A">
        <w:rPr>
          <w:szCs w:val="22"/>
        </w:rPr>
        <w:t xml:space="preserve">For the first type of task, test administrators will </w:t>
      </w:r>
      <w:r>
        <w:rPr>
          <w:szCs w:val="22"/>
        </w:rPr>
        <w:t>perform</w:t>
      </w:r>
      <w:r w:rsidRPr="002D139A">
        <w:rPr>
          <w:szCs w:val="22"/>
        </w:rPr>
        <w:t xml:space="preserve"> the following</w:t>
      </w:r>
      <w:r>
        <w:rPr>
          <w:szCs w:val="22"/>
        </w:rPr>
        <w:t xml:space="preserve"> tasks</w:t>
      </w:r>
      <w:r w:rsidRPr="002D139A">
        <w:rPr>
          <w:szCs w:val="22"/>
        </w:rPr>
        <w:t xml:space="preserve">: </w:t>
      </w:r>
    </w:p>
    <w:p w14:paraId="43B4D8A0" w14:textId="21EA270E" w:rsidR="00E42938" w:rsidRPr="007309CE" w:rsidRDefault="00E42938" w:rsidP="00DF75AD">
      <w:pPr>
        <w:pStyle w:val="ListNumber0"/>
        <w:numPr>
          <w:ilvl w:val="0"/>
          <w:numId w:val="52"/>
        </w:numPr>
        <w:spacing w:after="120" w:line="240" w:lineRule="atLeast"/>
        <w:ind w:left="360"/>
        <w:contextualSpacing/>
        <w:rPr>
          <w:szCs w:val="22"/>
        </w:rPr>
      </w:pPr>
      <w:r w:rsidRPr="002D139A">
        <w:rPr>
          <w:szCs w:val="22"/>
        </w:rPr>
        <w:t xml:space="preserve">Give the student a verbal prompt from the onscreen </w:t>
      </w:r>
      <w:r>
        <w:rPr>
          <w:szCs w:val="22"/>
        </w:rPr>
        <w:t>E</w:t>
      </w:r>
      <w:r w:rsidRPr="0020704A">
        <w:rPr>
          <w:szCs w:val="22"/>
        </w:rPr>
        <w:t xml:space="preserve">ducator </w:t>
      </w:r>
      <w:r>
        <w:rPr>
          <w:szCs w:val="22"/>
        </w:rPr>
        <w:t>D</w:t>
      </w:r>
      <w:r w:rsidRPr="0020704A">
        <w:rPr>
          <w:szCs w:val="22"/>
        </w:rPr>
        <w:t>irections.</w:t>
      </w:r>
      <w:r w:rsidRPr="002D139A">
        <w:rPr>
          <w:szCs w:val="22"/>
        </w:rPr>
        <w:t xml:space="preserve"> </w:t>
      </w:r>
      <w:r w:rsidRPr="007309CE">
        <w:rPr>
          <w:szCs w:val="22"/>
        </w:rPr>
        <w:t>As apparent in the image below, the verbal prompt may be “SAY: ‘You are going to</w:t>
      </w:r>
      <w:r w:rsidR="00382BCC">
        <w:rPr>
          <w:szCs w:val="22"/>
        </w:rPr>
        <w:t xml:space="preserve"> </w:t>
      </w:r>
      <w:r w:rsidRPr="007309CE">
        <w:rPr>
          <w:szCs w:val="22"/>
        </w:rPr>
        <w:t xml:space="preserve">write about a person, place, or object today. </w:t>
      </w:r>
      <w:r w:rsidRPr="006A6F45">
        <w:t>What would you like to write about?</w:t>
      </w:r>
      <w:r>
        <w:t>’</w:t>
      </w:r>
      <w:r w:rsidRPr="006A6F45">
        <w:t xml:space="preserve">” </w:t>
      </w:r>
    </w:p>
    <w:p w14:paraId="0BE73976" w14:textId="77777777" w:rsidR="00E42938" w:rsidRDefault="00E42938" w:rsidP="00E42938">
      <w:pPr>
        <w:pStyle w:val="ListNumber0"/>
        <w:numPr>
          <w:ilvl w:val="0"/>
          <w:numId w:val="0"/>
        </w:numPr>
        <w:spacing w:after="120" w:line="240" w:lineRule="atLeast"/>
        <w:ind w:left="720"/>
      </w:pPr>
      <w:r>
        <w:rPr>
          <w:noProof/>
        </w:rPr>
        <w:drawing>
          <wp:anchor distT="0" distB="0" distL="114300" distR="114300" simplePos="0" relativeHeight="251665920" behindDoc="0" locked="0" layoutInCell="1" allowOverlap="1" wp14:anchorId="4811C96D" wp14:editId="6D692F0A">
            <wp:simplePos x="0" y="0"/>
            <wp:positionH relativeFrom="column">
              <wp:posOffset>104775</wp:posOffset>
            </wp:positionH>
            <wp:positionV relativeFrom="paragraph">
              <wp:posOffset>103505</wp:posOffset>
            </wp:positionV>
            <wp:extent cx="4758117" cy="2681948"/>
            <wp:effectExtent l="19050" t="19050" r="23495" b="23495"/>
            <wp:wrapSquare wrapText="bothSides"/>
            <wp:docPr id="31" name="Picture 31" descr="Educator directions test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iting testlet screenshot 1.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758117" cy="2681948"/>
                    </a:xfrm>
                    <a:prstGeom prst="rect">
                      <a:avLst/>
                    </a:prstGeom>
                    <a:ln w="3175">
                      <a:solidFill>
                        <a:schemeClr val="tx1"/>
                      </a:solidFill>
                    </a:ln>
                  </pic:spPr>
                </pic:pic>
              </a:graphicData>
            </a:graphic>
          </wp:anchor>
        </w:drawing>
      </w:r>
    </w:p>
    <w:p w14:paraId="40941459" w14:textId="77777777" w:rsidR="00E42938" w:rsidRPr="009A3D9B" w:rsidRDefault="00E42938" w:rsidP="00DF75AD">
      <w:pPr>
        <w:pStyle w:val="ListNumber0"/>
        <w:numPr>
          <w:ilvl w:val="0"/>
          <w:numId w:val="52"/>
        </w:numPr>
        <w:spacing w:after="120" w:line="240" w:lineRule="atLeast"/>
        <w:ind w:left="360"/>
      </w:pPr>
      <w:r>
        <w:t>The test administrator may present t</w:t>
      </w:r>
      <w:r w:rsidRPr="009A3D9B">
        <w:t xml:space="preserve">he student </w:t>
      </w:r>
      <w:r>
        <w:t xml:space="preserve">with </w:t>
      </w:r>
      <w:r w:rsidRPr="009A3D9B">
        <w:t xml:space="preserve">a list of </w:t>
      </w:r>
      <w:r>
        <w:t xml:space="preserve">familiar </w:t>
      </w:r>
      <w:r w:rsidRPr="009A3D9B">
        <w:t xml:space="preserve">topics that have been used during instruction, or the student may think of a topic without any prompting. </w:t>
      </w:r>
    </w:p>
    <w:p w14:paraId="0BDD61D1" w14:textId="77777777" w:rsidR="00E42938" w:rsidRPr="009A3D9B" w:rsidRDefault="00E42938" w:rsidP="00DF75AD">
      <w:pPr>
        <w:pStyle w:val="ListNumber0"/>
        <w:numPr>
          <w:ilvl w:val="0"/>
          <w:numId w:val="52"/>
        </w:numPr>
        <w:spacing w:after="120" w:line="240" w:lineRule="atLeast"/>
        <w:ind w:left="360"/>
      </w:pPr>
      <w:r w:rsidRPr="009A3D9B">
        <w:t xml:space="preserve">The testlet screen prompts the test administrator to ask the student to engage in writing tasks. </w:t>
      </w:r>
    </w:p>
    <w:p w14:paraId="46FE4D57" w14:textId="77777777" w:rsidR="00E42938" w:rsidRPr="009A3D9B" w:rsidRDefault="00E42938" w:rsidP="00BC7DEB">
      <w:pPr>
        <w:pStyle w:val="ListNumber0"/>
        <w:numPr>
          <w:ilvl w:val="1"/>
          <w:numId w:val="107"/>
        </w:numPr>
        <w:spacing w:after="120" w:line="240" w:lineRule="atLeast"/>
        <w:ind w:left="720"/>
      </w:pPr>
      <w:r>
        <w:t>F</w:t>
      </w:r>
      <w:r w:rsidRPr="009A3D9B">
        <w:t xml:space="preserve">or step 3, </w:t>
      </w:r>
      <w:r>
        <w:t>a</w:t>
      </w:r>
      <w:r w:rsidRPr="009A3D9B">
        <w:t xml:space="preserve">n example of a verbal prompt </w:t>
      </w:r>
      <w:r>
        <w:t>may</w:t>
      </w:r>
      <w:r w:rsidRPr="009A3D9B">
        <w:t xml:space="preserve"> be </w:t>
      </w:r>
      <w:r>
        <w:t>“</w:t>
      </w:r>
      <w:r w:rsidRPr="009A3D9B">
        <w:t xml:space="preserve">SAY: </w:t>
      </w:r>
      <w:r>
        <w:t>‘</w:t>
      </w:r>
      <w:r w:rsidRPr="009A3D9B">
        <w:t>Write about (topic) using words that describe (topic).</w:t>
      </w:r>
      <w:r>
        <w:t>’”</w:t>
      </w:r>
    </w:p>
    <w:p w14:paraId="24E9E836" w14:textId="77777777" w:rsidR="00E42938" w:rsidRPr="009A3D9B" w:rsidRDefault="00E42938" w:rsidP="00BC7DEB">
      <w:pPr>
        <w:pStyle w:val="ListNumber0"/>
        <w:numPr>
          <w:ilvl w:val="1"/>
          <w:numId w:val="107"/>
        </w:numPr>
        <w:spacing w:after="120" w:line="240" w:lineRule="atLeast"/>
        <w:ind w:left="720"/>
      </w:pPr>
      <w:r w:rsidRPr="009A3D9B">
        <w:t>The test administrator say</w:t>
      </w:r>
      <w:r>
        <w:t>s</w:t>
      </w:r>
      <w:r w:rsidRPr="009A3D9B">
        <w:t xml:space="preserve"> the prompt </w:t>
      </w:r>
      <w:r>
        <w:t>aloud</w:t>
      </w:r>
      <w:r w:rsidRPr="009A3D9B">
        <w:t xml:space="preserve"> to the student, inserting the actual topic selected for the writing testlet.</w:t>
      </w:r>
    </w:p>
    <w:p w14:paraId="3C7E1EC8" w14:textId="77777777" w:rsidR="00E42938" w:rsidRDefault="00E42938" w:rsidP="00DF75AD">
      <w:pPr>
        <w:pStyle w:val="NoSpacing"/>
        <w:numPr>
          <w:ilvl w:val="0"/>
          <w:numId w:val="52"/>
        </w:numPr>
        <w:spacing w:after="120" w:line="240" w:lineRule="atLeast"/>
        <w:ind w:left="360"/>
        <w:rPr>
          <w:rFonts w:ascii="Palatino Linotype" w:hAnsi="Palatino Linotype"/>
        </w:rPr>
      </w:pPr>
      <w:r w:rsidRPr="009A3D9B">
        <w:rPr>
          <w:rFonts w:ascii="Palatino Linotype" w:hAnsi="Palatino Linotype"/>
        </w:rPr>
        <w:t xml:space="preserve">The test administrator </w:t>
      </w:r>
      <w:r>
        <w:rPr>
          <w:rFonts w:ascii="Palatino Linotype" w:hAnsi="Palatino Linotype"/>
        </w:rPr>
        <w:t>is</w:t>
      </w:r>
      <w:r w:rsidRPr="009A3D9B">
        <w:rPr>
          <w:rFonts w:ascii="Palatino Linotype" w:hAnsi="Palatino Linotype"/>
        </w:rPr>
        <w:t xml:space="preserve"> directed to wait and observe the student</w:t>
      </w:r>
      <w:r>
        <w:rPr>
          <w:rFonts w:ascii="Palatino Linotype" w:hAnsi="Palatino Linotype"/>
        </w:rPr>
        <w:t>’</w:t>
      </w:r>
      <w:r w:rsidRPr="009A3D9B">
        <w:rPr>
          <w:rFonts w:ascii="Palatino Linotype" w:hAnsi="Palatino Linotype"/>
        </w:rPr>
        <w:t xml:space="preserve">s writing process in response to the prompt. </w:t>
      </w:r>
    </w:p>
    <w:p w14:paraId="4D6FBD37" w14:textId="77777777" w:rsidR="00E42938" w:rsidRDefault="00E42938" w:rsidP="00DF75AD">
      <w:pPr>
        <w:pStyle w:val="NoSpacing"/>
        <w:keepNext/>
        <w:keepLines/>
        <w:numPr>
          <w:ilvl w:val="0"/>
          <w:numId w:val="52"/>
        </w:numPr>
        <w:spacing w:after="120" w:line="240" w:lineRule="atLeast"/>
        <w:ind w:left="360"/>
        <w:rPr>
          <w:rFonts w:ascii="Palatino Linotype" w:hAnsi="Palatino Linotype"/>
        </w:rPr>
      </w:pPr>
      <w:r w:rsidRPr="002576BA">
        <w:rPr>
          <w:rFonts w:ascii="Palatino Linotype" w:hAnsi="Palatino Linotype"/>
        </w:rPr>
        <w:t>The test administrator evaluates the student’s behavior according to the description in the response options. The test administrator then chooses the description that best matches the student’s writing process.</w:t>
      </w:r>
    </w:p>
    <w:p w14:paraId="52BAC9A9" w14:textId="53D00345" w:rsidR="00DC1F36" w:rsidRDefault="00E42938" w:rsidP="00E42938">
      <w:pPr>
        <w:pStyle w:val="NoSpacing"/>
        <w:spacing w:after="120" w:line="240" w:lineRule="atLeast"/>
        <w:rPr>
          <w:rFonts w:ascii="Palatino Linotype" w:hAnsi="Palatino Linotype"/>
        </w:rPr>
      </w:pPr>
      <w:r w:rsidRPr="007309CE">
        <w:rPr>
          <w:rFonts w:ascii="Palatino Linotype" w:hAnsi="Palatino Linotype"/>
        </w:rPr>
        <w:t>EXAMPLE:</w:t>
      </w:r>
      <w:r w:rsidR="00674D02">
        <w:rPr>
          <w:rFonts w:ascii="Palatino Linotype" w:hAnsi="Palatino Linotype"/>
        </w:rPr>
        <w:t xml:space="preserve"> </w:t>
      </w:r>
      <w:r w:rsidRPr="007309CE">
        <w:rPr>
          <w:rFonts w:ascii="Palatino Linotype" w:hAnsi="Palatino Linotype"/>
        </w:rPr>
        <w:t>If the student’s behavior could be described by two response options, the test administrator select</w:t>
      </w:r>
      <w:r w:rsidR="00F647A8">
        <w:rPr>
          <w:rFonts w:ascii="Palatino Linotype" w:hAnsi="Palatino Linotype"/>
        </w:rPr>
        <w:t>s</w:t>
      </w:r>
      <w:r w:rsidRPr="007309CE">
        <w:rPr>
          <w:rFonts w:ascii="Palatino Linotype" w:hAnsi="Palatino Linotype"/>
        </w:rPr>
        <w:t xml:space="preserve"> the response option that represents the higher of the two options. In the image</w:t>
      </w:r>
      <w:r>
        <w:rPr>
          <w:rFonts w:ascii="Palatino Linotype" w:hAnsi="Palatino Linotype"/>
        </w:rPr>
        <w:t xml:space="preserve"> below</w:t>
      </w:r>
      <w:r w:rsidRPr="007309CE">
        <w:rPr>
          <w:rFonts w:ascii="Palatino Linotype" w:hAnsi="Palatino Linotype"/>
        </w:rPr>
        <w:t>, if the student wrote some words related to the topic and some words that were not related to the topic, the test administrator has two response options from which to select, “Wrote at least one word related to the topic,” or “Wrote a word or words that were not related to the topic.” In this case, the test administrator would select the higher of the two options, “Wrote at least one word related to the topic.”</w:t>
      </w:r>
      <w:r w:rsidRPr="007309CE" w:rsidDel="007B115F">
        <w:rPr>
          <w:rFonts w:ascii="Palatino Linotype" w:hAnsi="Palatino Linotype"/>
        </w:rPr>
        <w:t xml:space="preserve"> </w:t>
      </w:r>
      <w:r w:rsidRPr="007309CE">
        <w:rPr>
          <w:rFonts w:ascii="Palatino Linotype" w:hAnsi="Palatino Linotype"/>
        </w:rPr>
        <w:t xml:space="preserve">The response options in the image </w:t>
      </w:r>
      <w:r>
        <w:rPr>
          <w:rFonts w:ascii="Palatino Linotype" w:hAnsi="Palatino Linotype"/>
        </w:rPr>
        <w:t xml:space="preserve">below </w:t>
      </w:r>
      <w:r w:rsidRPr="007309CE">
        <w:rPr>
          <w:rFonts w:ascii="Palatino Linotype" w:hAnsi="Palatino Linotype"/>
        </w:rPr>
        <w:t>are as follows</w:t>
      </w:r>
      <w:r>
        <w:rPr>
          <w:rFonts w:ascii="Palatino Linotype" w:hAnsi="Palatino Linotype"/>
        </w:rPr>
        <w:t>:</w:t>
      </w:r>
    </w:p>
    <w:p w14:paraId="6E1A5311" w14:textId="77777777" w:rsidR="00DC1F36" w:rsidRDefault="00DC1F36">
      <w:pPr>
        <w:rPr>
          <w:rFonts w:eastAsiaTheme="minorEastAsia" w:cstheme="minorBidi"/>
          <w:szCs w:val="22"/>
          <w:lang w:eastAsia="zh-CN"/>
        </w:rPr>
      </w:pPr>
      <w:r>
        <w:br w:type="page"/>
      </w:r>
    </w:p>
    <w:p w14:paraId="62D73AB3" w14:textId="77777777" w:rsidR="00E42938" w:rsidRPr="007309CE" w:rsidRDefault="00E42938" w:rsidP="00DF75AD">
      <w:pPr>
        <w:pStyle w:val="NoSpacing"/>
        <w:keepNext/>
        <w:keepLines/>
        <w:numPr>
          <w:ilvl w:val="0"/>
          <w:numId w:val="54"/>
        </w:numPr>
        <w:ind w:left="360"/>
        <w:rPr>
          <w:rFonts w:ascii="Palatino Linotype" w:hAnsi="Palatino Linotype"/>
        </w:rPr>
      </w:pPr>
      <w:r w:rsidRPr="007309CE">
        <w:rPr>
          <w:rFonts w:ascii="Palatino Linotype" w:hAnsi="Palatino Linotype"/>
        </w:rPr>
        <w:t>Wrote facts, details, or other information related to the topic</w:t>
      </w:r>
    </w:p>
    <w:p w14:paraId="75F3CADA" w14:textId="77777777" w:rsidR="00E42938" w:rsidRPr="007309CE" w:rsidRDefault="00E42938" w:rsidP="00DF75AD">
      <w:pPr>
        <w:pStyle w:val="NoSpacing"/>
        <w:keepNext/>
        <w:keepLines/>
        <w:numPr>
          <w:ilvl w:val="0"/>
          <w:numId w:val="54"/>
        </w:numPr>
        <w:ind w:left="360"/>
        <w:rPr>
          <w:rFonts w:ascii="Palatino Linotype" w:hAnsi="Palatino Linotype"/>
        </w:rPr>
      </w:pPr>
      <w:r w:rsidRPr="007309CE">
        <w:rPr>
          <w:rFonts w:ascii="Palatino Linotype" w:hAnsi="Palatino Linotype"/>
        </w:rPr>
        <w:t>Communicated about facts, details, or other information related to the topic, but did not write</w:t>
      </w:r>
    </w:p>
    <w:p w14:paraId="24BA07A1" w14:textId="77777777" w:rsidR="00E42938" w:rsidRPr="007309CE" w:rsidRDefault="00E42938" w:rsidP="00DF75AD">
      <w:pPr>
        <w:pStyle w:val="NoSpacing"/>
        <w:keepNext/>
        <w:keepLines/>
        <w:numPr>
          <w:ilvl w:val="0"/>
          <w:numId w:val="54"/>
        </w:numPr>
        <w:ind w:left="360"/>
        <w:rPr>
          <w:rFonts w:ascii="Palatino Linotype" w:hAnsi="Palatino Linotype"/>
        </w:rPr>
      </w:pPr>
      <w:r w:rsidRPr="007309CE">
        <w:rPr>
          <w:rFonts w:ascii="Palatino Linotype" w:hAnsi="Palatino Linotype"/>
        </w:rPr>
        <w:t>Wrote at least one word related to the topic</w:t>
      </w:r>
    </w:p>
    <w:p w14:paraId="0FC37DD6" w14:textId="77777777" w:rsidR="00E42938" w:rsidRPr="007309CE" w:rsidRDefault="00E42938" w:rsidP="00DF75AD">
      <w:pPr>
        <w:pStyle w:val="NoSpacing"/>
        <w:keepNext/>
        <w:keepLines/>
        <w:numPr>
          <w:ilvl w:val="0"/>
          <w:numId w:val="54"/>
        </w:numPr>
        <w:ind w:left="360"/>
        <w:rPr>
          <w:rFonts w:ascii="Palatino Linotype" w:hAnsi="Palatino Linotype"/>
        </w:rPr>
      </w:pPr>
      <w:r w:rsidRPr="007309CE">
        <w:rPr>
          <w:rFonts w:ascii="Palatino Linotype" w:hAnsi="Palatino Linotype"/>
        </w:rPr>
        <w:t>Wrote a word or words that were not related to the topic</w:t>
      </w:r>
    </w:p>
    <w:p w14:paraId="59BF461E" w14:textId="77777777" w:rsidR="00E42938" w:rsidRPr="007309CE" w:rsidRDefault="00E42938" w:rsidP="00DF75AD">
      <w:pPr>
        <w:pStyle w:val="NoSpacing"/>
        <w:keepNext/>
        <w:keepLines/>
        <w:numPr>
          <w:ilvl w:val="0"/>
          <w:numId w:val="54"/>
        </w:numPr>
        <w:ind w:left="360"/>
        <w:rPr>
          <w:rFonts w:ascii="Palatino Linotype" w:hAnsi="Palatino Linotype"/>
        </w:rPr>
      </w:pPr>
      <w:r w:rsidRPr="007309CE">
        <w:rPr>
          <w:rFonts w:ascii="Palatino Linotype" w:hAnsi="Palatino Linotype"/>
        </w:rPr>
        <w:t>Wrote letters</w:t>
      </w:r>
    </w:p>
    <w:p w14:paraId="19F1E2C3" w14:textId="77777777" w:rsidR="00E42938" w:rsidRPr="007309CE" w:rsidRDefault="00E42938" w:rsidP="00DF75AD">
      <w:pPr>
        <w:pStyle w:val="NoSpacing"/>
        <w:keepNext/>
        <w:keepLines/>
        <w:numPr>
          <w:ilvl w:val="0"/>
          <w:numId w:val="54"/>
        </w:numPr>
        <w:ind w:left="360"/>
        <w:rPr>
          <w:rFonts w:ascii="Palatino Linotype" w:hAnsi="Palatino Linotype"/>
        </w:rPr>
      </w:pPr>
      <w:r w:rsidRPr="007309CE">
        <w:rPr>
          <w:rFonts w:ascii="Palatino Linotype" w:hAnsi="Palatino Linotype"/>
        </w:rPr>
        <w:t>Wrote marks or symbols other than letters</w:t>
      </w:r>
    </w:p>
    <w:p w14:paraId="6F9521F6" w14:textId="4096C444" w:rsidR="00E42938" w:rsidRDefault="00E42938" w:rsidP="00DF75AD">
      <w:pPr>
        <w:pStyle w:val="NoSpacing"/>
        <w:keepNext/>
        <w:keepLines/>
        <w:numPr>
          <w:ilvl w:val="0"/>
          <w:numId w:val="54"/>
        </w:numPr>
        <w:ind w:left="360"/>
        <w:rPr>
          <w:rFonts w:ascii="Palatino Linotype" w:hAnsi="Palatino Linotype"/>
        </w:rPr>
      </w:pPr>
      <w:r w:rsidRPr="007309CE">
        <w:rPr>
          <w:rFonts w:ascii="Palatino Linotype" w:hAnsi="Palatino Linotype"/>
        </w:rPr>
        <w:t>Did not communicate or write about the topic</w:t>
      </w:r>
    </w:p>
    <w:p w14:paraId="72F43BEB" w14:textId="77777777" w:rsidR="00DC1F36" w:rsidRPr="00DC1F36" w:rsidRDefault="00DC1F36" w:rsidP="00DC1F36"/>
    <w:p w14:paraId="4744D360" w14:textId="77777777" w:rsidR="00E42938" w:rsidRDefault="00E42938" w:rsidP="00E42938">
      <w:pPr>
        <w:pStyle w:val="NoSpacing"/>
        <w:spacing w:after="120" w:line="240" w:lineRule="atLeast"/>
        <w:rPr>
          <w:rFonts w:ascii="Palatino Linotype" w:hAnsi="Palatino Linotype"/>
        </w:rPr>
      </w:pPr>
      <w:r w:rsidRPr="00954F4A">
        <w:rPr>
          <w:noProof/>
          <w:lang w:eastAsia="en-US"/>
        </w:rPr>
        <w:drawing>
          <wp:inline distT="0" distB="0" distL="0" distR="0" wp14:anchorId="693A2591" wp14:editId="566B03FE">
            <wp:extent cx="4754880" cy="2670217"/>
            <wp:effectExtent l="19050" t="19050" r="26670" b="15875"/>
            <wp:docPr id="7168" name="Picture 7168" descr="Writing testlet evalu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riting testlet screenshot 3.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754880" cy="2670217"/>
                    </a:xfrm>
                    <a:prstGeom prst="rect">
                      <a:avLst/>
                    </a:prstGeom>
                    <a:ln w="3175">
                      <a:solidFill>
                        <a:schemeClr val="tx1"/>
                      </a:solidFill>
                    </a:ln>
                  </pic:spPr>
                </pic:pic>
              </a:graphicData>
            </a:graphic>
          </wp:inline>
        </w:drawing>
      </w:r>
    </w:p>
    <w:p w14:paraId="32CB1DE0" w14:textId="43A3C0DF" w:rsidR="00E42938" w:rsidRPr="009A3D9B" w:rsidRDefault="00E42938" w:rsidP="00E42938">
      <w:pPr>
        <w:pStyle w:val="NoSpacing"/>
        <w:keepNext/>
        <w:keepLines/>
        <w:spacing w:after="120" w:line="240" w:lineRule="atLeast"/>
        <w:rPr>
          <w:rFonts w:ascii="Palatino Linotype" w:hAnsi="Palatino Linotype"/>
        </w:rPr>
      </w:pPr>
      <w:r>
        <w:rPr>
          <w:rFonts w:ascii="Palatino Linotype" w:hAnsi="Palatino Linotype"/>
        </w:rPr>
        <w:t>When</w:t>
      </w:r>
      <w:r w:rsidRPr="009A3D9B">
        <w:rPr>
          <w:rFonts w:ascii="Palatino Linotype" w:hAnsi="Palatino Linotype"/>
        </w:rPr>
        <w:t xml:space="preserve"> student performance does not exactly match any response option</w:t>
      </w:r>
      <w:r>
        <w:rPr>
          <w:rFonts w:ascii="Palatino Linotype" w:hAnsi="Palatino Linotype"/>
        </w:rPr>
        <w:t xml:space="preserve">, the </w:t>
      </w:r>
      <w:r w:rsidRPr="009A3D9B">
        <w:rPr>
          <w:rFonts w:ascii="Palatino Linotype" w:hAnsi="Palatino Linotype"/>
        </w:rPr>
        <w:t>test administrator select</w:t>
      </w:r>
      <w:r w:rsidR="00F647A8">
        <w:rPr>
          <w:rFonts w:ascii="Palatino Linotype" w:hAnsi="Palatino Linotype"/>
        </w:rPr>
        <w:t>s</w:t>
      </w:r>
      <w:r w:rsidRPr="009A3D9B">
        <w:rPr>
          <w:rFonts w:ascii="Palatino Linotype" w:hAnsi="Palatino Linotype"/>
        </w:rPr>
        <w:t xml:space="preserve"> the </w:t>
      </w:r>
      <w:r>
        <w:rPr>
          <w:rFonts w:ascii="Palatino Linotype" w:hAnsi="Palatino Linotype"/>
        </w:rPr>
        <w:t>option</w:t>
      </w:r>
      <w:r w:rsidRPr="009A3D9B">
        <w:rPr>
          <w:rFonts w:ascii="Palatino Linotype" w:hAnsi="Palatino Linotype"/>
        </w:rPr>
        <w:t xml:space="preserve"> that best matches the student performance.</w:t>
      </w:r>
    </w:p>
    <w:tbl>
      <w:tblPr>
        <w:tblStyle w:val="TableGrid"/>
        <w:tblW w:w="0" w:type="auto"/>
        <w:tblLook w:val="04A0" w:firstRow="1" w:lastRow="0" w:firstColumn="1" w:lastColumn="0" w:noHBand="0" w:noVBand="1"/>
      </w:tblPr>
      <w:tblGrid>
        <w:gridCol w:w="4296"/>
        <w:gridCol w:w="4334"/>
      </w:tblGrid>
      <w:tr w:rsidR="00E42938" w:rsidRPr="009A3D9B" w14:paraId="6A214684" w14:textId="77777777" w:rsidTr="00EE4377">
        <w:tc>
          <w:tcPr>
            <w:tcW w:w="4675" w:type="dxa"/>
          </w:tcPr>
          <w:p w14:paraId="3545E6E1" w14:textId="77777777" w:rsidR="00E42938" w:rsidRPr="009A3D9B" w:rsidRDefault="00E42938" w:rsidP="00EE4377">
            <w:pPr>
              <w:pStyle w:val="NoSpacing"/>
              <w:keepNext/>
              <w:keepLines/>
              <w:jc w:val="center"/>
              <w:rPr>
                <w:rFonts w:ascii="Palatino Linotype" w:hAnsi="Palatino Linotype"/>
                <w:b/>
              </w:rPr>
            </w:pPr>
            <w:r>
              <w:rPr>
                <w:rFonts w:ascii="Palatino Linotype" w:hAnsi="Palatino Linotype"/>
                <w:b/>
              </w:rPr>
              <w:t>Student’s Performance</w:t>
            </w:r>
          </w:p>
        </w:tc>
        <w:tc>
          <w:tcPr>
            <w:tcW w:w="4675" w:type="dxa"/>
          </w:tcPr>
          <w:p w14:paraId="55B70AAC" w14:textId="77777777" w:rsidR="00E42938" w:rsidRPr="009A3D9B" w:rsidRDefault="00E42938" w:rsidP="00EE4377">
            <w:pPr>
              <w:pStyle w:val="NoSpacing"/>
              <w:keepNext/>
              <w:keepLines/>
              <w:jc w:val="center"/>
              <w:rPr>
                <w:rFonts w:ascii="Palatino Linotype" w:hAnsi="Palatino Linotype"/>
                <w:b/>
              </w:rPr>
            </w:pPr>
            <w:r>
              <w:rPr>
                <w:rFonts w:ascii="Palatino Linotype" w:hAnsi="Palatino Linotype"/>
                <w:b/>
              </w:rPr>
              <w:t>Test Administrator’s Response</w:t>
            </w:r>
          </w:p>
        </w:tc>
      </w:tr>
      <w:tr w:rsidR="00E42938" w:rsidRPr="009A3D9B" w14:paraId="2BBEEA94" w14:textId="77777777" w:rsidTr="00EE4377">
        <w:tc>
          <w:tcPr>
            <w:tcW w:w="4675" w:type="dxa"/>
            <w:vAlign w:val="center"/>
          </w:tcPr>
          <w:p w14:paraId="199B3496" w14:textId="77777777" w:rsidR="00E42938" w:rsidRPr="009A3D9B" w:rsidRDefault="00E42938" w:rsidP="00EE4377">
            <w:pPr>
              <w:pStyle w:val="NoSpacing"/>
              <w:keepNext/>
              <w:keepLines/>
              <w:rPr>
                <w:rFonts w:ascii="Palatino Linotype" w:hAnsi="Palatino Linotype"/>
              </w:rPr>
            </w:pPr>
            <w:r w:rsidRPr="009A3D9B">
              <w:rPr>
                <w:rFonts w:ascii="Palatino Linotype" w:hAnsi="Palatino Linotype"/>
              </w:rPr>
              <w:t>The student wrote complete sentences about the topic using at least two descriptive words</w:t>
            </w:r>
            <w:r>
              <w:rPr>
                <w:rFonts w:ascii="Palatino Linotype" w:hAnsi="Palatino Linotype"/>
              </w:rPr>
              <w:t>.</w:t>
            </w:r>
          </w:p>
        </w:tc>
        <w:tc>
          <w:tcPr>
            <w:tcW w:w="4675" w:type="dxa"/>
            <w:vAlign w:val="center"/>
          </w:tcPr>
          <w:p w14:paraId="723D10EB" w14:textId="77777777" w:rsidR="00E42938" w:rsidRPr="009A3D9B" w:rsidRDefault="00E42938" w:rsidP="00EE4377">
            <w:pPr>
              <w:pStyle w:val="NoSpacing"/>
              <w:keepNext/>
              <w:keepLines/>
              <w:rPr>
                <w:rFonts w:ascii="Palatino Linotype" w:hAnsi="Palatino Linotype"/>
              </w:rPr>
            </w:pPr>
            <w:r w:rsidRPr="009A3D9B">
              <w:rPr>
                <w:rFonts w:ascii="Palatino Linotype" w:hAnsi="Palatino Linotype"/>
              </w:rPr>
              <w:t>The test administrator select</w:t>
            </w:r>
            <w:r>
              <w:rPr>
                <w:rFonts w:ascii="Palatino Linotype" w:hAnsi="Palatino Linotype"/>
              </w:rPr>
              <w:t>s</w:t>
            </w:r>
            <w:r w:rsidRPr="009A3D9B">
              <w:rPr>
                <w:rFonts w:ascii="Palatino Linotype" w:hAnsi="Palatino Linotype"/>
              </w:rPr>
              <w:t xml:space="preserve"> the response</w:t>
            </w:r>
            <w:r>
              <w:rPr>
                <w:rFonts w:ascii="Palatino Linotype" w:hAnsi="Palatino Linotype"/>
              </w:rPr>
              <w:t>,</w:t>
            </w:r>
            <w:r w:rsidRPr="009A3D9B">
              <w:rPr>
                <w:rFonts w:ascii="Palatino Linotype" w:hAnsi="Palatino Linotype"/>
              </w:rPr>
              <w:t xml:space="preserve"> </w:t>
            </w:r>
            <w:r>
              <w:rPr>
                <w:rFonts w:ascii="Palatino Linotype" w:hAnsi="Palatino Linotype"/>
              </w:rPr>
              <w:t>“</w:t>
            </w:r>
            <w:r w:rsidRPr="009A3D9B">
              <w:rPr>
                <w:rFonts w:ascii="Palatino Linotype" w:hAnsi="Palatino Linotype"/>
              </w:rPr>
              <w:t>Wrote facts, details, or other information related to the topic.</w:t>
            </w:r>
            <w:r>
              <w:rPr>
                <w:rFonts w:ascii="Palatino Linotype" w:hAnsi="Palatino Linotype"/>
              </w:rPr>
              <w:t>”</w:t>
            </w:r>
          </w:p>
        </w:tc>
      </w:tr>
      <w:tr w:rsidR="00E42938" w:rsidRPr="009A3D9B" w14:paraId="149EFB01" w14:textId="77777777" w:rsidTr="00EE4377">
        <w:tc>
          <w:tcPr>
            <w:tcW w:w="4675" w:type="dxa"/>
            <w:vAlign w:val="center"/>
          </w:tcPr>
          <w:p w14:paraId="5639F61F" w14:textId="77777777" w:rsidR="00E42938" w:rsidRPr="009A3D9B" w:rsidRDefault="00E42938" w:rsidP="00EE4377">
            <w:pPr>
              <w:pStyle w:val="NoSpacing"/>
              <w:keepNext/>
              <w:keepLines/>
              <w:rPr>
                <w:rFonts w:ascii="Palatino Linotype" w:hAnsi="Palatino Linotype"/>
              </w:rPr>
            </w:pPr>
            <w:r w:rsidRPr="009A3D9B">
              <w:rPr>
                <w:rFonts w:ascii="Palatino Linotype" w:hAnsi="Palatino Linotype"/>
              </w:rPr>
              <w:t>The student wrote incomplete sentences but still conveyed ideas and information about the topic using at least two descriptive words.</w:t>
            </w:r>
          </w:p>
        </w:tc>
        <w:tc>
          <w:tcPr>
            <w:tcW w:w="4675" w:type="dxa"/>
            <w:vAlign w:val="center"/>
          </w:tcPr>
          <w:p w14:paraId="08A3F29C" w14:textId="77777777" w:rsidR="00E42938" w:rsidRPr="009A3D9B" w:rsidRDefault="00E42938" w:rsidP="00EE4377">
            <w:pPr>
              <w:pStyle w:val="NoSpacing"/>
              <w:keepNext/>
              <w:keepLines/>
              <w:rPr>
                <w:rFonts w:ascii="Palatino Linotype" w:hAnsi="Palatino Linotype"/>
              </w:rPr>
            </w:pPr>
            <w:r w:rsidRPr="009A3D9B">
              <w:rPr>
                <w:rFonts w:ascii="Palatino Linotype" w:hAnsi="Palatino Linotype"/>
              </w:rPr>
              <w:t>The test administrator select</w:t>
            </w:r>
            <w:r>
              <w:rPr>
                <w:rFonts w:ascii="Palatino Linotype" w:hAnsi="Palatino Linotype"/>
              </w:rPr>
              <w:t>s</w:t>
            </w:r>
            <w:r w:rsidRPr="009A3D9B">
              <w:rPr>
                <w:rFonts w:ascii="Palatino Linotype" w:hAnsi="Palatino Linotype"/>
              </w:rPr>
              <w:t xml:space="preserve"> the response</w:t>
            </w:r>
            <w:r>
              <w:rPr>
                <w:rFonts w:ascii="Palatino Linotype" w:hAnsi="Palatino Linotype"/>
              </w:rPr>
              <w:t>,</w:t>
            </w:r>
            <w:r w:rsidRPr="009A3D9B">
              <w:rPr>
                <w:rFonts w:ascii="Palatino Linotype" w:hAnsi="Palatino Linotype"/>
              </w:rPr>
              <w:t xml:space="preserve"> </w:t>
            </w:r>
            <w:r>
              <w:rPr>
                <w:rFonts w:ascii="Palatino Linotype" w:hAnsi="Palatino Linotype"/>
              </w:rPr>
              <w:t>“</w:t>
            </w:r>
            <w:r w:rsidRPr="009A3D9B">
              <w:rPr>
                <w:rFonts w:ascii="Palatino Linotype" w:hAnsi="Palatino Linotype"/>
              </w:rPr>
              <w:t>Wrote facts, details, or other information related to the topic.</w:t>
            </w:r>
            <w:r>
              <w:rPr>
                <w:rFonts w:ascii="Palatino Linotype" w:hAnsi="Palatino Linotype"/>
              </w:rPr>
              <w:t>”</w:t>
            </w:r>
          </w:p>
        </w:tc>
      </w:tr>
      <w:tr w:rsidR="00E42938" w:rsidRPr="009A3D9B" w14:paraId="2AA2B9D4" w14:textId="77777777" w:rsidTr="00EE4377">
        <w:tc>
          <w:tcPr>
            <w:tcW w:w="4675" w:type="dxa"/>
            <w:vAlign w:val="center"/>
          </w:tcPr>
          <w:p w14:paraId="32100EE9" w14:textId="77777777" w:rsidR="00E42938" w:rsidRPr="009A3D9B" w:rsidRDefault="00E42938" w:rsidP="00EE4377">
            <w:pPr>
              <w:pStyle w:val="NoSpacing"/>
              <w:keepNext/>
              <w:keepLines/>
              <w:rPr>
                <w:rFonts w:ascii="Palatino Linotype" w:hAnsi="Palatino Linotype"/>
              </w:rPr>
            </w:pPr>
            <w:r w:rsidRPr="009A3D9B">
              <w:rPr>
                <w:rFonts w:ascii="Palatino Linotype" w:hAnsi="Palatino Linotype"/>
              </w:rPr>
              <w:t>The student did not write anything about a topic.</w:t>
            </w:r>
          </w:p>
        </w:tc>
        <w:tc>
          <w:tcPr>
            <w:tcW w:w="4675" w:type="dxa"/>
          </w:tcPr>
          <w:p w14:paraId="2D18C74E" w14:textId="77777777" w:rsidR="00E42938" w:rsidRPr="009A3D9B" w:rsidRDefault="00E42938" w:rsidP="00EE4377">
            <w:pPr>
              <w:pStyle w:val="NoSpacing"/>
              <w:keepNext/>
              <w:keepLines/>
              <w:rPr>
                <w:rFonts w:ascii="Palatino Linotype" w:hAnsi="Palatino Linotype"/>
              </w:rPr>
            </w:pPr>
            <w:r w:rsidRPr="009A3D9B">
              <w:rPr>
                <w:rFonts w:ascii="Palatino Linotype" w:hAnsi="Palatino Linotype"/>
              </w:rPr>
              <w:t>The test administrator select</w:t>
            </w:r>
            <w:r>
              <w:rPr>
                <w:rFonts w:ascii="Palatino Linotype" w:hAnsi="Palatino Linotype"/>
              </w:rPr>
              <w:t>s</w:t>
            </w:r>
            <w:r w:rsidRPr="009A3D9B">
              <w:rPr>
                <w:rFonts w:ascii="Palatino Linotype" w:hAnsi="Palatino Linotype"/>
              </w:rPr>
              <w:t xml:space="preserve"> the response</w:t>
            </w:r>
            <w:r>
              <w:rPr>
                <w:rFonts w:ascii="Palatino Linotype" w:hAnsi="Palatino Linotype"/>
              </w:rPr>
              <w:t>,</w:t>
            </w:r>
            <w:r w:rsidRPr="009A3D9B">
              <w:rPr>
                <w:rFonts w:ascii="Palatino Linotype" w:hAnsi="Palatino Linotype"/>
              </w:rPr>
              <w:t xml:space="preserve"> </w:t>
            </w:r>
            <w:r>
              <w:rPr>
                <w:rFonts w:ascii="Palatino Linotype" w:hAnsi="Palatino Linotype"/>
              </w:rPr>
              <w:t>“</w:t>
            </w:r>
            <w:r w:rsidRPr="009A3D9B">
              <w:rPr>
                <w:rFonts w:ascii="Palatino Linotype" w:hAnsi="Palatino Linotype"/>
              </w:rPr>
              <w:t>Did not communicate or write about the topic</w:t>
            </w:r>
            <w:r>
              <w:rPr>
                <w:rFonts w:ascii="Palatino Linotype" w:hAnsi="Palatino Linotype"/>
              </w:rPr>
              <w:t>. If that response is not available, the test administrator would choose,</w:t>
            </w:r>
            <w:r w:rsidRPr="009A3D9B">
              <w:rPr>
                <w:rFonts w:ascii="Palatino Linotype" w:hAnsi="Palatino Linotype"/>
              </w:rPr>
              <w:t xml:space="preserve"> </w:t>
            </w:r>
            <w:r>
              <w:rPr>
                <w:rFonts w:ascii="Palatino Linotype" w:hAnsi="Palatino Linotype"/>
              </w:rPr>
              <w:t>“</w:t>
            </w:r>
            <w:r w:rsidRPr="009A3D9B">
              <w:rPr>
                <w:rFonts w:ascii="Palatino Linotype" w:hAnsi="Palatino Linotype"/>
              </w:rPr>
              <w:t>No response</w:t>
            </w:r>
            <w:r>
              <w:rPr>
                <w:rFonts w:ascii="Palatino Linotype" w:hAnsi="Palatino Linotype"/>
              </w:rPr>
              <w:t>”</w:t>
            </w:r>
            <w:r w:rsidRPr="009A3D9B">
              <w:rPr>
                <w:rFonts w:ascii="Palatino Linotype" w:hAnsi="Palatino Linotype"/>
              </w:rPr>
              <w:t xml:space="preserve"> if available</w:t>
            </w:r>
            <w:r>
              <w:rPr>
                <w:rFonts w:ascii="Palatino Linotype" w:hAnsi="Palatino Linotype"/>
              </w:rPr>
              <w:t xml:space="preserve"> or leave the item blank.</w:t>
            </w:r>
          </w:p>
        </w:tc>
      </w:tr>
    </w:tbl>
    <w:p w14:paraId="0A9D52E1" w14:textId="77777777" w:rsidR="00DC1F36" w:rsidRDefault="00DC1F36" w:rsidP="00E42938">
      <w:pPr>
        <w:pStyle w:val="NoSpacing"/>
        <w:spacing w:after="120" w:line="240" w:lineRule="atLeast"/>
        <w:rPr>
          <w:rFonts w:ascii="Palatino Linotype" w:hAnsi="Palatino Linotype"/>
        </w:rPr>
      </w:pPr>
    </w:p>
    <w:p w14:paraId="0ACBCF29" w14:textId="77777777" w:rsidR="00DC1F36" w:rsidRDefault="00DC1F36">
      <w:pPr>
        <w:rPr>
          <w:rFonts w:eastAsiaTheme="minorEastAsia" w:cstheme="minorBidi"/>
          <w:szCs w:val="22"/>
          <w:lang w:eastAsia="zh-CN"/>
        </w:rPr>
      </w:pPr>
      <w:r>
        <w:br w:type="page"/>
      </w:r>
    </w:p>
    <w:p w14:paraId="3FBFC039" w14:textId="1CD5747F" w:rsidR="00E42938" w:rsidRPr="009A3D9B" w:rsidRDefault="00E42938" w:rsidP="00E42938">
      <w:pPr>
        <w:pStyle w:val="NoSpacing"/>
        <w:spacing w:after="120" w:line="240" w:lineRule="atLeast"/>
        <w:rPr>
          <w:rFonts w:ascii="Palatino Linotype" w:hAnsi="Palatino Linotype"/>
        </w:rPr>
      </w:pPr>
      <w:r w:rsidRPr="009A3D9B">
        <w:rPr>
          <w:rFonts w:ascii="Palatino Linotype" w:hAnsi="Palatino Linotype"/>
        </w:rPr>
        <w:t>The second type of task found in most writing testlets requires the test administrator to evaluate the student</w:t>
      </w:r>
      <w:r>
        <w:rPr>
          <w:rFonts w:ascii="Palatino Linotype" w:hAnsi="Palatino Linotype"/>
        </w:rPr>
        <w:t>’</w:t>
      </w:r>
      <w:r w:rsidRPr="009A3D9B">
        <w:rPr>
          <w:rFonts w:ascii="Palatino Linotype" w:hAnsi="Palatino Linotype"/>
        </w:rPr>
        <w:t xml:space="preserve">s </w:t>
      </w:r>
      <w:r w:rsidRPr="009A3D9B">
        <w:rPr>
          <w:rFonts w:ascii="Palatino Linotype" w:hAnsi="Palatino Linotype"/>
          <w:b/>
        </w:rPr>
        <w:t>final</w:t>
      </w:r>
      <w:r w:rsidRPr="009A3D9B">
        <w:rPr>
          <w:rFonts w:ascii="Palatino Linotype" w:hAnsi="Palatino Linotype"/>
        </w:rPr>
        <w:t xml:space="preserve"> writing product. The evaluation item</w:t>
      </w:r>
      <w:r>
        <w:rPr>
          <w:rFonts w:ascii="Palatino Linotype" w:hAnsi="Palatino Linotype"/>
        </w:rPr>
        <w:t>s may be in single-select or</w:t>
      </w:r>
      <w:r w:rsidRPr="009A3D9B">
        <w:rPr>
          <w:rFonts w:ascii="Palatino Linotype" w:hAnsi="Palatino Linotype"/>
        </w:rPr>
        <w:t xml:space="preserve"> multi-select multiple</w:t>
      </w:r>
      <w:r>
        <w:rPr>
          <w:rFonts w:ascii="Palatino Linotype" w:hAnsi="Palatino Linotype"/>
        </w:rPr>
        <w:t>-</w:t>
      </w:r>
      <w:r w:rsidRPr="009A3D9B">
        <w:rPr>
          <w:rFonts w:ascii="Palatino Linotype" w:hAnsi="Palatino Linotype"/>
        </w:rPr>
        <w:t xml:space="preserve">choice format. </w:t>
      </w:r>
      <w:r>
        <w:rPr>
          <w:rFonts w:ascii="Palatino Linotype" w:hAnsi="Palatino Linotype"/>
        </w:rPr>
        <w:t>The test administrator completes t</w:t>
      </w:r>
      <w:r w:rsidRPr="009A3D9B">
        <w:rPr>
          <w:rFonts w:ascii="Palatino Linotype" w:hAnsi="Palatino Linotype"/>
        </w:rPr>
        <w:t>his task only after the student has finished writing. The test administrator will</w:t>
      </w:r>
    </w:p>
    <w:p w14:paraId="3A3E2C1D" w14:textId="77777777" w:rsidR="00E42938" w:rsidRPr="009A3D9B" w:rsidRDefault="00E42938" w:rsidP="00DF75AD">
      <w:pPr>
        <w:pStyle w:val="NoSpacing"/>
        <w:numPr>
          <w:ilvl w:val="0"/>
          <w:numId w:val="36"/>
        </w:numPr>
        <w:spacing w:after="120" w:line="240" w:lineRule="atLeast"/>
        <w:ind w:left="360"/>
        <w:contextualSpacing/>
        <w:rPr>
          <w:rFonts w:ascii="Palatino Linotype" w:hAnsi="Palatino Linotype"/>
        </w:rPr>
      </w:pPr>
      <w:r>
        <w:rPr>
          <w:rFonts w:ascii="Palatino Linotype" w:hAnsi="Palatino Linotype"/>
        </w:rPr>
        <w:t>l</w:t>
      </w:r>
      <w:r w:rsidRPr="009A3D9B">
        <w:rPr>
          <w:rFonts w:ascii="Palatino Linotype" w:hAnsi="Palatino Linotype"/>
        </w:rPr>
        <w:t>ook at the writing the student produced</w:t>
      </w:r>
    </w:p>
    <w:p w14:paraId="7E2F3377" w14:textId="77777777" w:rsidR="00E42938" w:rsidRPr="009A3D9B" w:rsidRDefault="00E42938" w:rsidP="00DF75AD">
      <w:pPr>
        <w:pStyle w:val="NoSpacing"/>
        <w:numPr>
          <w:ilvl w:val="0"/>
          <w:numId w:val="36"/>
        </w:numPr>
        <w:spacing w:after="120" w:line="240" w:lineRule="atLeast"/>
        <w:ind w:left="360"/>
        <w:contextualSpacing/>
        <w:rPr>
          <w:rFonts w:ascii="Palatino Linotype" w:hAnsi="Palatino Linotype"/>
        </w:rPr>
      </w:pPr>
      <w:r w:rsidRPr="009A3D9B">
        <w:rPr>
          <w:rFonts w:ascii="Palatino Linotype" w:hAnsi="Palatino Linotype"/>
        </w:rPr>
        <w:t>evaluate the student</w:t>
      </w:r>
      <w:r>
        <w:rPr>
          <w:rFonts w:ascii="Palatino Linotype" w:hAnsi="Palatino Linotype"/>
        </w:rPr>
        <w:t>’</w:t>
      </w:r>
      <w:r w:rsidRPr="009A3D9B">
        <w:rPr>
          <w:rFonts w:ascii="Palatino Linotype" w:hAnsi="Palatino Linotype"/>
        </w:rPr>
        <w:t xml:space="preserve">s writing product </w:t>
      </w:r>
    </w:p>
    <w:p w14:paraId="73D661C0" w14:textId="77777777" w:rsidR="00E42938" w:rsidRPr="00F06689" w:rsidRDefault="00E42938" w:rsidP="00DF75AD">
      <w:pPr>
        <w:pStyle w:val="NoSpacing"/>
        <w:numPr>
          <w:ilvl w:val="0"/>
          <w:numId w:val="36"/>
        </w:numPr>
        <w:tabs>
          <w:tab w:val="left" w:pos="810"/>
        </w:tabs>
        <w:spacing w:after="120" w:line="240" w:lineRule="atLeast"/>
        <w:ind w:left="360"/>
        <w:contextualSpacing/>
        <w:rPr>
          <w:rFonts w:ascii="Palatino Linotype" w:hAnsi="Palatino Linotype"/>
        </w:rPr>
      </w:pPr>
      <w:r w:rsidRPr="009A3D9B">
        <w:rPr>
          <w:rFonts w:ascii="Palatino Linotype" w:hAnsi="Palatino Linotype"/>
        </w:rPr>
        <w:t>choose the description that matches the highest level of the student</w:t>
      </w:r>
      <w:r>
        <w:rPr>
          <w:rFonts w:ascii="Palatino Linotype" w:hAnsi="Palatino Linotype"/>
        </w:rPr>
        <w:t>’</w:t>
      </w:r>
      <w:r w:rsidRPr="009A3D9B">
        <w:rPr>
          <w:rFonts w:ascii="Palatino Linotype" w:hAnsi="Palatino Linotype"/>
        </w:rPr>
        <w:t>s writing</w:t>
      </w:r>
    </w:p>
    <w:p w14:paraId="0270F6F8" w14:textId="171BAA5D" w:rsidR="00E42938" w:rsidRPr="009A3D9B" w:rsidRDefault="00B02F81" w:rsidP="00B02F81">
      <w:pPr>
        <w:pStyle w:val="HINT"/>
      </w:pPr>
      <w:r>
        <w:t>HINT:</w:t>
      </w:r>
      <w:r w:rsidR="00E42938" w:rsidRPr="00CF62DB">
        <w:t xml:space="preserve"> This task can be completed without the student present, but the task must be completed within the same assessment session. The evaluation cannot be completed </w:t>
      </w:r>
      <w:r w:rsidR="00382BCC">
        <w:t xml:space="preserve">if a testlet times out, </w:t>
      </w:r>
      <w:r w:rsidR="00E42938" w:rsidRPr="00CF62DB">
        <w:t xml:space="preserve">after using </w:t>
      </w:r>
      <w:r w:rsidR="00E42938" w:rsidRPr="00CF62DB">
        <w:rPr>
          <w:b/>
        </w:rPr>
        <w:t>EXIT DOES NOT SAVE</w:t>
      </w:r>
      <w:r w:rsidR="00382BCC">
        <w:rPr>
          <w:b/>
        </w:rPr>
        <w:t>,</w:t>
      </w:r>
      <w:r w:rsidR="00E42938" w:rsidRPr="00CF62DB">
        <w:t xml:space="preserve"> or by logging in later. </w:t>
      </w:r>
    </w:p>
    <w:p w14:paraId="42BF3114" w14:textId="77777777" w:rsidR="00E42938" w:rsidRDefault="00E42938" w:rsidP="00E42938">
      <w:pPr>
        <w:pStyle w:val="Heading4"/>
        <w:spacing w:before="0" w:after="120"/>
      </w:pPr>
      <w:r>
        <w:t>Retention of the Writing Product</w:t>
      </w:r>
    </w:p>
    <w:p w14:paraId="3BCAB3D2" w14:textId="77777777" w:rsidR="00E42938" w:rsidRDefault="00E42938" w:rsidP="00E42938">
      <w:pPr>
        <w:pStyle w:val="BodyText"/>
        <w:spacing w:after="120"/>
      </w:pPr>
      <w:r>
        <w:t xml:space="preserve">Retention of a student’s writing product is a state or local decision. The </w:t>
      </w:r>
      <w:r w:rsidRPr="00902AC1">
        <w:t xml:space="preserve">assessment coordinator </w:t>
      </w:r>
      <w:r>
        <w:t xml:space="preserve">can provide information </w:t>
      </w:r>
      <w:r w:rsidRPr="00902AC1">
        <w:t xml:space="preserve">about </w:t>
      </w:r>
      <w:r>
        <w:t>those requirements (e.g., how long to store and where to store student’s writing product).</w:t>
      </w:r>
    </w:p>
    <w:p w14:paraId="6A614AD1" w14:textId="3EBD9C61" w:rsidR="00E42938" w:rsidRDefault="00E42938" w:rsidP="00E42938">
      <w:pPr>
        <w:pStyle w:val="BodyText"/>
        <w:spacing w:after="120"/>
      </w:pPr>
      <w:r w:rsidRPr="00902AC1">
        <w:t xml:space="preserve">As a rule, </w:t>
      </w:r>
      <w:r>
        <w:t xml:space="preserve">DLM staff do not require submission of </w:t>
      </w:r>
      <w:r w:rsidRPr="00902AC1">
        <w:t>the final writing product</w:t>
      </w:r>
      <w:r>
        <w:t>. However, on occasion for research and technical documentation, DLM staff may request f</w:t>
      </w:r>
      <w:r w:rsidRPr="006A6F45">
        <w:t xml:space="preserve">inal </w:t>
      </w:r>
      <w:r>
        <w:t xml:space="preserve">writing </w:t>
      </w:r>
      <w:r w:rsidRPr="006A6F45">
        <w:t xml:space="preserve">products </w:t>
      </w:r>
      <w:r w:rsidR="00382BCC">
        <w:t>be submitted</w:t>
      </w:r>
      <w:r>
        <w:t>. If this request occurs, the t</w:t>
      </w:r>
      <w:r w:rsidRPr="00902AC1">
        <w:t xml:space="preserve">est administrators </w:t>
      </w:r>
      <w:r>
        <w:t xml:space="preserve">and their assessment coordinators </w:t>
      </w:r>
      <w:r w:rsidRPr="00902AC1">
        <w:t>will</w:t>
      </w:r>
      <w:r>
        <w:t xml:space="preserve"> be informed </w:t>
      </w:r>
      <w:r w:rsidRPr="00902AC1">
        <w:t xml:space="preserve">in advance </w:t>
      </w:r>
      <w:r>
        <w:t xml:space="preserve">about </w:t>
      </w:r>
      <w:r w:rsidR="006A1705">
        <w:t xml:space="preserve">how and </w:t>
      </w:r>
      <w:r>
        <w:t>where to submit the student’s final writing product.</w:t>
      </w:r>
    </w:p>
    <w:p w14:paraId="7B20F1D6" w14:textId="77777777" w:rsidR="00E42938" w:rsidRPr="007D5F24" w:rsidRDefault="00E42938" w:rsidP="00E42938">
      <w:pPr>
        <w:pStyle w:val="Heading3"/>
        <w:spacing w:before="0"/>
      </w:pPr>
      <w:bookmarkStart w:id="449" w:name="_Toc516495099"/>
      <w:bookmarkStart w:id="450" w:name="_Toc518549986"/>
      <w:bookmarkStart w:id="451" w:name="_Toc520897477"/>
      <w:bookmarkStart w:id="452" w:name="_Toc520897611"/>
      <w:bookmarkStart w:id="453" w:name="_Toc398716162"/>
      <w:bookmarkStart w:id="454" w:name="_Ref422989584"/>
      <w:bookmarkStart w:id="455" w:name="_Ref422989587"/>
      <w:bookmarkStart w:id="456" w:name="_Toc423543561"/>
      <w:bookmarkStart w:id="457" w:name="_Toc424714016"/>
      <w:bookmarkEnd w:id="439"/>
      <w:bookmarkEnd w:id="440"/>
      <w:bookmarkEnd w:id="441"/>
      <w:bookmarkEnd w:id="442"/>
      <w:bookmarkEnd w:id="443"/>
      <w:r w:rsidRPr="007D5F24">
        <w:t>Teacher-Administered Reading Testlets</w:t>
      </w:r>
      <w:bookmarkEnd w:id="449"/>
      <w:bookmarkEnd w:id="450"/>
      <w:bookmarkEnd w:id="451"/>
      <w:bookmarkEnd w:id="452"/>
    </w:p>
    <w:p w14:paraId="04E83F99" w14:textId="256A14B7" w:rsidR="00E42938" w:rsidRPr="00BE1AB6" w:rsidRDefault="00E42938" w:rsidP="00E42938">
      <w:pPr>
        <w:pStyle w:val="BodyText"/>
        <w:spacing w:after="120"/>
      </w:pPr>
      <w:bookmarkStart w:id="458" w:name="_Toc516495100"/>
      <w:bookmarkStart w:id="459" w:name="_Toc518549987"/>
      <w:r w:rsidRPr="007D5F24">
        <w:t xml:space="preserve">For teacher-administered reading testlets, the student, test administrator, and computer screen should be arranged in a triangle. Both the student and test administrator need to see or have access to the text during the shared reading activity. The test administrator </w:t>
      </w:r>
      <w:r w:rsidR="00C7441D">
        <w:t>is to</w:t>
      </w:r>
      <w:r w:rsidR="00C7441D" w:rsidRPr="007D5F24">
        <w:t xml:space="preserve"> </w:t>
      </w:r>
      <w:r w:rsidRPr="007D5F24">
        <w:t>have the best view of directions pages and item screens. When the item screens appear, the test administrator needs to be able to enter responses easily. The triangle arrangement usually works, but the test administrator may need to shift position slightly so that screens containing the ELA text can easily be displayed to both student and test administrator. Leave space near the student for any manipulatives that will be used.</w:t>
      </w:r>
      <w:r w:rsidRPr="00BE1AB6">
        <w:t xml:space="preserve"> </w:t>
      </w:r>
    </w:p>
    <w:p w14:paraId="7A6D29D0" w14:textId="77777777" w:rsidR="00E42938" w:rsidRPr="00BE1AB6" w:rsidRDefault="00E42938" w:rsidP="00E42938">
      <w:pPr>
        <w:pStyle w:val="Heading3"/>
        <w:spacing w:before="0"/>
      </w:pPr>
      <w:bookmarkStart w:id="460" w:name="_Toc520897478"/>
      <w:bookmarkStart w:id="461" w:name="_Toc520897612"/>
      <w:r>
        <w:t xml:space="preserve">Teacher-Administered </w:t>
      </w:r>
      <w:r w:rsidRPr="00BE1AB6">
        <w:t>Math</w:t>
      </w:r>
      <w:r>
        <w:t>ematics</w:t>
      </w:r>
      <w:r w:rsidRPr="00BE1AB6">
        <w:t xml:space="preserve"> Testlets</w:t>
      </w:r>
      <w:bookmarkEnd w:id="458"/>
      <w:bookmarkEnd w:id="459"/>
      <w:bookmarkEnd w:id="460"/>
      <w:bookmarkEnd w:id="461"/>
    </w:p>
    <w:p w14:paraId="0E2E8295" w14:textId="77777777" w:rsidR="00E42938" w:rsidRDefault="00E42938" w:rsidP="00E42938">
      <w:pPr>
        <w:pStyle w:val="BodyText"/>
        <w:spacing w:after="120"/>
      </w:pPr>
      <w:bookmarkStart w:id="462" w:name="_Toc516495101"/>
      <w:bookmarkStart w:id="463" w:name="_Toc518549988"/>
      <w:r w:rsidRPr="00BE1AB6">
        <w:t>For teacher-administered testlets in math</w:t>
      </w:r>
      <w:r>
        <w:t>ematics</w:t>
      </w:r>
      <w:r w:rsidRPr="00BE1AB6">
        <w:t xml:space="preserve">, regardless of linkage level, the </w:t>
      </w:r>
      <w:r>
        <w:t>test administr</w:t>
      </w:r>
      <w:r w:rsidRPr="00BE1AB6">
        <w:t>ator is the only one who needs to view the screen</w:t>
      </w:r>
      <w:r>
        <w:t xml:space="preserve"> </w:t>
      </w:r>
      <w:r w:rsidRPr="00BE1AB6">
        <w:t>to receive directions, read prompts, and enter responses. The ideal arrangement is for the student and test administrator to face one another</w:t>
      </w:r>
      <w:r>
        <w:t xml:space="preserve"> and</w:t>
      </w:r>
      <w:r w:rsidRPr="00BE1AB6">
        <w:t xml:space="preserve"> the test administrator </w:t>
      </w:r>
      <w:r>
        <w:t>can</w:t>
      </w:r>
      <w:r w:rsidRPr="00BE1AB6">
        <w:t xml:space="preserve"> look at the computer screen off to the side. </w:t>
      </w:r>
    </w:p>
    <w:p w14:paraId="29545098" w14:textId="174340F8" w:rsidR="00E42938" w:rsidRPr="00BE1AB6" w:rsidRDefault="00E42938" w:rsidP="00E42938">
      <w:pPr>
        <w:pStyle w:val="BodyText"/>
        <w:spacing w:after="120"/>
      </w:pPr>
      <w:r>
        <w:t>I</w:t>
      </w:r>
      <w:r w:rsidRPr="00BE1AB6">
        <w:t>n math</w:t>
      </w:r>
      <w:r>
        <w:t>ematics</w:t>
      </w:r>
      <w:r w:rsidRPr="00BE1AB6">
        <w:t xml:space="preserve">, the </w:t>
      </w:r>
      <w:r>
        <w:t>test administrator</w:t>
      </w:r>
      <w:r w:rsidRPr="00BE1AB6">
        <w:t xml:space="preserve"> directions list </w:t>
      </w:r>
      <w:r>
        <w:t>materials</w:t>
      </w:r>
      <w:r w:rsidRPr="00BE1AB6">
        <w:t xml:space="preserve"> the educator will use to administer several items. The materials used </w:t>
      </w:r>
      <w:r w:rsidR="00EE4FFB">
        <w:t>are to</w:t>
      </w:r>
      <w:r w:rsidR="00EE4FFB" w:rsidRPr="00BE1AB6">
        <w:t xml:space="preserve"> </w:t>
      </w:r>
      <w:r w:rsidRPr="00BE1AB6">
        <w:t xml:space="preserve">be </w:t>
      </w:r>
      <w:r w:rsidR="00197E77">
        <w:t xml:space="preserve">both </w:t>
      </w:r>
      <w:r w:rsidRPr="00BE1AB6">
        <w:t xml:space="preserve">familiar </w:t>
      </w:r>
      <w:r>
        <w:t xml:space="preserve">to </w:t>
      </w:r>
      <w:r w:rsidRPr="00BE1AB6">
        <w:t xml:space="preserve">and comfortable </w:t>
      </w:r>
      <w:r>
        <w:t>for</w:t>
      </w:r>
      <w:r w:rsidRPr="00BE1AB6">
        <w:t xml:space="preserve"> the student. The directions on the TIP and at the beginning of the testlet indicate when material</w:t>
      </w:r>
      <w:r>
        <w:t>s</w:t>
      </w:r>
      <w:r w:rsidRPr="00BE1AB6">
        <w:t xml:space="preserve"> substitutions may be made. Whenever</w:t>
      </w:r>
      <w:r>
        <w:t xml:space="preserve"> substituting</w:t>
      </w:r>
      <w:r w:rsidRPr="00BE1AB6">
        <w:t xml:space="preserve"> </w:t>
      </w:r>
      <w:r>
        <w:t>materials</w:t>
      </w:r>
      <w:r w:rsidRPr="00BE1AB6">
        <w:t xml:space="preserve">, </w:t>
      </w:r>
      <w:r>
        <w:t xml:space="preserve">test administrators </w:t>
      </w:r>
      <w:r w:rsidR="00F647A8">
        <w:t xml:space="preserve">must </w:t>
      </w:r>
      <w:r>
        <w:t xml:space="preserve">modify </w:t>
      </w:r>
      <w:r w:rsidRPr="00BE1AB6">
        <w:t xml:space="preserve">the script to include the name of the actual </w:t>
      </w:r>
      <w:r>
        <w:t>materials</w:t>
      </w:r>
      <w:r w:rsidRPr="00BE1AB6">
        <w:t xml:space="preserve"> used. </w:t>
      </w:r>
    </w:p>
    <w:p w14:paraId="652BEDF9" w14:textId="77777777" w:rsidR="00E42938" w:rsidRDefault="00E42938" w:rsidP="00E42938">
      <w:pPr>
        <w:pStyle w:val="Heading3"/>
        <w:spacing w:before="0"/>
      </w:pPr>
      <w:bookmarkStart w:id="464" w:name="_Toc520897479"/>
      <w:bookmarkStart w:id="465" w:name="_Toc520897613"/>
      <w:r>
        <w:t>Teacher-Administered Science Testlets</w:t>
      </w:r>
      <w:bookmarkEnd w:id="462"/>
      <w:bookmarkEnd w:id="463"/>
      <w:bookmarkEnd w:id="464"/>
      <w:bookmarkEnd w:id="465"/>
    </w:p>
    <w:p w14:paraId="615551D5" w14:textId="77777777" w:rsidR="00E42938" w:rsidRPr="002B7E1D" w:rsidRDefault="00E42938" w:rsidP="00E42938">
      <w:pPr>
        <w:pStyle w:val="NOTE"/>
        <w:spacing w:after="120" w:line="240" w:lineRule="atLeast"/>
        <w:ind w:left="720"/>
      </w:pPr>
      <w:r>
        <w:t>NOTE: Check your state’s DLM webpage to see if your state tests DLM science.</w:t>
      </w:r>
    </w:p>
    <w:p w14:paraId="592FAADD" w14:textId="77777777" w:rsidR="00E42938" w:rsidRDefault="00E42938" w:rsidP="00E42938">
      <w:pPr>
        <w:pStyle w:val="BodyText"/>
        <w:spacing w:after="120"/>
      </w:pPr>
      <w:r w:rsidRPr="00BC1440">
        <w:t xml:space="preserve">The </w:t>
      </w:r>
      <w:r>
        <w:t>assessment arrangement</w:t>
      </w:r>
      <w:r w:rsidRPr="00BC1440">
        <w:t xml:space="preserve"> for </w:t>
      </w:r>
      <w:r>
        <w:t>science</w:t>
      </w:r>
      <w:r w:rsidRPr="00BC1440">
        <w:t xml:space="preserve"> </w:t>
      </w:r>
      <w:r>
        <w:t>testlets</w:t>
      </w:r>
      <w:r w:rsidRPr="00BC1440">
        <w:t xml:space="preserve"> is </w:t>
      </w:r>
      <w:r>
        <w:t>similar to</w:t>
      </w:r>
      <w:r w:rsidRPr="00BC1440">
        <w:t xml:space="preserve"> the </w:t>
      </w:r>
      <w:r>
        <w:t>arrangement</w:t>
      </w:r>
      <w:r w:rsidRPr="00BC1440">
        <w:t xml:space="preserve"> </w:t>
      </w:r>
      <w:r>
        <w:t xml:space="preserve">used </w:t>
      </w:r>
      <w:r w:rsidRPr="00BC1440">
        <w:t xml:space="preserve">for </w:t>
      </w:r>
      <w:r>
        <w:t xml:space="preserve">mathematics </w:t>
      </w:r>
      <w:r w:rsidRPr="00BC1440">
        <w:t xml:space="preserve">testlets. </w:t>
      </w:r>
      <w:r>
        <w:t>Only t</w:t>
      </w:r>
      <w:r w:rsidRPr="00BC1440">
        <w:t xml:space="preserve">he </w:t>
      </w:r>
      <w:r>
        <w:t>test administrator</w:t>
      </w:r>
      <w:r w:rsidRPr="00BC1440">
        <w:t xml:space="preserve"> interact</w:t>
      </w:r>
      <w:r>
        <w:t>s</w:t>
      </w:r>
      <w:r w:rsidRPr="00BC1440">
        <w:t xml:space="preserve"> with </w:t>
      </w:r>
      <w:r>
        <w:t>Student Portal</w:t>
      </w:r>
      <w:r w:rsidRPr="00BC1440">
        <w:t xml:space="preserve">. The student works outside </w:t>
      </w:r>
      <w:r>
        <w:t>Student Portal</w:t>
      </w:r>
      <w:r w:rsidRPr="00BC1440">
        <w:t xml:space="preserve"> and interacts with the </w:t>
      </w:r>
      <w:r>
        <w:t>test administrator</w:t>
      </w:r>
      <w:r w:rsidRPr="00BC1440">
        <w:t>.</w:t>
      </w:r>
      <w:r>
        <w:t xml:space="preserve"> In science, picture response cards must be printed from the TIP before test administration, and best practice is for the picture response cards to be printed in color.</w:t>
      </w:r>
    </w:p>
    <w:p w14:paraId="773FE613" w14:textId="77777777" w:rsidR="008B5F48" w:rsidRDefault="008B5F48" w:rsidP="00012F99">
      <w:pPr>
        <w:pStyle w:val="Heading3"/>
      </w:pPr>
      <w:bookmarkStart w:id="466" w:name="_Toc520897480"/>
      <w:bookmarkStart w:id="467" w:name="_Toc520897614"/>
      <w:r>
        <w:t>Accessibility Supports</w:t>
      </w:r>
      <w:bookmarkEnd w:id="453"/>
      <w:bookmarkEnd w:id="454"/>
      <w:bookmarkEnd w:id="455"/>
      <w:bookmarkEnd w:id="456"/>
      <w:bookmarkEnd w:id="457"/>
      <w:bookmarkEnd w:id="466"/>
      <w:bookmarkEnd w:id="467"/>
    </w:p>
    <w:p w14:paraId="5DF18915" w14:textId="77777777" w:rsidR="00E42938" w:rsidRPr="00BE1AB6" w:rsidRDefault="00E42938" w:rsidP="00E42938">
      <w:pPr>
        <w:pStyle w:val="BodyText"/>
        <w:spacing w:after="120"/>
      </w:pPr>
      <w:bookmarkStart w:id="468" w:name="_Toc398716163"/>
      <w:r w:rsidRPr="00BE1AB6">
        <w:t>Accessibility supports that are appropriate for use during teacher-</w:t>
      </w:r>
      <w:r>
        <w:t>administered and computer-delivered</w:t>
      </w:r>
      <w:r w:rsidRPr="00BE1AB6">
        <w:t xml:space="preserve"> testlets are</w:t>
      </w:r>
      <w:r>
        <w:t xml:space="preserve"> fully describ</w:t>
      </w:r>
      <w:r w:rsidRPr="00BE1AB6">
        <w:t xml:space="preserve">ed in the </w:t>
      </w:r>
      <w:r w:rsidRPr="00BE1AB6">
        <w:rPr>
          <w:smallCaps/>
        </w:rPr>
        <w:t>Accessibility Manual</w:t>
      </w:r>
      <w:r w:rsidRPr="00BE1AB6">
        <w:t>. Some supports are described in more detail below.</w:t>
      </w:r>
    </w:p>
    <w:p w14:paraId="32ABE100" w14:textId="77777777" w:rsidR="00BD46C3" w:rsidRPr="0001354A" w:rsidRDefault="00BD46C3" w:rsidP="00012F99">
      <w:pPr>
        <w:pStyle w:val="Heading4"/>
        <w:spacing w:after="120"/>
      </w:pPr>
      <w:r w:rsidRPr="0001354A">
        <w:t>Language Translation</w:t>
      </w:r>
      <w:bookmarkEnd w:id="468"/>
    </w:p>
    <w:p w14:paraId="6A14D704" w14:textId="77777777" w:rsidR="00E42938" w:rsidRDefault="00E42938" w:rsidP="00E42938">
      <w:pPr>
        <w:pStyle w:val="BodyText"/>
        <w:spacing w:after="120"/>
      </w:pPr>
      <w:bookmarkStart w:id="469" w:name="_Toc398716164"/>
      <w:r w:rsidRPr="00BE1AB6">
        <w:t>Because the disability-related cognitive and communication challenges for students with the most significant cognitive disabilities are unique and because English learners speak a wide variety of languages, the DLM alternate assessment does not provide translated forms of testlets. Instead, the DLM alternate assessment supplies test administrators with instructions regarding allowable supports based on each student</w:t>
      </w:r>
      <w:r>
        <w:t>’</w:t>
      </w:r>
      <w:r w:rsidRPr="00BE1AB6">
        <w:t xml:space="preserve">s unique combination of language-related and disability-related needs and </w:t>
      </w:r>
      <w:r>
        <w:t>on</w:t>
      </w:r>
      <w:r w:rsidRPr="00BE1AB6">
        <w:t xml:space="preserve"> the specific construct measured by a particular testlet.</w:t>
      </w:r>
    </w:p>
    <w:p w14:paraId="3C89B3C2" w14:textId="77777777" w:rsidR="00E42938" w:rsidRDefault="00E42938" w:rsidP="00E42938">
      <w:pPr>
        <w:pStyle w:val="BodyText"/>
        <w:spacing w:after="120"/>
      </w:pPr>
      <w:r w:rsidRPr="00BE1AB6">
        <w:t>The test administrator will receive a TIP for each testlet. The TIP includes information about exceptions to the general rule of allowable translation. For example, when an item assesses knowledge of vocabulary, the TIP will include a note that the test administrator may not define terms for the student on that testlet.</w:t>
      </w:r>
    </w:p>
    <w:p w14:paraId="09C1E442" w14:textId="77777777" w:rsidR="00E42938" w:rsidRPr="00BE1AB6" w:rsidRDefault="00E42938" w:rsidP="00E42938">
      <w:pPr>
        <w:pStyle w:val="BodyText"/>
        <w:spacing w:after="120"/>
      </w:pPr>
      <w:r>
        <w:t>Some states do not allow l</w:t>
      </w:r>
      <w:r w:rsidRPr="00387500">
        <w:t>anguage translation</w:t>
      </w:r>
      <w:r>
        <w:t xml:space="preserve">. </w:t>
      </w:r>
      <w:r w:rsidRPr="00387500">
        <w:t>Check with your district assessment coordinator about language translation.</w:t>
      </w:r>
    </w:p>
    <w:p w14:paraId="6E5E7617" w14:textId="77777777" w:rsidR="00E42938" w:rsidRPr="00954F4A" w:rsidRDefault="00E42938" w:rsidP="00E42938">
      <w:pPr>
        <w:pStyle w:val="BodyText"/>
        <w:spacing w:after="120"/>
      </w:pPr>
      <w:r w:rsidRPr="00954F4A">
        <w:t>Unless exceptions are noted, test administrators may do the following:</w:t>
      </w:r>
    </w:p>
    <w:p w14:paraId="38E54073" w14:textId="77777777" w:rsidR="00E42938" w:rsidRPr="002E3557" w:rsidRDefault="00E42938" w:rsidP="00CF7CBD">
      <w:pPr>
        <w:pStyle w:val="ListParagraph"/>
        <w:numPr>
          <w:ilvl w:val="0"/>
          <w:numId w:val="55"/>
        </w:numPr>
        <w:spacing w:after="0" w:line="240" w:lineRule="auto"/>
        <w:ind w:left="360"/>
        <w:contextualSpacing w:val="0"/>
        <w:rPr>
          <w:rFonts w:ascii="Palatino Linotype" w:hAnsi="Palatino Linotype"/>
        </w:rPr>
      </w:pPr>
      <w:r w:rsidRPr="002E3557">
        <w:rPr>
          <w:rFonts w:ascii="Palatino Linotype" w:hAnsi="Palatino Linotype"/>
        </w:rPr>
        <w:t>translate the text</w:t>
      </w:r>
    </w:p>
    <w:p w14:paraId="4DE64B6D" w14:textId="77777777" w:rsidR="00E42938" w:rsidRPr="002E3557" w:rsidRDefault="00E42938" w:rsidP="00CF7CBD">
      <w:pPr>
        <w:pStyle w:val="ListParagraph"/>
        <w:numPr>
          <w:ilvl w:val="0"/>
          <w:numId w:val="55"/>
        </w:numPr>
        <w:spacing w:after="0" w:line="240" w:lineRule="auto"/>
        <w:ind w:left="360"/>
        <w:contextualSpacing w:val="0"/>
        <w:rPr>
          <w:rFonts w:ascii="Palatino Linotype" w:hAnsi="Palatino Linotype"/>
        </w:rPr>
      </w:pPr>
      <w:r w:rsidRPr="002E3557">
        <w:rPr>
          <w:rFonts w:ascii="Palatino Linotype" w:hAnsi="Palatino Linotype"/>
        </w:rPr>
        <w:t>simplify testlet instructions</w:t>
      </w:r>
    </w:p>
    <w:p w14:paraId="16E871A9" w14:textId="77777777" w:rsidR="00E42938" w:rsidRPr="002E3557" w:rsidRDefault="00E42938" w:rsidP="00CF7CBD">
      <w:pPr>
        <w:pStyle w:val="ListParagraph"/>
        <w:numPr>
          <w:ilvl w:val="0"/>
          <w:numId w:val="55"/>
        </w:numPr>
        <w:spacing w:after="0" w:line="240" w:lineRule="auto"/>
        <w:ind w:left="360"/>
        <w:contextualSpacing w:val="0"/>
        <w:rPr>
          <w:rFonts w:ascii="Palatino Linotype" w:hAnsi="Palatino Linotype"/>
        </w:rPr>
      </w:pPr>
      <w:r w:rsidRPr="002E3557">
        <w:rPr>
          <w:rFonts w:ascii="Palatino Linotype" w:hAnsi="Palatino Linotype"/>
        </w:rPr>
        <w:t>translate words on demand</w:t>
      </w:r>
    </w:p>
    <w:p w14:paraId="6E5D2ACC" w14:textId="77777777" w:rsidR="00E42938" w:rsidRPr="002E3557" w:rsidRDefault="00E42938" w:rsidP="00CF7CBD">
      <w:pPr>
        <w:pStyle w:val="ListParagraph"/>
        <w:numPr>
          <w:ilvl w:val="0"/>
          <w:numId w:val="55"/>
        </w:numPr>
        <w:spacing w:after="0" w:line="240" w:lineRule="auto"/>
        <w:ind w:left="360"/>
        <w:contextualSpacing w:val="0"/>
        <w:rPr>
          <w:rFonts w:ascii="Palatino Linotype" w:hAnsi="Palatino Linotype"/>
        </w:rPr>
      </w:pPr>
      <w:r w:rsidRPr="002E3557">
        <w:rPr>
          <w:rFonts w:ascii="Palatino Linotype" w:hAnsi="Palatino Linotype"/>
        </w:rPr>
        <w:t xml:space="preserve">provide synonyms or definitions. (Student Portal does not offer a digital dictionary. </w:t>
      </w:r>
    </w:p>
    <w:p w14:paraId="073FBC1D" w14:textId="7C46C251" w:rsidR="00E42938" w:rsidRPr="002E3557" w:rsidRDefault="00E42938" w:rsidP="00CF7CBD">
      <w:pPr>
        <w:pStyle w:val="ListParagraph"/>
        <w:numPr>
          <w:ilvl w:val="0"/>
          <w:numId w:val="56"/>
        </w:numPr>
        <w:spacing w:after="0" w:line="240" w:lineRule="auto"/>
        <w:contextualSpacing w:val="0"/>
        <w:rPr>
          <w:rFonts w:ascii="Palatino Linotype" w:hAnsi="Palatino Linotype"/>
        </w:rPr>
      </w:pPr>
      <w:r w:rsidRPr="002E3557">
        <w:rPr>
          <w:rFonts w:ascii="Palatino Linotype" w:hAnsi="Palatino Linotype"/>
        </w:rPr>
        <w:t xml:space="preserve">Students may use their version of a dictionary if needed, such as word lists and communication symbols. This dictionary </w:t>
      </w:r>
      <w:r w:rsidR="006D5C00">
        <w:rPr>
          <w:rFonts w:ascii="Palatino Linotype" w:hAnsi="Palatino Linotype"/>
        </w:rPr>
        <w:t>is to</w:t>
      </w:r>
      <w:r w:rsidR="006D5C00" w:rsidRPr="002E3557">
        <w:rPr>
          <w:rFonts w:ascii="Palatino Linotype" w:hAnsi="Palatino Linotype"/>
        </w:rPr>
        <w:t xml:space="preserve"> </w:t>
      </w:r>
      <w:r w:rsidRPr="002E3557">
        <w:rPr>
          <w:rFonts w:ascii="Palatino Linotype" w:hAnsi="Palatino Linotype"/>
        </w:rPr>
        <w:t>be familiar to the student and have been used during instruction.)</w:t>
      </w:r>
    </w:p>
    <w:p w14:paraId="33205C82" w14:textId="77777777" w:rsidR="00E42938" w:rsidRPr="002E3557" w:rsidRDefault="00E42938" w:rsidP="00DF75AD">
      <w:pPr>
        <w:pStyle w:val="ListParagraph"/>
        <w:numPr>
          <w:ilvl w:val="0"/>
          <w:numId w:val="55"/>
        </w:numPr>
        <w:ind w:left="360"/>
        <w:rPr>
          <w:rFonts w:ascii="Palatino Linotype" w:hAnsi="Palatino Linotype"/>
        </w:rPr>
      </w:pPr>
      <w:r w:rsidRPr="002E3557">
        <w:rPr>
          <w:rFonts w:ascii="Palatino Linotype" w:hAnsi="Palatino Linotype"/>
        </w:rPr>
        <w:t>accept responses in either English or the student’s native language</w:t>
      </w:r>
    </w:p>
    <w:p w14:paraId="14E0F515" w14:textId="77777777" w:rsidR="00BD46C3" w:rsidRPr="00BD46C3" w:rsidRDefault="00BD46C3" w:rsidP="00012F99">
      <w:pPr>
        <w:pStyle w:val="Heading4"/>
        <w:spacing w:after="120"/>
      </w:pPr>
      <w:r w:rsidRPr="00BD46C3">
        <w:t>Sign Interpretation</w:t>
      </w:r>
      <w:bookmarkEnd w:id="469"/>
    </w:p>
    <w:p w14:paraId="5962218C" w14:textId="1D7A182E" w:rsidR="00E42938" w:rsidRPr="00BE1AB6" w:rsidRDefault="00E42938" w:rsidP="00E42938">
      <w:pPr>
        <w:pStyle w:val="BodyText"/>
        <w:spacing w:after="120"/>
      </w:pPr>
      <w:bookmarkStart w:id="470" w:name="_Toc398716165"/>
      <w:bookmarkStart w:id="471" w:name="_Ref422989621"/>
      <w:bookmarkStart w:id="472" w:name="_Ref422989624"/>
      <w:bookmarkStart w:id="473" w:name="_Toc423543562"/>
      <w:bookmarkStart w:id="474" w:name="_Toc424714017"/>
      <w:r w:rsidRPr="00BE1AB6">
        <w:t xml:space="preserve">Students who </w:t>
      </w:r>
      <w:r w:rsidRPr="006A6F45">
        <w:t xml:space="preserve">are </w:t>
      </w:r>
      <w:r w:rsidR="006143AF">
        <w:t>d</w:t>
      </w:r>
      <w:r w:rsidRPr="006A6F45">
        <w:t xml:space="preserve">eaf or </w:t>
      </w:r>
      <w:r w:rsidR="006143AF">
        <w:t>h</w:t>
      </w:r>
      <w:r w:rsidRPr="006A6F45">
        <w:t xml:space="preserve">ard of </w:t>
      </w:r>
      <w:r w:rsidR="006143AF">
        <w:t>h</w:t>
      </w:r>
      <w:r w:rsidRPr="006A6F45">
        <w:t>earing and</w:t>
      </w:r>
      <w:r w:rsidRPr="00BE1AB6">
        <w:t xml:space="preserve"> who participate in the DLM alternate assessment may require additional supports beyond those available via the </w:t>
      </w:r>
      <w:r w:rsidR="0096695C">
        <w:t>PNP Profile</w:t>
      </w:r>
      <w:r w:rsidRPr="00BE1AB6">
        <w:t xml:space="preserve">. Support needs may be different for computer-delivered </w:t>
      </w:r>
      <w:r>
        <w:t xml:space="preserve">testlets than for </w:t>
      </w:r>
      <w:r w:rsidRPr="00BE1AB6">
        <w:t>teacher-administered testlets.</w:t>
      </w:r>
    </w:p>
    <w:p w14:paraId="24ADD0F3" w14:textId="1598EF08" w:rsidR="00E42938" w:rsidRPr="00BE1AB6" w:rsidRDefault="00E42938" w:rsidP="00E42938">
      <w:pPr>
        <w:pStyle w:val="BodyText"/>
        <w:spacing w:after="120"/>
      </w:pPr>
      <w:r w:rsidRPr="00BE1AB6">
        <w:t xml:space="preserve">Teacher-administered testlets </w:t>
      </w:r>
      <w:r>
        <w:t>direct</w:t>
      </w:r>
      <w:r w:rsidRPr="00BE1AB6">
        <w:t xml:space="preserve"> the test administrator </w:t>
      </w:r>
      <w:r>
        <w:t xml:space="preserve">how </w:t>
      </w:r>
      <w:r w:rsidRPr="00BE1AB6">
        <w:t>to organize and present the content to the student. Scripted directions</w:t>
      </w:r>
      <w:r>
        <w:t xml:space="preserve"> tell </w:t>
      </w:r>
      <w:r w:rsidRPr="00BE1AB6">
        <w:t xml:space="preserve">the test administrator what to </w:t>
      </w:r>
      <w:r>
        <w:t>say or sign</w:t>
      </w:r>
      <w:r w:rsidRPr="00BE1AB6">
        <w:t xml:space="preserve">. The test administrator will need to determine if the student can understand a direct translation of the script or if the student will need an interpretation of the directions. If interpretation is needed, advance planning may be necessary. Test administrators may log in to </w:t>
      </w:r>
      <w:r>
        <w:t xml:space="preserve">Student Portal </w:t>
      </w:r>
      <w:r w:rsidRPr="00BE1AB6">
        <w:t>before beginning the assessment</w:t>
      </w:r>
      <w:r w:rsidRPr="00BE1AB6" w:rsidDel="009C473B">
        <w:t xml:space="preserve"> </w:t>
      </w:r>
      <w:r w:rsidRPr="00BE1AB6">
        <w:t xml:space="preserve">to plan and prepare for appropriate procedures to use with students who are </w:t>
      </w:r>
      <w:r w:rsidR="006143AF">
        <w:t>d</w:t>
      </w:r>
      <w:r w:rsidRPr="00BE1AB6">
        <w:t>eaf</w:t>
      </w:r>
      <w:r w:rsidRPr="00E27767">
        <w:t xml:space="preserve"> </w:t>
      </w:r>
      <w:r>
        <w:t xml:space="preserve">or </w:t>
      </w:r>
      <w:r w:rsidR="006143AF">
        <w:t>h</w:t>
      </w:r>
      <w:r>
        <w:t xml:space="preserve">ard of </w:t>
      </w:r>
      <w:r w:rsidR="006143AF">
        <w:t>h</w:t>
      </w:r>
      <w:r>
        <w:t>earing</w:t>
      </w:r>
      <w:r w:rsidRPr="00BE1AB6">
        <w:t>. If the need for interpretation is likely, test administrators log</w:t>
      </w:r>
      <w:r w:rsidR="00F647A8">
        <w:t>s</w:t>
      </w:r>
      <w:r w:rsidRPr="00BE1AB6">
        <w:t xml:space="preserve"> in to </w:t>
      </w:r>
      <w:r>
        <w:t>Student Portal</w:t>
      </w:r>
      <w:r w:rsidRPr="00BE1AB6">
        <w:t>, launch</w:t>
      </w:r>
      <w:r w:rsidR="00F72F88">
        <w:t>es</w:t>
      </w:r>
      <w:r w:rsidRPr="00BE1AB6">
        <w:t xml:space="preserve"> the test, and review</w:t>
      </w:r>
      <w:r w:rsidR="00F72F88">
        <w:t>s</w:t>
      </w:r>
      <w:r w:rsidRPr="00BE1AB6">
        <w:t xml:space="preserve"> the screens to evaluate the need for interpretation. </w:t>
      </w:r>
      <w:r>
        <w:t>I</w:t>
      </w:r>
      <w:r w:rsidRPr="00BE1AB6">
        <w:t xml:space="preserve">f administration will take place </w:t>
      </w:r>
      <w:r>
        <w:t>later,</w:t>
      </w:r>
      <w:r w:rsidRPr="00BE1AB6" w:rsidDel="001E6748">
        <w:t xml:space="preserve"> </w:t>
      </w:r>
      <w:r>
        <w:t>t</w:t>
      </w:r>
      <w:r w:rsidRPr="00BE1AB6">
        <w:t xml:space="preserve">he test administrator uses the </w:t>
      </w:r>
      <w:r w:rsidRPr="00BE1AB6">
        <w:rPr>
          <w:b/>
        </w:rPr>
        <w:t>EXIT DOES NOT SAVE</w:t>
      </w:r>
      <w:r w:rsidRPr="00BE1AB6">
        <w:t xml:space="preserve"> button (if allowed in your state) to leave the test</w:t>
      </w:r>
      <w:r>
        <w:t>let</w:t>
      </w:r>
      <w:r w:rsidRPr="00BE1AB6">
        <w:t xml:space="preserve">. </w:t>
      </w:r>
    </w:p>
    <w:p w14:paraId="3B35D2FE" w14:textId="77777777" w:rsidR="00E42938" w:rsidRPr="00BE1AB6" w:rsidRDefault="00E42938" w:rsidP="00E42938">
      <w:pPr>
        <w:pStyle w:val="BodyText"/>
        <w:spacing w:after="120"/>
      </w:pPr>
      <w:r w:rsidRPr="00BE1AB6">
        <w:t>For teacher-administered testlets, test administrators may</w:t>
      </w:r>
      <w:r>
        <w:t xml:space="preserve"> do any of the following</w:t>
      </w:r>
      <w:r w:rsidRPr="00BE1AB6">
        <w:t>:</w:t>
      </w:r>
    </w:p>
    <w:p w14:paraId="1AEC3683" w14:textId="77777777" w:rsidR="00E42938" w:rsidRPr="00BE1AB6" w:rsidRDefault="00E42938" w:rsidP="00CF7CBD">
      <w:pPr>
        <w:pStyle w:val="ListBullet"/>
        <w:numPr>
          <w:ilvl w:val="0"/>
          <w:numId w:val="57"/>
        </w:numPr>
      </w:pPr>
      <w:r>
        <w:t>t</w:t>
      </w:r>
      <w:r w:rsidRPr="00BE1AB6">
        <w:t>ranslate the text (A</w:t>
      </w:r>
      <w:r>
        <w:t xml:space="preserve">merican </w:t>
      </w:r>
      <w:r w:rsidRPr="00BE1AB6">
        <w:t>S</w:t>
      </w:r>
      <w:r>
        <w:t xml:space="preserve">ign </w:t>
      </w:r>
      <w:r w:rsidRPr="00BE1AB6">
        <w:t>L</w:t>
      </w:r>
      <w:r>
        <w:t>anguage</w:t>
      </w:r>
      <w:r w:rsidRPr="00BE1AB6">
        <w:t>, S</w:t>
      </w:r>
      <w:r>
        <w:t xml:space="preserve">igned </w:t>
      </w:r>
      <w:r w:rsidRPr="00BE1AB6">
        <w:t>E</w:t>
      </w:r>
      <w:r>
        <w:t xml:space="preserve">xact </w:t>
      </w:r>
      <w:r w:rsidRPr="00BE1AB6">
        <w:t>E</w:t>
      </w:r>
      <w:r>
        <w:t>nglish</w:t>
      </w:r>
      <w:r w:rsidRPr="00BE1AB6">
        <w:t>, or individualized)</w:t>
      </w:r>
    </w:p>
    <w:p w14:paraId="72F40A11" w14:textId="77777777" w:rsidR="00E42938" w:rsidRPr="00BE1AB6" w:rsidRDefault="00E42938" w:rsidP="00CF7CBD">
      <w:pPr>
        <w:pStyle w:val="ListBullet"/>
        <w:numPr>
          <w:ilvl w:val="0"/>
          <w:numId w:val="57"/>
        </w:numPr>
      </w:pPr>
      <w:r>
        <w:t>t</w:t>
      </w:r>
      <w:r w:rsidRPr="00BE1AB6">
        <w:t>ranslate words on demand (e.g., English to A</w:t>
      </w:r>
      <w:r>
        <w:t xml:space="preserve">merican </w:t>
      </w:r>
      <w:r w:rsidRPr="00BE1AB6">
        <w:t>S</w:t>
      </w:r>
      <w:r>
        <w:t xml:space="preserve">ign </w:t>
      </w:r>
      <w:r w:rsidRPr="00BE1AB6">
        <w:t>L</w:t>
      </w:r>
      <w:r>
        <w:t>anguage</w:t>
      </w:r>
      <w:r w:rsidRPr="00BE1AB6">
        <w:t>)</w:t>
      </w:r>
    </w:p>
    <w:p w14:paraId="17331D26" w14:textId="77777777" w:rsidR="00E42938" w:rsidRPr="00BE1AB6" w:rsidRDefault="00E42938" w:rsidP="00CF7CBD">
      <w:pPr>
        <w:pStyle w:val="ListBullet"/>
        <w:numPr>
          <w:ilvl w:val="0"/>
          <w:numId w:val="57"/>
        </w:numPr>
      </w:pPr>
      <w:r>
        <w:t>p</w:t>
      </w:r>
      <w:r w:rsidRPr="00BE1AB6">
        <w:t xml:space="preserve">rovide synonyms and definitions </w:t>
      </w:r>
      <w:r w:rsidRPr="00BE1AB6">
        <w:rPr>
          <w:b/>
        </w:rPr>
        <w:t>except</w:t>
      </w:r>
      <w:r w:rsidRPr="00BE1AB6">
        <w:t xml:space="preserve"> when </w:t>
      </w:r>
      <w:r>
        <w:t>specifically forbidden on</w:t>
      </w:r>
      <w:r w:rsidRPr="00BE1AB6">
        <w:t xml:space="preserve"> the TIP (e.g., when the item assesses knowledge of vocabulary) </w:t>
      </w:r>
    </w:p>
    <w:p w14:paraId="1EF1EEBB" w14:textId="77777777" w:rsidR="00E42938" w:rsidRPr="00BE1AB6" w:rsidRDefault="00E42938" w:rsidP="00CF7CBD">
      <w:pPr>
        <w:pStyle w:val="ListBullet"/>
        <w:numPr>
          <w:ilvl w:val="0"/>
          <w:numId w:val="57"/>
        </w:numPr>
      </w:pPr>
      <w:r>
        <w:t>a</w:t>
      </w:r>
      <w:r w:rsidRPr="00BE1AB6">
        <w:t>ccept responses in the student</w:t>
      </w:r>
      <w:r>
        <w:t>’</w:t>
      </w:r>
      <w:r w:rsidRPr="00BE1AB6">
        <w:t>s sign language system (A</w:t>
      </w:r>
      <w:r>
        <w:t xml:space="preserve">merican </w:t>
      </w:r>
      <w:r w:rsidRPr="00BE1AB6">
        <w:t>S</w:t>
      </w:r>
      <w:r>
        <w:t xml:space="preserve">ign </w:t>
      </w:r>
      <w:r w:rsidRPr="00BE1AB6">
        <w:t>L</w:t>
      </w:r>
      <w:r>
        <w:t>anguage</w:t>
      </w:r>
      <w:r w:rsidRPr="00BE1AB6">
        <w:t>, S</w:t>
      </w:r>
      <w:r>
        <w:t xml:space="preserve">igned </w:t>
      </w:r>
      <w:r w:rsidRPr="00BE1AB6">
        <w:t>E</w:t>
      </w:r>
      <w:r>
        <w:t xml:space="preserve">xact </w:t>
      </w:r>
      <w:r w:rsidRPr="00BE1AB6">
        <w:t>E</w:t>
      </w:r>
      <w:r>
        <w:t>nglish</w:t>
      </w:r>
      <w:r w:rsidRPr="00BE1AB6">
        <w:t>, or individualized) or through the student</w:t>
      </w:r>
      <w:r>
        <w:t>’</w:t>
      </w:r>
      <w:r w:rsidRPr="00BE1AB6">
        <w:t xml:space="preserve">s communication device </w:t>
      </w:r>
    </w:p>
    <w:p w14:paraId="4260510D" w14:textId="77777777" w:rsidR="00E42938" w:rsidRPr="00BE1AB6" w:rsidRDefault="00E42938" w:rsidP="00CF7CBD">
      <w:pPr>
        <w:pStyle w:val="ListBullet"/>
        <w:numPr>
          <w:ilvl w:val="0"/>
          <w:numId w:val="57"/>
        </w:numPr>
      </w:pPr>
      <w:r>
        <w:t>r</w:t>
      </w:r>
      <w:r w:rsidRPr="00BE1AB6">
        <w:t>eread the text if the student indicates a need</w:t>
      </w:r>
    </w:p>
    <w:p w14:paraId="2E9EBC9D" w14:textId="77777777" w:rsidR="00E42938" w:rsidRPr="00BE1AB6" w:rsidRDefault="00E42938" w:rsidP="00E42938">
      <w:pPr>
        <w:pStyle w:val="Heading4"/>
      </w:pPr>
      <w:bookmarkStart w:id="475" w:name="_Toc428899222"/>
      <w:bookmarkStart w:id="476" w:name="_Toc514679519"/>
      <w:bookmarkStart w:id="477" w:name="_Toc514679637"/>
      <w:bookmarkEnd w:id="470"/>
      <w:bookmarkEnd w:id="471"/>
      <w:bookmarkEnd w:id="472"/>
      <w:bookmarkEnd w:id="473"/>
      <w:bookmarkEnd w:id="474"/>
      <w:r w:rsidRPr="00BE1AB6">
        <w:t>Other Practices</w:t>
      </w:r>
      <w:bookmarkEnd w:id="475"/>
      <w:bookmarkEnd w:id="476"/>
      <w:bookmarkEnd w:id="477"/>
      <w:r>
        <w:t xml:space="preserve"> Allowed</w:t>
      </w:r>
    </w:p>
    <w:p w14:paraId="12992DA7" w14:textId="1FA6B62F" w:rsidR="00E42938" w:rsidRPr="00BE1AB6" w:rsidRDefault="00E42938" w:rsidP="00E42938">
      <w:pPr>
        <w:pStyle w:val="BodyText"/>
        <w:spacing w:after="120"/>
      </w:pPr>
      <w:bookmarkStart w:id="478" w:name="_Toc398716167"/>
      <w:bookmarkStart w:id="479" w:name="_Ref422989085"/>
      <w:bookmarkStart w:id="480" w:name="_Ref422989089"/>
      <w:bookmarkStart w:id="481" w:name="_Toc423543571"/>
      <w:bookmarkStart w:id="482" w:name="_Toc424714026"/>
      <w:r w:rsidRPr="00BE1AB6">
        <w:t xml:space="preserve">Students who participate in the DLM alternate assessment have access to many accessibility supports. Test administrators may also be flexible with some aspects of testlet </w:t>
      </w:r>
      <w:r>
        <w:t>delivery</w:t>
      </w:r>
      <w:r w:rsidRPr="00BE1AB6">
        <w:t xml:space="preserve">. However, testlet delivery </w:t>
      </w:r>
      <w:r w:rsidR="00F72F88">
        <w:t xml:space="preserve">must be </w:t>
      </w:r>
      <w:r w:rsidRPr="00BE1AB6">
        <w:t xml:space="preserve">standardized in certain ways. This section describes general principles for additional allowable practices when the accessibility supports included in the </w:t>
      </w:r>
      <w:r w:rsidR="0096695C">
        <w:t>PNP Profile</w:t>
      </w:r>
      <w:r w:rsidRPr="00BE1AB6">
        <w:t xml:space="preserve"> do not meet the student</w:t>
      </w:r>
      <w:r>
        <w:t>’</w:t>
      </w:r>
      <w:r w:rsidRPr="00BE1AB6">
        <w:t xml:space="preserve">s needs. When possible, the additional supports </w:t>
      </w:r>
      <w:r w:rsidR="00C7441D">
        <w:t>are to</w:t>
      </w:r>
      <w:r w:rsidR="00C7441D" w:rsidRPr="00BE1AB6">
        <w:t xml:space="preserve"> </w:t>
      </w:r>
      <w:r w:rsidRPr="00BE1AB6">
        <w:t>be consistent with the student</w:t>
      </w:r>
      <w:r>
        <w:t>’</w:t>
      </w:r>
      <w:r w:rsidRPr="00BE1AB6">
        <w:t xml:space="preserve">s current needs as documented in the IEP. </w:t>
      </w:r>
    </w:p>
    <w:p w14:paraId="197927D4" w14:textId="6FB9BD79" w:rsidR="00E42938" w:rsidRPr="00954F4A" w:rsidRDefault="00E42938" w:rsidP="00E42938">
      <w:pPr>
        <w:pStyle w:val="BodyText"/>
        <w:spacing w:after="120"/>
      </w:pPr>
      <w:r w:rsidRPr="00954F4A">
        <w:t xml:space="preserve">When making decisions about additional supports for computer-delivered testlets, </w:t>
      </w:r>
      <w:r w:rsidR="00F72F88">
        <w:t xml:space="preserve">test administrators must </w:t>
      </w:r>
      <w:r w:rsidRPr="00954F4A">
        <w:t>follow IEP team decisions and these two general principles</w:t>
      </w:r>
      <w:r>
        <w:t>.</w:t>
      </w:r>
    </w:p>
    <w:p w14:paraId="57F9A06B" w14:textId="77777777" w:rsidR="00E42938" w:rsidRPr="00BE1AB6" w:rsidRDefault="00E42938" w:rsidP="00CF7CBD">
      <w:pPr>
        <w:pStyle w:val="ListBullet"/>
      </w:pPr>
      <w:r w:rsidRPr="00BE1AB6">
        <w:rPr>
          <w:b/>
        </w:rPr>
        <w:t>Provide flexibility in student access and response mode</w:t>
      </w:r>
      <w:r w:rsidRPr="00BE1AB6">
        <w:t>. For example, standard administration procedures define typical arrangements for the test administrator, student, and computer across different types of testlets. However, the test administrator may need to adapt the physical arrangement based on a student</w:t>
      </w:r>
      <w:r>
        <w:t>’</w:t>
      </w:r>
      <w:r w:rsidRPr="00BE1AB6">
        <w:t xml:space="preserve">s physical needs and use of special equipment. Another example of this flexibility is the substitution of </w:t>
      </w:r>
      <w:r>
        <w:t xml:space="preserve">materials </w:t>
      </w:r>
      <w:r w:rsidRPr="00BE1AB6">
        <w:t xml:space="preserve">as needed for </w:t>
      </w:r>
      <w:r>
        <w:t>the testlet</w:t>
      </w:r>
      <w:r w:rsidRPr="00BE1AB6">
        <w:t>.</w:t>
      </w:r>
    </w:p>
    <w:p w14:paraId="1E8C0FC0" w14:textId="756CA710" w:rsidR="00E42938" w:rsidRPr="00BE1AB6" w:rsidRDefault="00E42938" w:rsidP="00CF7CBD">
      <w:pPr>
        <w:pStyle w:val="ListBullet"/>
      </w:pPr>
      <w:r w:rsidRPr="00BE1AB6">
        <w:rPr>
          <w:b/>
        </w:rPr>
        <w:t>Maintain consistency in the student</w:t>
      </w:r>
      <w:r>
        <w:rPr>
          <w:b/>
        </w:rPr>
        <w:t>’</w:t>
      </w:r>
      <w:r w:rsidRPr="00BE1AB6">
        <w:rPr>
          <w:b/>
        </w:rPr>
        <w:t>s interaction with the </w:t>
      </w:r>
      <w:r w:rsidRPr="00BE1AB6">
        <w:rPr>
          <w:b/>
          <w:bCs/>
        </w:rPr>
        <w:t>concept</w:t>
      </w:r>
      <w:r w:rsidRPr="00BE1AB6">
        <w:rPr>
          <w:b/>
        </w:rPr>
        <w:t xml:space="preserve"> being measured</w:t>
      </w:r>
      <w:r w:rsidRPr="00BE1AB6">
        <w:t xml:space="preserve">. All students do not have to interact with identical materials or respond using the same response mode, but all </w:t>
      </w:r>
      <w:r w:rsidR="006D5C00">
        <w:t xml:space="preserve">students </w:t>
      </w:r>
      <w:r w:rsidR="00F72F88">
        <w:t xml:space="preserve">do </w:t>
      </w:r>
      <w:r w:rsidRPr="00BE1AB6">
        <w:t xml:space="preserve">complete the same cognitive or linguistic task. </w:t>
      </w:r>
      <w:r>
        <w:t>Therefore,</w:t>
      </w:r>
      <w:r w:rsidRPr="00BE1AB6">
        <w:t xml:space="preserve"> </w:t>
      </w:r>
      <w:r>
        <w:t xml:space="preserve">test administrators cannot rephrase </w:t>
      </w:r>
      <w:r w:rsidRPr="00BE1AB6">
        <w:t xml:space="preserve">questions </w:t>
      </w:r>
      <w:r>
        <w:t>or</w:t>
      </w:r>
      <w:r w:rsidRPr="00BE1AB6">
        <w:t xml:space="preserve"> </w:t>
      </w:r>
      <w:r>
        <w:t xml:space="preserve">rearrange </w:t>
      </w:r>
      <w:r w:rsidRPr="00BE1AB6">
        <w:t xml:space="preserve">items. </w:t>
      </w:r>
      <w:r>
        <w:t>Simplified instructions, definitions, and flexible response modes are allowable supports for all students except when specifically excluded by the TIP. TIPs provide s</w:t>
      </w:r>
      <w:r w:rsidRPr="00BE1AB6">
        <w:t xml:space="preserve">pecific instructions for materials </w:t>
      </w:r>
      <w:r>
        <w:t xml:space="preserve">substitution </w:t>
      </w:r>
      <w:r w:rsidRPr="00BE1AB6">
        <w:t>to help the test administrator maintain this consistency.</w:t>
      </w:r>
    </w:p>
    <w:p w14:paraId="4FFACC28" w14:textId="228BBC84" w:rsidR="00BC7DEB" w:rsidRDefault="00BC7DEB" w:rsidP="00BC7DEB">
      <w:pPr>
        <w:spacing w:after="120"/>
      </w:pPr>
      <w:r>
        <w:t>To determine whether a s</w:t>
      </w:r>
      <w:r w:rsidRPr="00460CE7">
        <w:t>upport</w:t>
      </w:r>
      <w:r>
        <w:t xml:space="preserve"> or </w:t>
      </w:r>
      <w:r w:rsidRPr="00460CE7">
        <w:t xml:space="preserve">practices </w:t>
      </w:r>
      <w:r>
        <w:t xml:space="preserve">is </w:t>
      </w:r>
      <w:r w:rsidRPr="00460CE7">
        <w:t xml:space="preserve">allowed </w:t>
      </w:r>
      <w:r>
        <w:t xml:space="preserve">see </w:t>
      </w:r>
      <w:r w:rsidR="00EB6C59">
        <w:fldChar w:fldCharType="begin"/>
      </w:r>
      <w:r w:rsidR="00EB6C59">
        <w:instrText xml:space="preserve"> REF _Ref519857267 \h </w:instrText>
      </w:r>
      <w:r w:rsidR="00EB6C59">
        <w:fldChar w:fldCharType="separate"/>
      </w:r>
      <w:r w:rsidR="000069A4">
        <w:t>Practices Allowed</w:t>
      </w:r>
      <w:r w:rsidR="00EB6C59">
        <w:fldChar w:fldCharType="end"/>
      </w:r>
      <w:r w:rsidR="00EB6C59">
        <w:t xml:space="preserve"> and </w:t>
      </w:r>
      <w:r w:rsidR="00EB6C59">
        <w:fldChar w:fldCharType="begin"/>
      </w:r>
      <w:r w:rsidR="00EB6C59">
        <w:instrText xml:space="preserve"> REF _Ref519581843 \h </w:instrText>
      </w:r>
      <w:r w:rsidR="00EB6C59">
        <w:fldChar w:fldCharType="separate"/>
      </w:r>
      <w:r w:rsidR="000069A4">
        <w:t>Practices Not Allowed</w:t>
      </w:r>
      <w:r w:rsidR="00EB6C59">
        <w:fldChar w:fldCharType="end"/>
      </w:r>
      <w:r w:rsidR="00EB6C59">
        <w:t xml:space="preserve">, beginning </w:t>
      </w:r>
      <w:r w:rsidR="00EB6C59" w:rsidRPr="00954F4A">
        <w:t xml:space="preserve">on page </w:t>
      </w:r>
      <w:r w:rsidR="00F80112">
        <w:fldChar w:fldCharType="begin"/>
      </w:r>
      <w:r w:rsidR="00F80112">
        <w:instrText xml:space="preserve"> PAGEREF _Ref519851962 \h </w:instrText>
      </w:r>
      <w:r w:rsidR="00F80112">
        <w:fldChar w:fldCharType="separate"/>
      </w:r>
      <w:r w:rsidR="000069A4">
        <w:rPr>
          <w:noProof/>
        </w:rPr>
        <w:t>77</w:t>
      </w:r>
      <w:r w:rsidR="00F80112">
        <w:fldChar w:fldCharType="end"/>
      </w:r>
      <w:r w:rsidR="00EB6C59">
        <w:rPr>
          <w:rStyle w:val="CommentReference"/>
        </w:rPr>
        <w:t xml:space="preserve"> </w:t>
      </w:r>
      <w:r w:rsidR="00EB6C59" w:rsidRPr="00535448">
        <w:rPr>
          <w:rStyle w:val="CommentReference"/>
          <w:sz w:val="22"/>
          <w:szCs w:val="22"/>
        </w:rPr>
        <w:t>of this manual</w:t>
      </w:r>
      <w:r w:rsidR="00EB6C59" w:rsidRPr="00535448">
        <w:rPr>
          <w:szCs w:val="22"/>
        </w:rPr>
        <w:t xml:space="preserve">. </w:t>
      </w:r>
      <w:r w:rsidRPr="002D22E5">
        <w:rPr>
          <w:szCs w:val="22"/>
        </w:rPr>
        <w:t xml:space="preserve">Also, </w:t>
      </w:r>
      <w:r>
        <w:rPr>
          <w:szCs w:val="22"/>
        </w:rPr>
        <w:t xml:space="preserve">additional help </w:t>
      </w:r>
      <w:r>
        <w:t>can be found using</w:t>
      </w:r>
      <w:r>
        <w:rPr>
          <w:szCs w:val="22"/>
        </w:rPr>
        <w:t xml:space="preserve"> the following tables in the </w:t>
      </w:r>
      <w:r w:rsidRPr="002D22E5">
        <w:rPr>
          <w:smallCaps/>
        </w:rPr>
        <w:t>Accessibility Manual</w:t>
      </w:r>
      <w:r>
        <w:rPr>
          <w:smallCaps/>
        </w:rPr>
        <w:t>:</w:t>
      </w:r>
      <w:r w:rsidRPr="00460CE7">
        <w:t xml:space="preserve"> </w:t>
      </w:r>
    </w:p>
    <w:p w14:paraId="6376E78E" w14:textId="77777777" w:rsidR="00BC7DEB" w:rsidRDefault="00BC7DEB" w:rsidP="00CF7CBD">
      <w:pPr>
        <w:pStyle w:val="ListBullet"/>
      </w:pPr>
      <w:r w:rsidRPr="00460CE7">
        <w:t xml:space="preserve">Practices not Allowed in Administering Testlets </w:t>
      </w:r>
    </w:p>
    <w:p w14:paraId="639E284C" w14:textId="19004197" w:rsidR="00BC7DEB" w:rsidRDefault="00BC7DEB" w:rsidP="00CF7CBD">
      <w:pPr>
        <w:pStyle w:val="ListBullet"/>
      </w:pPr>
      <w:r>
        <w:t xml:space="preserve">Allowable Practices and </w:t>
      </w:r>
      <w:r w:rsidRPr="002D22E5">
        <w:t>Accessibility Supports for Students with Individualized Student Response Modes</w:t>
      </w:r>
    </w:p>
    <w:p w14:paraId="0965BD0E" w14:textId="77777777" w:rsidR="00BB214A" w:rsidRPr="00D03306" w:rsidRDefault="00BB214A" w:rsidP="00BB214A">
      <w:pPr>
        <w:pStyle w:val="Heading2"/>
      </w:pPr>
      <w:bookmarkStart w:id="483" w:name="_Toc520897481"/>
      <w:bookmarkStart w:id="484" w:name="_Toc520897615"/>
      <w:r w:rsidRPr="00D03306">
        <w:t xml:space="preserve">Testlets For Students who are Blind </w:t>
      </w:r>
      <w:r>
        <w:t xml:space="preserve">or have </w:t>
      </w:r>
      <w:r w:rsidRPr="00D03306">
        <w:t>Visual Impair</w:t>
      </w:r>
      <w:r>
        <w:t>ments</w:t>
      </w:r>
      <w:bookmarkEnd w:id="483"/>
      <w:bookmarkEnd w:id="484"/>
      <w:r w:rsidRPr="00D03306">
        <w:t xml:space="preserve"> </w:t>
      </w:r>
    </w:p>
    <w:p w14:paraId="5BED7690" w14:textId="77777777" w:rsidR="00E32653" w:rsidRPr="00D03306" w:rsidRDefault="00E32653" w:rsidP="00012F99">
      <w:pPr>
        <w:pStyle w:val="Heading3"/>
        <w:rPr>
          <w:color w:val="1F4E79"/>
        </w:rPr>
      </w:pPr>
      <w:bookmarkStart w:id="485" w:name="_Toc520897482"/>
      <w:bookmarkStart w:id="486" w:name="_Toc520897616"/>
      <w:r w:rsidRPr="00D03306">
        <w:t>Form Types</w:t>
      </w:r>
      <w:bookmarkEnd w:id="485"/>
      <w:bookmarkEnd w:id="486"/>
      <w:r w:rsidRPr="00D03306">
        <w:t xml:space="preserve"> </w:t>
      </w:r>
    </w:p>
    <w:p w14:paraId="27D1317C" w14:textId="1937AE37" w:rsidR="00BB214A" w:rsidRPr="00D03306" w:rsidRDefault="00BB214A" w:rsidP="002368E4">
      <w:pPr>
        <w:pStyle w:val="BodyText"/>
        <w:spacing w:after="120"/>
      </w:pPr>
      <w:r w:rsidRPr="00D03306">
        <w:t>The DLM Alternate Assessment System supplies braille forms for some testlets</w:t>
      </w:r>
      <w:r w:rsidR="00CE7E1F">
        <w:t xml:space="preserve"> during the spring assessment window. </w:t>
      </w:r>
      <w:r w:rsidRPr="00D03306">
        <w:t xml:space="preserve">These forms are available in </w:t>
      </w:r>
      <w:r w:rsidRPr="006A6F45">
        <w:t xml:space="preserve">uncontracted </w:t>
      </w:r>
      <w:r>
        <w:rPr>
          <w:rFonts w:cs="Calibri Light"/>
        </w:rPr>
        <w:t>Unified English Braille (</w:t>
      </w:r>
      <w:r w:rsidRPr="00B91E89">
        <w:t>UEB</w:t>
      </w:r>
      <w:r>
        <w:t>)</w:t>
      </w:r>
      <w:r w:rsidRPr="00B91E89">
        <w:t xml:space="preserve"> or </w:t>
      </w:r>
      <w:r>
        <w:t>English Braille American Edition (</w:t>
      </w:r>
      <w:r w:rsidRPr="00B91E89">
        <w:t>EBAE</w:t>
      </w:r>
      <w:r>
        <w:t>)</w:t>
      </w:r>
      <w:r w:rsidRPr="006A6F45">
        <w:t>, depending</w:t>
      </w:r>
      <w:r w:rsidRPr="00D03306">
        <w:t xml:space="preserve"> on what the test administrator selects in the student</w:t>
      </w:r>
      <w:r>
        <w:t>’</w:t>
      </w:r>
      <w:r w:rsidRPr="00D03306">
        <w:t xml:space="preserve">s </w:t>
      </w:r>
      <w:r w:rsidR="0096695C">
        <w:t>PNP Profile</w:t>
      </w:r>
      <w:r w:rsidRPr="00D03306">
        <w:t xml:space="preserve">. DLM braille forms also include Nemeth code as needed. </w:t>
      </w:r>
      <w:r w:rsidR="002368E4">
        <w:t>Braille forms are not currently available during the instructionally embedded assessment window</w:t>
      </w:r>
      <w:r w:rsidR="002368E4" w:rsidRPr="00D03306">
        <w:t>.</w:t>
      </w:r>
    </w:p>
    <w:p w14:paraId="1F642230" w14:textId="23FB95CC" w:rsidR="00BB214A" w:rsidRPr="00D03306" w:rsidRDefault="00BB214A" w:rsidP="00450BAF">
      <w:pPr>
        <w:pStyle w:val="BodyText"/>
        <w:spacing w:after="120"/>
      </w:pPr>
      <w:r w:rsidRPr="00D03306">
        <w:t xml:space="preserve">The DLM alternate assessment is designed to assess </w:t>
      </w:r>
      <w:r>
        <w:t>students’</w:t>
      </w:r>
      <w:r w:rsidRPr="00D03306">
        <w:t xml:space="preserve"> knowledge, skills, and understanding of the EEs</w:t>
      </w:r>
      <w:r>
        <w:t xml:space="preserve">, </w:t>
      </w:r>
      <w:r w:rsidRPr="00D03306">
        <w:rPr>
          <w:b/>
        </w:rPr>
        <w:t>not</w:t>
      </w:r>
      <w:r w:rsidRPr="00D03306">
        <w:t xml:space="preserve"> </w:t>
      </w:r>
      <w:r>
        <w:t>their</w:t>
      </w:r>
      <w:r w:rsidRPr="00D03306">
        <w:t xml:space="preserve"> ability to use braille. Therefore, braille </w:t>
      </w:r>
      <w:r w:rsidR="00F647A8">
        <w:t>is to</w:t>
      </w:r>
      <w:r w:rsidR="00F647A8" w:rsidRPr="00D03306">
        <w:t xml:space="preserve"> </w:t>
      </w:r>
      <w:r w:rsidRPr="00D03306">
        <w:t xml:space="preserve">be selected only if the student is proficient in reading braille. </w:t>
      </w:r>
      <w:r>
        <w:t>Braille</w:t>
      </w:r>
      <w:r w:rsidRPr="00D03306">
        <w:t xml:space="preserve"> </w:t>
      </w:r>
      <w:r w:rsidR="00F647A8">
        <w:t>is</w:t>
      </w:r>
      <w:r w:rsidR="00F647A8" w:rsidRPr="00D03306">
        <w:t xml:space="preserve"> </w:t>
      </w:r>
      <w:r w:rsidRPr="00D03306">
        <w:t xml:space="preserve">not </w:t>
      </w:r>
      <w:r w:rsidR="00CE7E1F">
        <w:t xml:space="preserve">to </w:t>
      </w:r>
      <w:r w:rsidRPr="00D03306">
        <w:t xml:space="preserve">be selected for emerging braille readers. Other options, such as alternate forms, are suitable for a student with a visual impairment who does not read braille. </w:t>
      </w:r>
    </w:p>
    <w:p w14:paraId="5F80517E" w14:textId="486E1C83" w:rsidR="00BB214A" w:rsidRPr="00D03306" w:rsidRDefault="00BB214A" w:rsidP="00450BAF">
      <w:pPr>
        <w:pStyle w:val="BodyText"/>
        <w:spacing w:after="120"/>
      </w:pPr>
      <w:r w:rsidRPr="00D03306">
        <w:t>For a student who reads braille, choosing both braille (UEB or EBAE) and Alternate Form</w:t>
      </w:r>
      <w:r>
        <w:t>—</w:t>
      </w:r>
      <w:r w:rsidRPr="00D03306">
        <w:t xml:space="preserve">Visual Impairment in the </w:t>
      </w:r>
      <w:r w:rsidR="0096695C">
        <w:t>PNP Profile</w:t>
      </w:r>
      <w:r w:rsidRPr="00D03306">
        <w:t xml:space="preserve"> in </w:t>
      </w:r>
      <w:r>
        <w:t>EP provides the widest range of access</w:t>
      </w:r>
      <w:r w:rsidRPr="00D03306">
        <w:t>. For a student with a visual impairment who does not read braille, choos</w:t>
      </w:r>
      <w:r>
        <w:t>e</w:t>
      </w:r>
      <w:r w:rsidRPr="00D03306">
        <w:t xml:space="preserve"> only Alternate Form</w:t>
      </w:r>
      <w:r>
        <w:t>—</w:t>
      </w:r>
      <w:r w:rsidRPr="00D03306">
        <w:t xml:space="preserve">Visual Impairment. </w:t>
      </w:r>
    </w:p>
    <w:p w14:paraId="26DABEF7" w14:textId="77777777" w:rsidR="00E32653" w:rsidRPr="00D03306" w:rsidRDefault="00E32653" w:rsidP="000367F5">
      <w:pPr>
        <w:pStyle w:val="Heading3"/>
      </w:pPr>
      <w:bookmarkStart w:id="487" w:name="_Toc520897483"/>
      <w:bookmarkStart w:id="488" w:name="_Toc520897617"/>
      <w:r w:rsidRPr="00D03306">
        <w:t>Form Availability</w:t>
      </w:r>
      <w:bookmarkEnd w:id="487"/>
      <w:bookmarkEnd w:id="488"/>
    </w:p>
    <w:p w14:paraId="4F113FCB" w14:textId="5DD7975A" w:rsidR="00867B98" w:rsidRPr="00D03306" w:rsidRDefault="00867B98" w:rsidP="00867B98">
      <w:pPr>
        <w:pStyle w:val="BodyText"/>
        <w:spacing w:after="120"/>
      </w:pPr>
      <w:r>
        <w:t>Braille</w:t>
      </w:r>
      <w:r w:rsidRPr="00D03306">
        <w:t xml:space="preserve"> forms and alternate forms are not available </w:t>
      </w:r>
      <w:r>
        <w:t xml:space="preserve">for </w:t>
      </w:r>
      <w:r w:rsidRPr="00D03306">
        <w:t xml:space="preserve">all EEs and </w:t>
      </w:r>
      <w:r w:rsidR="00CE7E1F">
        <w:t xml:space="preserve">are not </w:t>
      </w:r>
      <w:r>
        <w:t xml:space="preserve">at all </w:t>
      </w:r>
      <w:r w:rsidRPr="00D03306">
        <w:t>linkage levels. Based on availability, a student will receive one of three forms of a testlet as shown in the following list</w:t>
      </w:r>
      <w:r>
        <w:t>:</w:t>
      </w:r>
      <w:r w:rsidRPr="00D03306">
        <w:t xml:space="preserve"> </w:t>
      </w:r>
    </w:p>
    <w:p w14:paraId="63C93E16" w14:textId="7414CBD5" w:rsidR="00867B98" w:rsidRDefault="00867B98" w:rsidP="00CF7CBD">
      <w:pPr>
        <w:pStyle w:val="ListBullet"/>
        <w:numPr>
          <w:ilvl w:val="0"/>
          <w:numId w:val="58"/>
        </w:numPr>
        <w:ind w:left="360"/>
      </w:pPr>
      <w:r w:rsidRPr="00D83143">
        <w:t xml:space="preserve">A limited number of braille forms are available during </w:t>
      </w:r>
      <w:r w:rsidR="00CE7E1F">
        <w:t xml:space="preserve">the </w:t>
      </w:r>
      <w:r w:rsidRPr="00D83143">
        <w:t xml:space="preserve">spring assessment window. See the </w:t>
      </w:r>
      <w:r>
        <w:t>table</w:t>
      </w:r>
      <w:r w:rsidRPr="00D83143">
        <w:t xml:space="preserve"> below</w:t>
      </w:r>
      <w:r>
        <w:t xml:space="preserve"> for the grades, linkage levels and subject</w:t>
      </w:r>
      <w:r w:rsidRPr="00D83143">
        <w:t>.</w:t>
      </w:r>
    </w:p>
    <w:p w14:paraId="73248FAA" w14:textId="304A6329" w:rsidR="00450BAF" w:rsidRPr="00C1380B" w:rsidRDefault="00450BAF" w:rsidP="00CF7CBD">
      <w:pPr>
        <w:pStyle w:val="ListBullet"/>
        <w:numPr>
          <w:ilvl w:val="0"/>
          <w:numId w:val="58"/>
        </w:numPr>
        <w:ind w:left="360"/>
      </w:pPr>
      <w:r w:rsidRPr="007E5CFD">
        <w:t xml:space="preserve">A limited number of alternate forms are available during </w:t>
      </w:r>
      <w:r w:rsidRPr="00C1380B">
        <w:t xml:space="preserve">the spring assessment window. </w:t>
      </w:r>
    </w:p>
    <w:p w14:paraId="3A5FCF0C" w14:textId="77777777" w:rsidR="00867B98" w:rsidRPr="00C1380B" w:rsidRDefault="00867B98" w:rsidP="00CF7CBD">
      <w:pPr>
        <w:pStyle w:val="ListBullet"/>
        <w:numPr>
          <w:ilvl w:val="0"/>
          <w:numId w:val="58"/>
        </w:numPr>
        <w:ind w:left="360"/>
      </w:pPr>
      <w:r w:rsidRPr="00C1380B">
        <w:t xml:space="preserve">Standard forms are always available for the assessment. </w:t>
      </w:r>
    </w:p>
    <w:p w14:paraId="5D553265" w14:textId="4BF480D2" w:rsidR="00E32653" w:rsidRPr="00D03306" w:rsidRDefault="00E32653" w:rsidP="00012F99">
      <w:pPr>
        <w:pBdr>
          <w:top w:val="dashed" w:sz="4" w:space="6" w:color="auto"/>
          <w:left w:val="dashed" w:sz="4" w:space="6" w:color="auto"/>
          <w:bottom w:val="dashed" w:sz="4" w:space="6" w:color="auto"/>
          <w:right w:val="dashed" w:sz="4" w:space="6" w:color="auto"/>
        </w:pBdr>
        <w:spacing w:before="240" w:after="120" w:line="276" w:lineRule="auto"/>
        <w:ind w:left="1620" w:right="180" w:hanging="720"/>
        <w:rPr>
          <w:rFonts w:eastAsia="Calibri" w:cs="Calibri Light"/>
          <w:szCs w:val="18"/>
          <w:lang w:val="en-CA"/>
        </w:rPr>
      </w:pPr>
      <w:r w:rsidRPr="00C1380B">
        <w:rPr>
          <w:rFonts w:eastAsia="Calibri" w:cs="Calibri Light"/>
          <w:szCs w:val="18"/>
          <w:lang w:val="en-CA"/>
        </w:rPr>
        <w:t>HINT:</w:t>
      </w:r>
      <w:r w:rsidRPr="00C1380B">
        <w:rPr>
          <w:rFonts w:eastAsia="Calibri" w:cs="Calibri Light"/>
          <w:szCs w:val="18"/>
          <w:lang w:val="en-CA"/>
        </w:rPr>
        <w:tab/>
      </w:r>
      <w:r w:rsidR="00867B98" w:rsidRPr="00C1380B">
        <w:rPr>
          <w:rFonts w:eastAsia="Calibri" w:cs="Calibri Light"/>
          <w:szCs w:val="18"/>
          <w:lang w:val="en-CA"/>
        </w:rPr>
        <w:t>When braille or Alternate</w:t>
      </w:r>
      <w:r w:rsidR="00867B98" w:rsidRPr="00D03306">
        <w:rPr>
          <w:rFonts w:eastAsia="Calibri" w:cs="Calibri Light"/>
          <w:szCs w:val="18"/>
          <w:lang w:val="en-CA"/>
        </w:rPr>
        <w:t xml:space="preserve"> Form</w:t>
      </w:r>
      <w:r w:rsidR="00867B98">
        <w:rPr>
          <w:rFonts w:eastAsia="Calibri" w:cs="Calibri Light"/>
          <w:szCs w:val="18"/>
          <w:lang w:val="en-CA"/>
        </w:rPr>
        <w:t>—</w:t>
      </w:r>
      <w:r w:rsidR="00867B98" w:rsidRPr="00D03306">
        <w:rPr>
          <w:rFonts w:eastAsia="Calibri" w:cs="Calibri Light"/>
          <w:szCs w:val="18"/>
          <w:lang w:val="en-CA"/>
        </w:rPr>
        <w:t xml:space="preserve">Visual Impairment are selected in the </w:t>
      </w:r>
      <w:r w:rsidR="0096695C">
        <w:rPr>
          <w:rFonts w:eastAsia="Calibri" w:cs="Calibri Light"/>
          <w:szCs w:val="18"/>
          <w:lang w:val="en-CA"/>
        </w:rPr>
        <w:t>PNP Profile</w:t>
      </w:r>
      <w:r w:rsidR="00867B98" w:rsidRPr="00D03306">
        <w:rPr>
          <w:rFonts w:eastAsia="Calibri" w:cs="Calibri Light"/>
          <w:szCs w:val="18"/>
          <w:lang w:val="en-CA"/>
        </w:rPr>
        <w:t xml:space="preserve">, other supports may also be used, such as </w:t>
      </w:r>
      <w:r w:rsidR="00782D8E">
        <w:rPr>
          <w:rFonts w:eastAsia="Calibri" w:cs="Calibri Light"/>
          <w:szCs w:val="18"/>
          <w:lang w:val="en-CA"/>
        </w:rPr>
        <w:t>Spoken Audio</w:t>
      </w:r>
      <w:r w:rsidR="00867B98" w:rsidRPr="00D03306">
        <w:rPr>
          <w:rFonts w:eastAsia="Calibri" w:cs="Calibri Light"/>
          <w:szCs w:val="18"/>
          <w:lang w:val="en-CA"/>
        </w:rPr>
        <w:t xml:space="preserve">, </w:t>
      </w:r>
      <w:r w:rsidR="00867B98">
        <w:rPr>
          <w:rFonts w:eastAsia="Calibri" w:cs="Calibri Light"/>
          <w:szCs w:val="18"/>
          <w:lang w:val="en-CA"/>
        </w:rPr>
        <w:t>m</w:t>
      </w:r>
      <w:r w:rsidR="00867B98" w:rsidRPr="00D03306">
        <w:rPr>
          <w:rFonts w:eastAsia="Calibri" w:cs="Calibri Light"/>
          <w:szCs w:val="18"/>
          <w:lang w:val="en-CA"/>
        </w:rPr>
        <w:t xml:space="preserve">agnification, </w:t>
      </w:r>
      <w:r w:rsidR="00867B98">
        <w:rPr>
          <w:rFonts w:eastAsia="Calibri" w:cs="Calibri Light"/>
          <w:szCs w:val="18"/>
          <w:lang w:val="en-CA"/>
        </w:rPr>
        <w:t xml:space="preserve">and </w:t>
      </w:r>
      <w:r w:rsidR="00867B98" w:rsidRPr="00D03306">
        <w:rPr>
          <w:rFonts w:eastAsia="Calibri" w:cs="Calibri Light"/>
          <w:szCs w:val="18"/>
          <w:lang w:val="en-CA"/>
        </w:rPr>
        <w:t>human read aloud.</w:t>
      </w:r>
    </w:p>
    <w:p w14:paraId="1F9BFA71" w14:textId="3BC25F12" w:rsidR="00E32653" w:rsidRPr="00D03306" w:rsidRDefault="00E32653" w:rsidP="00012F99">
      <w:pPr>
        <w:pStyle w:val="BodyText"/>
        <w:keepNext/>
        <w:keepLines/>
        <w:spacing w:after="120"/>
      </w:pPr>
      <w:r w:rsidRPr="00D03306">
        <w:t>See the</w:t>
      </w:r>
      <w:r w:rsidR="00EF4A70">
        <w:t xml:space="preserve"> table</w:t>
      </w:r>
      <w:r w:rsidRPr="00D03306">
        <w:t xml:space="preserve"> below for information about the availability of braille forms for each su</w:t>
      </w:r>
      <w:r w:rsidR="006A1705">
        <w:t>bject, grade, and linkage level during the spring assessment window.</w:t>
      </w:r>
      <w:r w:rsidRPr="00D03306">
        <w:t xml:space="preserve"> </w:t>
      </w:r>
    </w:p>
    <w:tbl>
      <w:tblPr>
        <w:tblStyle w:val="TableGrid2"/>
        <w:tblpPr w:leftFromText="180" w:rightFromText="180" w:vertAnchor="text" w:tblpY="1"/>
        <w:tblOverlap w:val="never"/>
        <w:tblW w:w="0" w:type="auto"/>
        <w:tblLook w:val="04A0" w:firstRow="1" w:lastRow="0" w:firstColumn="1" w:lastColumn="0" w:noHBand="0" w:noVBand="1"/>
      </w:tblPr>
      <w:tblGrid>
        <w:gridCol w:w="2470"/>
        <w:gridCol w:w="2470"/>
        <w:gridCol w:w="2471"/>
      </w:tblGrid>
      <w:tr w:rsidR="00E32653" w:rsidRPr="00D03306" w14:paraId="1E92C543" w14:textId="77777777" w:rsidTr="00843CE7">
        <w:trPr>
          <w:cantSplit/>
          <w:trHeight w:val="350"/>
          <w:tblHeader/>
        </w:trPr>
        <w:tc>
          <w:tcPr>
            <w:tcW w:w="2470" w:type="dxa"/>
          </w:tcPr>
          <w:p w14:paraId="189E9447" w14:textId="77777777" w:rsidR="00E32653" w:rsidRPr="00D03306" w:rsidRDefault="00E32653" w:rsidP="00012F99">
            <w:pPr>
              <w:keepNext/>
              <w:keepLines/>
              <w:spacing w:after="120"/>
              <w:jc w:val="center"/>
              <w:rPr>
                <w:rFonts w:cs="Calibri Light"/>
                <w:b/>
                <w:color w:val="0D0D0D"/>
                <w:szCs w:val="22"/>
              </w:rPr>
            </w:pPr>
            <w:r w:rsidRPr="00D03306">
              <w:rPr>
                <w:rFonts w:cs="Calibri Light"/>
                <w:b/>
                <w:color w:val="0D0D0D"/>
                <w:szCs w:val="22"/>
              </w:rPr>
              <w:t>Subject</w:t>
            </w:r>
          </w:p>
        </w:tc>
        <w:tc>
          <w:tcPr>
            <w:tcW w:w="2470" w:type="dxa"/>
          </w:tcPr>
          <w:p w14:paraId="16AB28D5" w14:textId="77777777" w:rsidR="00E32653" w:rsidRPr="00D03306" w:rsidRDefault="00E32653" w:rsidP="00012F99">
            <w:pPr>
              <w:keepNext/>
              <w:keepLines/>
              <w:spacing w:after="120"/>
              <w:jc w:val="center"/>
              <w:rPr>
                <w:rFonts w:cs="Calibri Light"/>
                <w:b/>
                <w:color w:val="0D0D0D"/>
                <w:szCs w:val="22"/>
              </w:rPr>
            </w:pPr>
            <w:r w:rsidRPr="00D03306">
              <w:rPr>
                <w:rFonts w:cs="Calibri Light"/>
                <w:b/>
                <w:color w:val="0D0D0D"/>
                <w:szCs w:val="22"/>
              </w:rPr>
              <w:t>Grades</w:t>
            </w:r>
          </w:p>
        </w:tc>
        <w:tc>
          <w:tcPr>
            <w:tcW w:w="2471" w:type="dxa"/>
          </w:tcPr>
          <w:p w14:paraId="3F4A4055" w14:textId="77777777" w:rsidR="00E32653" w:rsidRPr="00D03306" w:rsidRDefault="00E32653" w:rsidP="00012F99">
            <w:pPr>
              <w:keepNext/>
              <w:keepLines/>
              <w:spacing w:after="120"/>
              <w:jc w:val="center"/>
              <w:rPr>
                <w:rFonts w:cs="Calibri Light"/>
                <w:b/>
                <w:color w:val="0D0D0D"/>
                <w:szCs w:val="22"/>
              </w:rPr>
            </w:pPr>
            <w:r w:rsidRPr="00D03306">
              <w:rPr>
                <w:rFonts w:cs="Calibri Light"/>
                <w:b/>
                <w:color w:val="0D0D0D"/>
                <w:szCs w:val="22"/>
              </w:rPr>
              <w:t>Linkage Levels</w:t>
            </w:r>
          </w:p>
        </w:tc>
      </w:tr>
      <w:tr w:rsidR="00E32653" w:rsidRPr="00D03306" w14:paraId="15359DF2" w14:textId="77777777" w:rsidTr="00843CE7">
        <w:trPr>
          <w:cantSplit/>
        </w:trPr>
        <w:tc>
          <w:tcPr>
            <w:tcW w:w="2470" w:type="dxa"/>
            <w:vAlign w:val="center"/>
          </w:tcPr>
          <w:p w14:paraId="7FA660A5" w14:textId="5494D867" w:rsidR="00E32653" w:rsidRPr="00D03306" w:rsidRDefault="00E32653" w:rsidP="00012F99">
            <w:pPr>
              <w:keepNext/>
              <w:keepLines/>
              <w:spacing w:after="120"/>
              <w:rPr>
                <w:rFonts w:cs="Calibri Light"/>
                <w:color w:val="0D0D0D"/>
                <w:szCs w:val="22"/>
              </w:rPr>
            </w:pPr>
            <w:r w:rsidRPr="00D03306">
              <w:rPr>
                <w:rFonts w:cs="Calibri Light"/>
                <w:color w:val="0D0D0D"/>
                <w:szCs w:val="22"/>
              </w:rPr>
              <w:t>ELA and math</w:t>
            </w:r>
            <w:r w:rsidR="0021782A">
              <w:rPr>
                <w:rFonts w:cs="Calibri Light"/>
                <w:color w:val="0D0D0D"/>
                <w:szCs w:val="22"/>
              </w:rPr>
              <w:t>ematics</w:t>
            </w:r>
          </w:p>
        </w:tc>
        <w:tc>
          <w:tcPr>
            <w:tcW w:w="2470" w:type="dxa"/>
            <w:vAlign w:val="center"/>
          </w:tcPr>
          <w:p w14:paraId="2CD69AD2" w14:textId="273B9D9E" w:rsidR="00E32653" w:rsidRPr="00D03306" w:rsidRDefault="00E32653" w:rsidP="00012F99">
            <w:pPr>
              <w:keepNext/>
              <w:keepLines/>
              <w:spacing w:after="120"/>
              <w:rPr>
                <w:rFonts w:cs="Calibri Light"/>
                <w:color w:val="0D0D0D"/>
                <w:szCs w:val="22"/>
              </w:rPr>
            </w:pPr>
            <w:r w:rsidRPr="00D03306">
              <w:rPr>
                <w:rFonts w:cs="Calibri Light"/>
                <w:color w:val="0D0D0D"/>
                <w:szCs w:val="22"/>
              </w:rPr>
              <w:t>3</w:t>
            </w:r>
            <w:r w:rsidR="0021782A">
              <w:rPr>
                <w:rFonts w:cs="Calibri Light"/>
                <w:color w:val="0D0D0D"/>
                <w:szCs w:val="22"/>
              </w:rPr>
              <w:t>–</w:t>
            </w:r>
            <w:r w:rsidRPr="00D03306">
              <w:rPr>
                <w:rFonts w:cs="Calibri Light"/>
                <w:color w:val="0D0D0D"/>
                <w:szCs w:val="22"/>
              </w:rPr>
              <w:t>5</w:t>
            </w:r>
          </w:p>
        </w:tc>
        <w:tc>
          <w:tcPr>
            <w:tcW w:w="2471" w:type="dxa"/>
            <w:vAlign w:val="center"/>
          </w:tcPr>
          <w:p w14:paraId="3FFE2DF3" w14:textId="77777777" w:rsidR="00E32653" w:rsidRPr="00D03306" w:rsidRDefault="00E32653" w:rsidP="00012F99">
            <w:pPr>
              <w:keepNext/>
              <w:keepLines/>
              <w:spacing w:after="120"/>
              <w:rPr>
                <w:rFonts w:cs="Calibri Light"/>
                <w:color w:val="0D0D0D"/>
                <w:szCs w:val="22"/>
              </w:rPr>
            </w:pPr>
            <w:r w:rsidRPr="00D03306">
              <w:rPr>
                <w:rFonts w:cs="Calibri Light"/>
                <w:color w:val="0D0D0D"/>
                <w:szCs w:val="22"/>
              </w:rPr>
              <w:t>Target and Successor</w:t>
            </w:r>
          </w:p>
        </w:tc>
      </w:tr>
      <w:tr w:rsidR="00E32653" w:rsidRPr="00D03306" w14:paraId="4EF9E740" w14:textId="77777777" w:rsidTr="00843CE7">
        <w:trPr>
          <w:cantSplit/>
        </w:trPr>
        <w:tc>
          <w:tcPr>
            <w:tcW w:w="2470" w:type="dxa"/>
            <w:vAlign w:val="center"/>
          </w:tcPr>
          <w:p w14:paraId="44F8F826" w14:textId="5E7DB6A8" w:rsidR="00E32653" w:rsidRPr="00D03306" w:rsidRDefault="00E32653" w:rsidP="00012F99">
            <w:pPr>
              <w:keepNext/>
              <w:keepLines/>
              <w:spacing w:after="120"/>
              <w:rPr>
                <w:rFonts w:cs="Calibri Light"/>
                <w:color w:val="0D0D0D"/>
                <w:szCs w:val="22"/>
              </w:rPr>
            </w:pPr>
            <w:r w:rsidRPr="00D03306">
              <w:rPr>
                <w:rFonts w:cs="Calibri Light"/>
                <w:color w:val="0D0D0D"/>
                <w:szCs w:val="22"/>
              </w:rPr>
              <w:t>ELA and math</w:t>
            </w:r>
            <w:r w:rsidR="0021782A">
              <w:rPr>
                <w:rFonts w:cs="Calibri Light"/>
                <w:color w:val="0D0D0D"/>
                <w:szCs w:val="22"/>
              </w:rPr>
              <w:t>ematics</w:t>
            </w:r>
          </w:p>
        </w:tc>
        <w:tc>
          <w:tcPr>
            <w:tcW w:w="2470" w:type="dxa"/>
            <w:vAlign w:val="center"/>
          </w:tcPr>
          <w:p w14:paraId="1E549C3A" w14:textId="56C049F8" w:rsidR="00E32653" w:rsidRPr="00D03306" w:rsidRDefault="00E32653" w:rsidP="00012F99">
            <w:pPr>
              <w:keepNext/>
              <w:keepLines/>
              <w:spacing w:after="120"/>
              <w:rPr>
                <w:rFonts w:cs="Calibri Light"/>
                <w:color w:val="0D0D0D"/>
                <w:szCs w:val="22"/>
              </w:rPr>
            </w:pPr>
            <w:r w:rsidRPr="00D03306">
              <w:rPr>
                <w:rFonts w:cs="Calibri Light"/>
                <w:color w:val="0D0D0D"/>
                <w:szCs w:val="22"/>
              </w:rPr>
              <w:t>6</w:t>
            </w:r>
            <w:r w:rsidR="0021782A">
              <w:rPr>
                <w:rFonts w:cs="Calibri Light"/>
                <w:color w:val="0D0D0D"/>
                <w:szCs w:val="22"/>
              </w:rPr>
              <w:t>–</w:t>
            </w:r>
            <w:r w:rsidRPr="00D03306">
              <w:rPr>
                <w:rFonts w:cs="Calibri Light"/>
                <w:color w:val="0D0D0D"/>
                <w:szCs w:val="22"/>
              </w:rPr>
              <w:t xml:space="preserve">8 and </w:t>
            </w:r>
            <w:r w:rsidR="004106C2">
              <w:rPr>
                <w:rFonts w:cs="Calibri Light"/>
                <w:color w:val="0D0D0D"/>
                <w:szCs w:val="22"/>
              </w:rPr>
              <w:t>high school</w:t>
            </w:r>
          </w:p>
        </w:tc>
        <w:tc>
          <w:tcPr>
            <w:tcW w:w="2471" w:type="dxa"/>
            <w:vAlign w:val="center"/>
          </w:tcPr>
          <w:p w14:paraId="2EFA2F6B" w14:textId="210A4B60" w:rsidR="00E32653" w:rsidRPr="00D03306" w:rsidRDefault="00E32653" w:rsidP="00012F99">
            <w:pPr>
              <w:keepNext/>
              <w:keepLines/>
              <w:spacing w:after="120"/>
              <w:rPr>
                <w:rFonts w:cs="Calibri Light"/>
                <w:color w:val="0D0D0D"/>
                <w:szCs w:val="22"/>
              </w:rPr>
            </w:pPr>
            <w:r w:rsidRPr="00D03306">
              <w:rPr>
                <w:rFonts w:cs="Calibri Light"/>
                <w:color w:val="0D0D0D"/>
                <w:szCs w:val="22"/>
              </w:rPr>
              <w:t>Proximal Precursor, Target</w:t>
            </w:r>
            <w:r w:rsidR="0021782A">
              <w:rPr>
                <w:rFonts w:cs="Calibri Light"/>
                <w:color w:val="0D0D0D"/>
                <w:szCs w:val="22"/>
              </w:rPr>
              <w:t>,</w:t>
            </w:r>
            <w:r w:rsidRPr="00D03306">
              <w:rPr>
                <w:rFonts w:cs="Calibri Light"/>
                <w:color w:val="0D0D0D"/>
                <w:szCs w:val="22"/>
              </w:rPr>
              <w:t xml:space="preserve"> and Successor</w:t>
            </w:r>
          </w:p>
        </w:tc>
      </w:tr>
      <w:tr w:rsidR="00E32653" w:rsidRPr="00D03306" w14:paraId="4EBFC411" w14:textId="77777777" w:rsidTr="00843CE7">
        <w:trPr>
          <w:cantSplit/>
        </w:trPr>
        <w:tc>
          <w:tcPr>
            <w:tcW w:w="2470" w:type="dxa"/>
            <w:vAlign w:val="center"/>
          </w:tcPr>
          <w:p w14:paraId="642951BF" w14:textId="77777777" w:rsidR="00E32653" w:rsidRPr="00D03306" w:rsidRDefault="00E32653" w:rsidP="00012F99">
            <w:pPr>
              <w:keepNext/>
              <w:keepLines/>
              <w:spacing w:after="120"/>
              <w:rPr>
                <w:rFonts w:cs="Calibri Light"/>
                <w:color w:val="0D0D0D"/>
                <w:szCs w:val="22"/>
              </w:rPr>
            </w:pPr>
            <w:r w:rsidRPr="00D03306">
              <w:rPr>
                <w:rFonts w:cs="Calibri Light"/>
                <w:color w:val="0D0D0D"/>
                <w:szCs w:val="22"/>
              </w:rPr>
              <w:t>Science</w:t>
            </w:r>
          </w:p>
        </w:tc>
        <w:tc>
          <w:tcPr>
            <w:tcW w:w="2470" w:type="dxa"/>
            <w:vAlign w:val="center"/>
          </w:tcPr>
          <w:p w14:paraId="203201E0" w14:textId="751EAE4D" w:rsidR="00E32653" w:rsidRPr="00D03306" w:rsidRDefault="00E32653" w:rsidP="00012F99">
            <w:pPr>
              <w:keepNext/>
              <w:keepLines/>
              <w:spacing w:after="120"/>
              <w:rPr>
                <w:rFonts w:cs="Calibri Light"/>
                <w:color w:val="0D0D0D"/>
                <w:szCs w:val="22"/>
              </w:rPr>
            </w:pPr>
            <w:r w:rsidRPr="00D03306">
              <w:rPr>
                <w:rFonts w:cs="Calibri Light"/>
                <w:color w:val="0D0D0D"/>
                <w:szCs w:val="22"/>
              </w:rPr>
              <w:t>3</w:t>
            </w:r>
            <w:r w:rsidR="0021782A">
              <w:rPr>
                <w:rFonts w:cs="Calibri Light"/>
                <w:color w:val="0D0D0D"/>
                <w:szCs w:val="22"/>
              </w:rPr>
              <w:t>–</w:t>
            </w:r>
            <w:r w:rsidRPr="00D03306">
              <w:rPr>
                <w:rFonts w:cs="Calibri Light"/>
                <w:color w:val="0D0D0D"/>
                <w:szCs w:val="22"/>
              </w:rPr>
              <w:t xml:space="preserve">8 and </w:t>
            </w:r>
            <w:r w:rsidR="004106C2">
              <w:rPr>
                <w:rFonts w:cs="Calibri Light"/>
                <w:color w:val="0D0D0D"/>
                <w:szCs w:val="22"/>
              </w:rPr>
              <w:t>high school</w:t>
            </w:r>
          </w:p>
        </w:tc>
        <w:tc>
          <w:tcPr>
            <w:tcW w:w="2471" w:type="dxa"/>
            <w:vAlign w:val="center"/>
          </w:tcPr>
          <w:p w14:paraId="397EC106" w14:textId="77777777" w:rsidR="00E32653" w:rsidRPr="00D03306" w:rsidRDefault="00E32653" w:rsidP="00012F99">
            <w:pPr>
              <w:keepNext/>
              <w:keepLines/>
              <w:spacing w:after="120"/>
              <w:rPr>
                <w:rFonts w:cs="Calibri Light"/>
                <w:color w:val="0D0D0D"/>
                <w:szCs w:val="22"/>
              </w:rPr>
            </w:pPr>
            <w:r w:rsidRPr="00D03306">
              <w:rPr>
                <w:rFonts w:cs="Calibri Light"/>
                <w:color w:val="0D0D0D"/>
                <w:szCs w:val="22"/>
              </w:rPr>
              <w:t>Target</w:t>
            </w:r>
          </w:p>
        </w:tc>
      </w:tr>
    </w:tbl>
    <w:p w14:paraId="2DD1A58E" w14:textId="77777777" w:rsidR="00E32653" w:rsidRPr="00D03306" w:rsidRDefault="00E32653" w:rsidP="00012F99">
      <w:pPr>
        <w:keepNext/>
        <w:keepLines/>
        <w:spacing w:after="120" w:line="240" w:lineRule="atLeast"/>
        <w:rPr>
          <w:rFonts w:cs="Calibri Light"/>
          <w:szCs w:val="22"/>
        </w:rPr>
      </w:pPr>
      <w:r w:rsidRPr="00D03306">
        <w:rPr>
          <w:rFonts w:cs="Calibri Light"/>
          <w:szCs w:val="22"/>
        </w:rPr>
        <w:br w:type="textWrapping" w:clear="all"/>
      </w:r>
    </w:p>
    <w:p w14:paraId="5EC90935" w14:textId="77777777" w:rsidR="00E32653" w:rsidRPr="00D03306" w:rsidRDefault="00E32653" w:rsidP="000367F5">
      <w:pPr>
        <w:pStyle w:val="Heading3"/>
      </w:pPr>
      <w:bookmarkStart w:id="489" w:name="_Toc520897484"/>
      <w:bookmarkStart w:id="490" w:name="_Toc520897618"/>
      <w:r w:rsidRPr="00D03306">
        <w:t>Form Delivery</w:t>
      </w:r>
      <w:bookmarkEnd w:id="489"/>
      <w:bookmarkEnd w:id="490"/>
      <w:r w:rsidRPr="00D03306">
        <w:t xml:space="preserve"> </w:t>
      </w:r>
    </w:p>
    <w:p w14:paraId="6D222FB5" w14:textId="7A99C6D9" w:rsidR="00867B98" w:rsidRPr="00D03306" w:rsidRDefault="00867B98" w:rsidP="00867B98">
      <w:pPr>
        <w:pStyle w:val="BodyText"/>
        <w:spacing w:after="120"/>
      </w:pPr>
      <w:r w:rsidRPr="00D03306">
        <w:t xml:space="preserve">The test administrator marks options in the </w:t>
      </w:r>
      <w:r w:rsidR="0096695C">
        <w:t>PNP Profile</w:t>
      </w:r>
      <w:r w:rsidRPr="00D03306">
        <w:t xml:space="preserve"> to have the system deliver a braille or alternate form when available. In the </w:t>
      </w:r>
      <w:r w:rsidR="0096695C">
        <w:t>PNP Profile</w:t>
      </w:r>
      <w:r w:rsidRPr="00D03306">
        <w:t xml:space="preserve">, braille is </w:t>
      </w:r>
      <w:r>
        <w:t>selected</w:t>
      </w:r>
      <w:r w:rsidRPr="00D03306">
        <w:t xml:space="preserve"> under the </w:t>
      </w:r>
      <w:r w:rsidRPr="00171D99">
        <w:t xml:space="preserve">Language and </w:t>
      </w:r>
      <w:r>
        <w:t>B</w:t>
      </w:r>
      <w:r w:rsidRPr="00171D99">
        <w:t>raille tab, while Alternate Form—Visual Impairment is marked under Other Supports.</w:t>
      </w:r>
      <w:r w:rsidRPr="00D03306">
        <w:t xml:space="preserve"> </w:t>
      </w:r>
    </w:p>
    <w:p w14:paraId="538D17AE" w14:textId="4006749A" w:rsidR="00867B98" w:rsidRPr="00D03306" w:rsidRDefault="00867B98" w:rsidP="00867B98">
      <w:pPr>
        <w:pStyle w:val="BodyText"/>
        <w:spacing w:after="120"/>
      </w:pPr>
      <w:r w:rsidRPr="00D03306">
        <w:t xml:space="preserve">When the </w:t>
      </w:r>
      <w:r w:rsidR="0096695C">
        <w:t>PNP Profile</w:t>
      </w:r>
      <w:r w:rsidRPr="00D03306">
        <w:t xml:space="preserve"> is marked with both braille and Alternate Form</w:t>
      </w:r>
      <w:r>
        <w:t>—</w:t>
      </w:r>
      <w:r w:rsidRPr="00D03306">
        <w:t xml:space="preserve">Visual Impairment, the forms are delivered as follows: </w:t>
      </w:r>
    </w:p>
    <w:p w14:paraId="66D261D3" w14:textId="77777777" w:rsidR="00867B98" w:rsidRPr="00D03306" w:rsidRDefault="00867B98" w:rsidP="00372465">
      <w:pPr>
        <w:numPr>
          <w:ilvl w:val="0"/>
          <w:numId w:val="24"/>
        </w:numPr>
        <w:spacing w:after="120"/>
        <w:contextualSpacing/>
        <w:rPr>
          <w:rFonts w:cs="Calibri Light"/>
          <w:szCs w:val="24"/>
        </w:rPr>
      </w:pPr>
      <w:r w:rsidRPr="00D03306">
        <w:rPr>
          <w:rFonts w:cs="Calibri Light"/>
          <w:szCs w:val="24"/>
        </w:rPr>
        <w:t xml:space="preserve">If a braille form is available, the system will deliver it. </w:t>
      </w:r>
    </w:p>
    <w:p w14:paraId="2FFFBFE8" w14:textId="62F2887B" w:rsidR="00867B98" w:rsidRPr="00D03306" w:rsidRDefault="00867B98" w:rsidP="00372465">
      <w:pPr>
        <w:numPr>
          <w:ilvl w:val="0"/>
          <w:numId w:val="24"/>
        </w:numPr>
        <w:spacing w:after="120"/>
        <w:contextualSpacing/>
        <w:rPr>
          <w:rFonts w:cs="Calibri Light"/>
          <w:szCs w:val="24"/>
        </w:rPr>
      </w:pPr>
      <w:r w:rsidRPr="00D03306">
        <w:rPr>
          <w:rFonts w:cs="Calibri Light"/>
          <w:szCs w:val="24"/>
        </w:rPr>
        <w:t>If a braille form is not available, the system will check for an alternate form to deliver</w:t>
      </w:r>
      <w:r w:rsidR="00CE7E1F">
        <w:rPr>
          <w:rFonts w:cs="Calibri Light"/>
          <w:szCs w:val="24"/>
        </w:rPr>
        <w:t xml:space="preserve">, if </w:t>
      </w:r>
      <w:r w:rsidR="00DB68B6">
        <w:rPr>
          <w:rFonts w:cs="Calibri Light"/>
          <w:szCs w:val="24"/>
        </w:rPr>
        <w:t xml:space="preserve">Alternate Form – Visual Impairment </w:t>
      </w:r>
      <w:r w:rsidR="00CE7E1F">
        <w:rPr>
          <w:rFonts w:cs="Calibri Light"/>
          <w:szCs w:val="24"/>
        </w:rPr>
        <w:t xml:space="preserve">was selected in the student’s </w:t>
      </w:r>
      <w:r w:rsidR="0096695C">
        <w:rPr>
          <w:rFonts w:cs="Calibri Light"/>
          <w:szCs w:val="24"/>
        </w:rPr>
        <w:t>PNP Profile</w:t>
      </w:r>
      <w:r w:rsidRPr="00D03306">
        <w:rPr>
          <w:rFonts w:cs="Calibri Light"/>
          <w:szCs w:val="24"/>
        </w:rPr>
        <w:t>.</w:t>
      </w:r>
      <w:r>
        <w:rPr>
          <w:rFonts w:cs="Calibri Light"/>
          <w:szCs w:val="24"/>
        </w:rPr>
        <w:t xml:space="preserve"> </w:t>
      </w:r>
    </w:p>
    <w:p w14:paraId="01720279" w14:textId="77777777" w:rsidR="00867B98" w:rsidRPr="00D03306" w:rsidRDefault="00867B98" w:rsidP="00372465">
      <w:pPr>
        <w:numPr>
          <w:ilvl w:val="0"/>
          <w:numId w:val="24"/>
        </w:numPr>
        <w:spacing w:after="120"/>
        <w:contextualSpacing/>
        <w:rPr>
          <w:rFonts w:cs="Calibri Light"/>
          <w:szCs w:val="24"/>
        </w:rPr>
      </w:pPr>
      <w:r w:rsidRPr="00D03306">
        <w:rPr>
          <w:rFonts w:cs="Calibri Light"/>
          <w:szCs w:val="24"/>
        </w:rPr>
        <w:t xml:space="preserve">If neither a braille form nor an alternate form </w:t>
      </w:r>
      <w:r>
        <w:rPr>
          <w:rFonts w:cs="Calibri Light"/>
          <w:szCs w:val="24"/>
        </w:rPr>
        <w:t>is</w:t>
      </w:r>
      <w:r w:rsidRPr="00D03306">
        <w:rPr>
          <w:rFonts w:cs="Calibri Light"/>
          <w:szCs w:val="24"/>
        </w:rPr>
        <w:t xml:space="preserve"> available, the system will deliver a </w:t>
      </w:r>
      <w:r>
        <w:rPr>
          <w:rFonts w:cs="Calibri Light"/>
          <w:szCs w:val="24"/>
        </w:rPr>
        <w:t>standard</w:t>
      </w:r>
      <w:r w:rsidRPr="00D03306">
        <w:rPr>
          <w:rFonts w:cs="Calibri Light"/>
          <w:szCs w:val="24"/>
        </w:rPr>
        <w:t xml:space="preserve"> form.</w:t>
      </w:r>
    </w:p>
    <w:p w14:paraId="181711F8" w14:textId="1253E814" w:rsidR="00E32653" w:rsidRPr="00D03306" w:rsidRDefault="00E32653" w:rsidP="00867B98">
      <w:pPr>
        <w:pBdr>
          <w:top w:val="dashed" w:sz="4" w:space="6" w:color="auto"/>
          <w:left w:val="dashed" w:sz="4" w:space="6" w:color="auto"/>
          <w:bottom w:val="dashed" w:sz="4" w:space="6" w:color="auto"/>
          <w:right w:val="dashed" w:sz="4" w:space="6" w:color="auto"/>
        </w:pBdr>
        <w:spacing w:before="240" w:after="120" w:line="276" w:lineRule="auto"/>
        <w:ind w:left="1620" w:right="180" w:hanging="720"/>
        <w:rPr>
          <w:rFonts w:eastAsia="Calibri" w:cs="Calibri Light"/>
          <w:szCs w:val="18"/>
          <w:lang w:val="en-CA"/>
        </w:rPr>
      </w:pPr>
      <w:r w:rsidRPr="00D03306">
        <w:rPr>
          <w:rFonts w:eastAsia="Calibri" w:cs="Calibri Light"/>
          <w:szCs w:val="18"/>
          <w:lang w:val="en-CA"/>
        </w:rPr>
        <w:t>HINT:</w:t>
      </w:r>
      <w:r w:rsidRPr="00D03306">
        <w:rPr>
          <w:rFonts w:eastAsia="Calibri" w:cs="Calibri Light"/>
          <w:szCs w:val="18"/>
          <w:lang w:val="en-CA"/>
        </w:rPr>
        <w:tab/>
      </w:r>
      <w:r w:rsidR="00867B98" w:rsidRPr="00D03306">
        <w:rPr>
          <w:rFonts w:eastAsia="Calibri" w:cs="Calibri Light"/>
          <w:szCs w:val="18"/>
          <w:lang w:val="en-CA"/>
        </w:rPr>
        <w:t>When appropriate, TIPs contain information about appropriate adaptations for delivering the testlet, including alternate text descriptions of pictures and/or graphics for the test administrator to read to the student.</w:t>
      </w:r>
    </w:p>
    <w:p w14:paraId="121B9D39" w14:textId="26E296D0" w:rsidR="00867B98" w:rsidRDefault="00867B98" w:rsidP="00D93CCD">
      <w:pPr>
        <w:pStyle w:val="BodyText"/>
        <w:spacing w:after="120" w:line="240" w:lineRule="auto"/>
      </w:pPr>
      <w:r w:rsidRPr="00D03306">
        <w:t>When</w:t>
      </w:r>
      <w:r>
        <w:t xml:space="preserve"> the system delivers</w:t>
      </w:r>
      <w:r w:rsidRPr="00D03306">
        <w:t xml:space="preserve"> a braille form, it arrives in </w:t>
      </w:r>
      <w:r w:rsidR="00CE7E1F">
        <w:t>Educator Portal</w:t>
      </w:r>
      <w:r w:rsidR="00CE7E1F" w:rsidRPr="00D03306">
        <w:t xml:space="preserve"> </w:t>
      </w:r>
      <w:r w:rsidRPr="00D03306">
        <w:t xml:space="preserve">as a </w:t>
      </w:r>
      <w:r>
        <w:t>Braille</w:t>
      </w:r>
      <w:r w:rsidRPr="00D03306">
        <w:t xml:space="preserve"> Ready File (BRF) for the test administrator to emboss</w:t>
      </w:r>
      <w:r w:rsidRPr="008C48B1">
        <w:t>. See</w:t>
      </w:r>
      <w:r w:rsidR="009A34D3">
        <w:t xml:space="preserve"> the section</w:t>
      </w:r>
      <w:r w:rsidRPr="008C48B1">
        <w:t xml:space="preserve"> Retrieve Braille Ready File in the </w:t>
      </w:r>
      <w:r w:rsidRPr="008C48B1">
        <w:rPr>
          <w:smallCaps/>
        </w:rPr>
        <w:t>Educator Portal User Guide</w:t>
      </w:r>
      <w:r w:rsidRPr="008C48B1">
        <w:t xml:space="preserve"> for the steps to retrieve the BRF.</w:t>
      </w:r>
      <w:r w:rsidRPr="00D03306">
        <w:t xml:space="preserve"> </w:t>
      </w:r>
    </w:p>
    <w:p w14:paraId="486B4708" w14:textId="77777777" w:rsidR="00867B98" w:rsidRPr="00D03306" w:rsidRDefault="00867B98" w:rsidP="00867B98">
      <w:pPr>
        <w:pStyle w:val="BodyText"/>
        <w:spacing w:after="120"/>
      </w:pPr>
      <w:r>
        <w:t>Braille</w:t>
      </w:r>
      <w:r w:rsidRPr="00D03306">
        <w:t xml:space="preserve"> forms are transcribed to be as similar as possible to online</w:t>
      </w:r>
      <w:r>
        <w:t xml:space="preserve"> standard</w:t>
      </w:r>
      <w:r w:rsidRPr="00D03306">
        <w:t xml:space="preserve"> testlets, but they </w:t>
      </w:r>
      <w:r>
        <w:t>may contain</w:t>
      </w:r>
      <w:r w:rsidRPr="00D03306">
        <w:t xml:space="preserve"> some minor changes to help students best access</w:t>
      </w:r>
      <w:r>
        <w:t xml:space="preserve"> or understand</w:t>
      </w:r>
      <w:r w:rsidRPr="00D03306">
        <w:t xml:space="preserve"> the information. </w:t>
      </w:r>
    </w:p>
    <w:p w14:paraId="5690E801" w14:textId="77777777" w:rsidR="00867B98" w:rsidRPr="00D03306" w:rsidRDefault="00867B98" w:rsidP="00CF7CBD">
      <w:pPr>
        <w:pStyle w:val="ListBullet"/>
        <w:numPr>
          <w:ilvl w:val="0"/>
          <w:numId w:val="59"/>
        </w:numPr>
        <w:ind w:left="360"/>
      </w:pPr>
      <w:r w:rsidRPr="00D03306">
        <w:t>Page numbers are included on all testlets to help with organization.</w:t>
      </w:r>
    </w:p>
    <w:p w14:paraId="10215000" w14:textId="67DFA4C9" w:rsidR="00867B98" w:rsidRPr="00D03306" w:rsidRDefault="00867B98" w:rsidP="00CF7CBD">
      <w:pPr>
        <w:pStyle w:val="ListBullet"/>
        <w:numPr>
          <w:ilvl w:val="0"/>
          <w:numId w:val="59"/>
        </w:numPr>
        <w:ind w:left="360"/>
      </w:pPr>
      <w:r w:rsidRPr="00D03306">
        <w:t xml:space="preserve">Response options are lettered to help students communicate their responses so that </w:t>
      </w:r>
      <w:r w:rsidR="002368E4">
        <w:t>test administrators</w:t>
      </w:r>
      <w:r w:rsidRPr="00D03306">
        <w:t xml:space="preserve"> can input the responses in </w:t>
      </w:r>
      <w:r>
        <w:t>Student Portal</w:t>
      </w:r>
      <w:r w:rsidRPr="00D03306">
        <w:t>.</w:t>
      </w:r>
    </w:p>
    <w:p w14:paraId="6906B71C" w14:textId="77777777" w:rsidR="00867B98" w:rsidRDefault="00867B98" w:rsidP="00CF7CBD">
      <w:pPr>
        <w:pStyle w:val="ListBullet"/>
        <w:numPr>
          <w:ilvl w:val="0"/>
          <w:numId w:val="59"/>
        </w:numPr>
        <w:ind w:left="360"/>
      </w:pPr>
      <w:r w:rsidRPr="00D03306">
        <w:t>Science texts are double-spaced to help students whose braille-tracking skills are not yet strong.</w:t>
      </w:r>
    </w:p>
    <w:p w14:paraId="5F669B4F" w14:textId="77777777" w:rsidR="00E32653" w:rsidRPr="00BE1AB6" w:rsidRDefault="00E32653" w:rsidP="00012F99">
      <w:pPr>
        <w:pStyle w:val="Heading3"/>
      </w:pPr>
      <w:bookmarkStart w:id="491" w:name="_Toc520897485"/>
      <w:bookmarkStart w:id="492" w:name="_Toc520897619"/>
      <w:r w:rsidRPr="00BE1AB6">
        <w:t>Tactile Graphics</w:t>
      </w:r>
      <w:bookmarkEnd w:id="491"/>
      <w:bookmarkEnd w:id="492"/>
    </w:p>
    <w:p w14:paraId="6DA8FDDD" w14:textId="77777777" w:rsidR="006A1705" w:rsidRDefault="00867B98" w:rsidP="00867B98">
      <w:pPr>
        <w:pStyle w:val="BodyText"/>
        <w:spacing w:after="120"/>
        <w:rPr>
          <w:color w:val="000000" w:themeColor="text1"/>
        </w:rPr>
      </w:pPr>
      <w:r w:rsidRPr="00AF2A33">
        <w:rPr>
          <w:color w:val="000000" w:themeColor="text1"/>
        </w:rPr>
        <w:t xml:space="preserve">Tactile graphics </w:t>
      </w:r>
      <w:r w:rsidRPr="00AF2A33">
        <w:rPr>
          <w:rFonts w:cs="Arial"/>
          <w:color w:val="000000" w:themeColor="text1"/>
          <w:szCs w:val="22"/>
          <w:shd w:val="clear" w:color="auto" w:fill="FFFFFF"/>
        </w:rPr>
        <w:t xml:space="preserve">are a means of conveying non-textual information to </w:t>
      </w:r>
      <w:r w:rsidR="00EB6C59">
        <w:rPr>
          <w:rFonts w:cs="Arial"/>
          <w:color w:val="000000" w:themeColor="text1"/>
          <w:szCs w:val="22"/>
          <w:shd w:val="clear" w:color="auto" w:fill="FFFFFF"/>
        </w:rPr>
        <w:t>people</w:t>
      </w:r>
      <w:r w:rsidR="00D95F0E" w:rsidRPr="00AF2A33">
        <w:rPr>
          <w:rFonts w:cs="Arial"/>
          <w:color w:val="000000" w:themeColor="text1"/>
          <w:szCs w:val="22"/>
          <w:shd w:val="clear" w:color="auto" w:fill="FFFFFF"/>
        </w:rPr>
        <w:t xml:space="preserve"> </w:t>
      </w:r>
      <w:r w:rsidRPr="00AF2A33">
        <w:rPr>
          <w:rFonts w:cs="Arial"/>
          <w:color w:val="000000" w:themeColor="text1"/>
          <w:szCs w:val="22"/>
          <w:shd w:val="clear" w:color="auto" w:fill="FFFFFF"/>
        </w:rPr>
        <w:t xml:space="preserve">who are blind or </w:t>
      </w:r>
      <w:r w:rsidR="002368E4">
        <w:rPr>
          <w:rFonts w:cs="Arial"/>
          <w:color w:val="000000" w:themeColor="text1"/>
          <w:szCs w:val="22"/>
          <w:shd w:val="clear" w:color="auto" w:fill="FFFFFF"/>
        </w:rPr>
        <w:t>have visual impairments</w:t>
      </w:r>
      <w:r w:rsidR="00EB6C59">
        <w:rPr>
          <w:rFonts w:cs="Arial"/>
          <w:color w:val="000000" w:themeColor="text1"/>
          <w:szCs w:val="22"/>
          <w:shd w:val="clear" w:color="auto" w:fill="FFFFFF"/>
        </w:rPr>
        <w:t xml:space="preserve">. Tactile graphics </w:t>
      </w:r>
      <w:r w:rsidRPr="00AF2A33">
        <w:rPr>
          <w:rFonts w:cs="Arial"/>
          <w:color w:val="000000" w:themeColor="text1"/>
          <w:szCs w:val="22"/>
          <w:shd w:val="clear" w:color="auto" w:fill="FFFFFF"/>
        </w:rPr>
        <w:t>may include </w:t>
      </w:r>
      <w:r w:rsidRPr="00AF2A33">
        <w:rPr>
          <w:rFonts w:cs="Arial"/>
          <w:b/>
          <w:bCs/>
          <w:i/>
          <w:iCs/>
          <w:color w:val="000000" w:themeColor="text1"/>
          <w:szCs w:val="22"/>
          <w:shd w:val="clear" w:color="auto" w:fill="FFFFFF"/>
        </w:rPr>
        <w:t>tactile</w:t>
      </w:r>
      <w:r w:rsidRPr="00AF2A33">
        <w:rPr>
          <w:rFonts w:cs="Arial"/>
          <w:color w:val="000000" w:themeColor="text1"/>
          <w:szCs w:val="22"/>
          <w:shd w:val="clear" w:color="auto" w:fill="FFFFFF"/>
        </w:rPr>
        <w:t> representations of pictures, maps, graphs, diagrams, and other images</w:t>
      </w:r>
      <w:r w:rsidRPr="00AF2A33">
        <w:rPr>
          <w:color w:val="000000" w:themeColor="text1"/>
        </w:rPr>
        <w:t xml:space="preserve">. </w:t>
      </w:r>
    </w:p>
    <w:p w14:paraId="14C7BDB5" w14:textId="61BB689B" w:rsidR="00867B98" w:rsidRPr="00BE1AB6" w:rsidRDefault="00867B98" w:rsidP="00867B98">
      <w:pPr>
        <w:pStyle w:val="BodyText"/>
        <w:spacing w:after="120"/>
      </w:pPr>
      <w:r>
        <w:t xml:space="preserve">Tactile graphics </w:t>
      </w:r>
      <w:r w:rsidRPr="00BE1AB6">
        <w:t xml:space="preserve">are not included </w:t>
      </w:r>
      <w:r w:rsidR="00CE7E1F">
        <w:t xml:space="preserve">with </w:t>
      </w:r>
      <w:r>
        <w:t>the DLM</w:t>
      </w:r>
      <w:r w:rsidRPr="00BE1AB6">
        <w:t xml:space="preserve"> braille forms. Instead, the DLM alternate assessment typically uses objects for concrete representations of content. The test administrator may use familiar objects or create tactile graphics to represent graphics that appear on screen. See the TIP for each testlet to learn about allowable objects.</w:t>
      </w:r>
    </w:p>
    <w:p w14:paraId="6DE138A4" w14:textId="77777777" w:rsidR="00E32653" w:rsidRPr="00BE1AB6" w:rsidRDefault="00E32653" w:rsidP="00012F99">
      <w:pPr>
        <w:pStyle w:val="Heading3"/>
      </w:pPr>
      <w:bookmarkStart w:id="493" w:name="_Toc520897486"/>
      <w:bookmarkStart w:id="494" w:name="_Toc520897620"/>
      <w:r w:rsidRPr="00BE1AB6">
        <w:t>Response Scoring</w:t>
      </w:r>
      <w:bookmarkEnd w:id="493"/>
      <w:bookmarkEnd w:id="494"/>
    </w:p>
    <w:p w14:paraId="00E64AC1" w14:textId="13F8967D" w:rsidR="00867B98" w:rsidRPr="00954F4A" w:rsidRDefault="00867B98" w:rsidP="00867B98">
      <w:pPr>
        <w:pStyle w:val="BodyText"/>
        <w:spacing w:after="120"/>
      </w:pPr>
      <w:r w:rsidRPr="00954F4A">
        <w:t xml:space="preserve">When the system assigns a testlet, the braille form will need to be embossed locally and provided to the student. </w:t>
      </w:r>
      <w:r>
        <w:t>Student Portal</w:t>
      </w:r>
      <w:r w:rsidRPr="00954F4A">
        <w:t xml:space="preserve"> will also have a computer-based version </w:t>
      </w:r>
      <w:r>
        <w:t xml:space="preserve">of the testlet </w:t>
      </w:r>
      <w:r w:rsidRPr="00954F4A">
        <w:t>equivalent to the braille version the student receives. As student</w:t>
      </w:r>
      <w:r>
        <w:t>s</w:t>
      </w:r>
      <w:r w:rsidRPr="00954F4A">
        <w:t xml:space="preserve"> take the</w:t>
      </w:r>
      <w:r>
        <w:t xml:space="preserve"> braille</w:t>
      </w:r>
      <w:r w:rsidR="00674D02">
        <w:t xml:space="preserve"> </w:t>
      </w:r>
      <w:r w:rsidRPr="00954F4A">
        <w:t xml:space="preserve">testlet on the </w:t>
      </w:r>
      <w:r>
        <w:t xml:space="preserve">embossed </w:t>
      </w:r>
      <w:r w:rsidRPr="00954F4A">
        <w:t xml:space="preserve">paper version, </w:t>
      </w:r>
      <w:r>
        <w:t>they</w:t>
      </w:r>
      <w:r w:rsidRPr="00954F4A">
        <w:t xml:space="preserve"> indicate each </w:t>
      </w:r>
      <w:r w:rsidRPr="00954F4A">
        <w:rPr>
          <w:rFonts w:eastAsia="MS Mincho"/>
        </w:rPr>
        <w:t>response</w:t>
      </w:r>
      <w:r w:rsidRPr="00954F4A">
        <w:t xml:space="preserve"> to the test administrator as </w:t>
      </w:r>
      <w:r>
        <w:t>they</w:t>
      </w:r>
      <w:r w:rsidRPr="00954F4A">
        <w:t xml:space="preserve"> normally would on other braille assignments</w:t>
      </w:r>
      <w:r>
        <w:t xml:space="preserve"> during instruction</w:t>
      </w:r>
      <w:r w:rsidRPr="00954F4A">
        <w:t xml:space="preserve">. The test administrator inputs each student response into </w:t>
      </w:r>
      <w:r>
        <w:t xml:space="preserve">the </w:t>
      </w:r>
      <w:r w:rsidRPr="00954F4A">
        <w:t>testlet</w:t>
      </w:r>
      <w:r>
        <w:t xml:space="preserve"> in Student Portal</w:t>
      </w:r>
      <w:r w:rsidRPr="00954F4A">
        <w:t xml:space="preserve">. Responses are scored by the system, </w:t>
      </w:r>
      <w:r>
        <w:t xml:space="preserve">in </w:t>
      </w:r>
      <w:r w:rsidRPr="00954F4A">
        <w:t xml:space="preserve">the same way </w:t>
      </w:r>
      <w:r>
        <w:t>as</w:t>
      </w:r>
      <w:r w:rsidRPr="00954F4A">
        <w:t xml:space="preserve"> non-braille forms.</w:t>
      </w:r>
    </w:p>
    <w:p w14:paraId="1DCE82A4" w14:textId="77777777" w:rsidR="00867B98" w:rsidRPr="00D03306" w:rsidRDefault="00867B98" w:rsidP="00867B98">
      <w:pPr>
        <w:pStyle w:val="BodyText"/>
        <w:spacing w:after="120"/>
        <w:rPr>
          <w:rFonts w:cs="Calibri Light"/>
          <w:szCs w:val="22"/>
        </w:rPr>
      </w:pPr>
      <w:r w:rsidRPr="00D03306">
        <w:rPr>
          <w:rFonts w:cs="Calibri Light"/>
          <w:szCs w:val="22"/>
        </w:rPr>
        <w:t xml:space="preserve">When an alternate form is delivered, the testlet name will contain the letters </w:t>
      </w:r>
      <w:r w:rsidRPr="00FB2406">
        <w:rPr>
          <w:rFonts w:cs="Calibri Light"/>
          <w:i/>
          <w:szCs w:val="22"/>
        </w:rPr>
        <w:t>BVI</w:t>
      </w:r>
      <w:r w:rsidRPr="00D03306">
        <w:rPr>
          <w:rFonts w:cs="Calibri Light"/>
          <w:szCs w:val="22"/>
        </w:rPr>
        <w:t xml:space="preserve"> (Blind Visual Impairment) in both the test ticket and </w:t>
      </w:r>
      <w:r>
        <w:rPr>
          <w:rFonts w:cs="Calibri Light"/>
          <w:szCs w:val="22"/>
        </w:rPr>
        <w:t>Student Portal</w:t>
      </w:r>
      <w:r w:rsidRPr="00D03306">
        <w:rPr>
          <w:rFonts w:cs="Calibri Light"/>
          <w:szCs w:val="22"/>
        </w:rPr>
        <w:t xml:space="preserve"> </w:t>
      </w:r>
      <w:r>
        <w:rPr>
          <w:rFonts w:cs="Calibri Light"/>
          <w:szCs w:val="22"/>
        </w:rPr>
        <w:t xml:space="preserve">testlet name </w:t>
      </w:r>
      <w:r w:rsidRPr="00D03306">
        <w:rPr>
          <w:rFonts w:cs="Calibri Light"/>
          <w:szCs w:val="22"/>
        </w:rPr>
        <w:t>(e.g.,</w:t>
      </w:r>
      <w:r>
        <w:rPr>
          <w:rFonts w:cs="Calibri Light"/>
          <w:szCs w:val="22"/>
        </w:rPr>
        <w:t xml:space="preserve"> SP BVI SCI MS.PS1-2 P 10455).</w:t>
      </w:r>
      <w:r w:rsidRPr="00D03306">
        <w:rPr>
          <w:rFonts w:cs="Calibri Light"/>
          <w:szCs w:val="22"/>
        </w:rPr>
        <w:t xml:space="preserve"> </w:t>
      </w:r>
    </w:p>
    <w:p w14:paraId="16768DB9" w14:textId="77777777" w:rsidR="00867B98" w:rsidRPr="00D03306" w:rsidRDefault="00867B98" w:rsidP="00867B98">
      <w:pPr>
        <w:pStyle w:val="BodyText"/>
        <w:spacing w:after="120"/>
        <w:rPr>
          <w:rFonts w:cs="Calibri Light"/>
          <w:szCs w:val="22"/>
        </w:rPr>
      </w:pPr>
      <w:r w:rsidRPr="00D03306">
        <w:rPr>
          <w:rFonts w:cs="Calibri Light"/>
          <w:szCs w:val="22"/>
        </w:rPr>
        <w:t xml:space="preserve">To make a change regarding braille or alternate forms during assessment, consult the </w:t>
      </w:r>
      <w:r w:rsidRPr="00752756">
        <w:rPr>
          <w:rFonts w:cs="Calibri Light"/>
          <w:szCs w:val="22"/>
        </w:rPr>
        <w:t>Customization for Each Student</w:t>
      </w:r>
      <w:r>
        <w:rPr>
          <w:rFonts w:cs="Calibri Light"/>
          <w:szCs w:val="22"/>
        </w:rPr>
        <w:t xml:space="preserve"> </w:t>
      </w:r>
      <w:r w:rsidRPr="00D03306">
        <w:rPr>
          <w:rFonts w:cs="Calibri Light"/>
          <w:szCs w:val="22"/>
        </w:rPr>
        <w:t xml:space="preserve">section </w:t>
      </w:r>
      <w:r>
        <w:rPr>
          <w:rFonts w:cs="Calibri Light"/>
          <w:szCs w:val="22"/>
        </w:rPr>
        <w:t xml:space="preserve">in the </w:t>
      </w:r>
      <w:r w:rsidRPr="00D03306">
        <w:rPr>
          <w:rFonts w:cs="Calibri Light"/>
          <w:smallCaps/>
          <w:szCs w:val="22"/>
        </w:rPr>
        <w:t>Accessibility Manual</w:t>
      </w:r>
      <w:r w:rsidRPr="00D03306">
        <w:rPr>
          <w:rFonts w:cs="Calibri Light"/>
          <w:szCs w:val="22"/>
        </w:rPr>
        <w:t xml:space="preserve">. </w:t>
      </w:r>
    </w:p>
    <w:p w14:paraId="6A815FA1" w14:textId="77777777" w:rsidR="00867B98" w:rsidRPr="00753C4C" w:rsidRDefault="00867B98" w:rsidP="00867B98">
      <w:pPr>
        <w:pStyle w:val="Heading2"/>
        <w:spacing w:before="0"/>
      </w:pPr>
      <w:bookmarkStart w:id="495" w:name="_Toc514679524"/>
      <w:bookmarkStart w:id="496" w:name="_Toc514679642"/>
      <w:bookmarkStart w:id="497" w:name="_Toc516495107"/>
      <w:bookmarkStart w:id="498" w:name="_Toc518549994"/>
      <w:bookmarkStart w:id="499" w:name="_Toc520897487"/>
      <w:bookmarkStart w:id="500" w:name="_Toc520897621"/>
      <w:bookmarkStart w:id="501" w:name="_Ref422989723"/>
      <w:bookmarkStart w:id="502" w:name="_Ref422989768"/>
      <w:bookmarkStart w:id="503" w:name="_Toc423543572"/>
      <w:bookmarkStart w:id="504" w:name="_Toc424714027"/>
      <w:bookmarkEnd w:id="478"/>
      <w:bookmarkEnd w:id="479"/>
      <w:bookmarkEnd w:id="480"/>
      <w:bookmarkEnd w:id="481"/>
      <w:bookmarkEnd w:id="482"/>
      <w:r>
        <w:t>Alternate</w:t>
      </w:r>
      <w:r w:rsidRPr="00753C4C">
        <w:t xml:space="preserve"> Forms for Students </w:t>
      </w:r>
      <w:r>
        <w:t>Who are Blind</w:t>
      </w:r>
      <w:r w:rsidRPr="00753C4C">
        <w:t xml:space="preserve"> or </w:t>
      </w:r>
      <w:bookmarkEnd w:id="495"/>
      <w:bookmarkEnd w:id="496"/>
      <w:bookmarkEnd w:id="497"/>
      <w:r>
        <w:t>have Visual Impairments</w:t>
      </w:r>
      <w:bookmarkEnd w:id="498"/>
      <w:bookmarkEnd w:id="499"/>
      <w:bookmarkEnd w:id="500"/>
    </w:p>
    <w:p w14:paraId="4457FDFA" w14:textId="34572795" w:rsidR="00867B98" w:rsidRPr="00BE1AB6" w:rsidRDefault="00867B98" w:rsidP="00867B98">
      <w:pPr>
        <w:pStyle w:val="BodyText"/>
        <w:spacing w:after="120"/>
      </w:pPr>
      <w:bookmarkStart w:id="505" w:name="_Toc408301088"/>
      <w:bookmarkStart w:id="506" w:name="_Ref423079447"/>
      <w:bookmarkStart w:id="507" w:name="_Ref423079449"/>
      <w:r>
        <w:t>Most standard testlets designed for students taking the DLM alternate assessment</w:t>
      </w:r>
      <w:r w:rsidRPr="00BE1AB6">
        <w:t xml:space="preserve"> are accessible for students who are blind or have visual impairments. However, certain </w:t>
      </w:r>
      <w:r>
        <w:t>EEs</w:t>
      </w:r>
      <w:r w:rsidRPr="00BE1AB6">
        <w:t xml:space="preserve"> are difficult to assess online for students </w:t>
      </w:r>
      <w:r>
        <w:t>who have</w:t>
      </w:r>
      <w:r w:rsidRPr="00BE1AB6">
        <w:t xml:space="preserve"> visual impairments, even with </w:t>
      </w:r>
      <w:r>
        <w:t>supports</w:t>
      </w:r>
      <w:r w:rsidRPr="00BE1AB6">
        <w:t xml:space="preserve"> such </w:t>
      </w:r>
      <w:r>
        <w:t xml:space="preserve">as </w:t>
      </w:r>
      <w:r w:rsidR="00782D8E">
        <w:t>Spoken Audio</w:t>
      </w:r>
      <w:r w:rsidRPr="00BE1AB6">
        <w:t xml:space="preserve">. For these specific EEs and linkage levels, the system will assign an alternate testlet form. Alternate forms are assigned only for certain EEs and linkage levels and only when </w:t>
      </w:r>
      <w:r>
        <w:t xml:space="preserve">the test administrator selects </w:t>
      </w:r>
      <w:r w:rsidRPr="0094085E">
        <w:rPr>
          <w:bCs/>
        </w:rPr>
        <w:t>Alternate Form—Visual Impairment</w:t>
      </w:r>
      <w:r w:rsidRPr="00BE1AB6">
        <w:t xml:space="preserve"> in the </w:t>
      </w:r>
      <w:r w:rsidR="0096695C">
        <w:t>PNP Profile</w:t>
      </w:r>
      <w:r w:rsidRPr="00BE1AB6">
        <w:t xml:space="preserve">. </w:t>
      </w:r>
    </w:p>
    <w:p w14:paraId="7EB748F1" w14:textId="77777777" w:rsidR="00867B98" w:rsidRPr="00BE1AB6" w:rsidRDefault="00867B98" w:rsidP="00867B98">
      <w:pPr>
        <w:pStyle w:val="BodyText"/>
        <w:spacing w:after="120"/>
      </w:pPr>
      <w:r>
        <w:t xml:space="preserve">Alternate form </w:t>
      </w:r>
      <w:r w:rsidRPr="00BE1AB6">
        <w:t xml:space="preserve">testlet names </w:t>
      </w:r>
      <w:r>
        <w:t xml:space="preserve">also </w:t>
      </w:r>
      <w:r w:rsidRPr="00BE1AB6">
        <w:t xml:space="preserve">include </w:t>
      </w:r>
      <w:r w:rsidRPr="00FB2406">
        <w:rPr>
          <w:i/>
        </w:rPr>
        <w:t>BVI</w:t>
      </w:r>
      <w:r w:rsidRPr="00BE1AB6">
        <w:t xml:space="preserve"> in the prefix</w:t>
      </w:r>
      <w:r>
        <w:t xml:space="preserve"> (e.g.,</w:t>
      </w:r>
      <w:r w:rsidRPr="00BE1AB6">
        <w:t xml:space="preserve"> BVI Math 9.b.1 T 8711</w:t>
      </w:r>
      <w:r>
        <w:t>,</w:t>
      </w:r>
      <w:r w:rsidRPr="00BE1AB6">
        <w:br/>
        <w:t>BVI FT ELA RI.3.8 IP 4048</w:t>
      </w:r>
      <w:r>
        <w:t>)</w:t>
      </w:r>
      <w:r w:rsidRPr="00BE1AB6">
        <w:t>.</w:t>
      </w:r>
    </w:p>
    <w:p w14:paraId="7F855A3B" w14:textId="4B7130B5" w:rsidR="00FC1234" w:rsidRDefault="00C01DCC" w:rsidP="00012F99">
      <w:pPr>
        <w:pStyle w:val="Heading3"/>
      </w:pPr>
      <w:bookmarkStart w:id="508" w:name="_Toc520897488"/>
      <w:bookmarkStart w:id="509" w:name="_Toc520897622"/>
      <w:bookmarkEnd w:id="505"/>
      <w:bookmarkEnd w:id="506"/>
      <w:bookmarkEnd w:id="507"/>
      <w:r>
        <w:t>Teacher-</w:t>
      </w:r>
      <w:r w:rsidR="00FC1234" w:rsidRPr="00FC1234">
        <w:t xml:space="preserve">Administered </w:t>
      </w:r>
      <w:r w:rsidR="0025254E">
        <w:t>Alternate</w:t>
      </w:r>
      <w:r w:rsidR="001A7F68">
        <w:t>-</w:t>
      </w:r>
      <w:r w:rsidR="0025254E">
        <w:t xml:space="preserve">Form </w:t>
      </w:r>
      <w:r w:rsidR="00FC1234">
        <w:t>T</w:t>
      </w:r>
      <w:r w:rsidR="00FC1234" w:rsidRPr="00FC1234">
        <w:t>estlets</w:t>
      </w:r>
      <w:bookmarkEnd w:id="501"/>
      <w:bookmarkEnd w:id="502"/>
      <w:bookmarkEnd w:id="503"/>
      <w:bookmarkEnd w:id="504"/>
      <w:bookmarkEnd w:id="508"/>
      <w:bookmarkEnd w:id="509"/>
    </w:p>
    <w:p w14:paraId="39E37B66" w14:textId="3CCBE27D" w:rsidR="00FC1234" w:rsidRPr="004210C9" w:rsidRDefault="00867B98" w:rsidP="00012F99">
      <w:pPr>
        <w:pStyle w:val="BodyText"/>
        <w:spacing w:after="120"/>
      </w:pPr>
      <w:r w:rsidRPr="00BE1AB6">
        <w:t xml:space="preserve">Teacher-administered testlets require the test administrator and student to complete tasks outside of </w:t>
      </w:r>
      <w:r>
        <w:t>Student Portal</w:t>
      </w:r>
      <w:r w:rsidRPr="00BE1AB6">
        <w:t xml:space="preserve">, with the test administrator recording responses in </w:t>
      </w:r>
      <w:r w:rsidR="00DB68B6">
        <w:t xml:space="preserve">the testlet in </w:t>
      </w:r>
      <w:r>
        <w:t>Student Portal</w:t>
      </w:r>
      <w:r w:rsidRPr="00BE1AB6">
        <w:t xml:space="preserve">. These testlets will use materials </w:t>
      </w:r>
      <w:r>
        <w:t xml:space="preserve">that </w:t>
      </w:r>
      <w:r w:rsidRPr="00BE1AB6">
        <w:t xml:space="preserve">may require some advanced preparation by the test administrator. Special materials for use with students who are </w:t>
      </w:r>
      <w:r>
        <w:t>blind or have visual impairments</w:t>
      </w:r>
      <w:r w:rsidRPr="00BE1AB6">
        <w:t xml:space="preserve"> are recommended, but other familiar materials may be substituted as described in </w:t>
      </w:r>
      <w:r w:rsidR="003B1595" w:rsidRPr="003B1595">
        <w:fldChar w:fldCharType="begin"/>
      </w:r>
      <w:r w:rsidR="003B1595" w:rsidRPr="003B1595">
        <w:instrText xml:space="preserve"> REF _Ref408315479 \h </w:instrText>
      </w:r>
      <w:r w:rsidR="003B1595">
        <w:instrText xml:space="preserve"> \* MERGEFORMAT </w:instrText>
      </w:r>
      <w:r w:rsidR="003B1595" w:rsidRPr="003B1595">
        <w:fldChar w:fldCharType="separate"/>
      </w:r>
      <w:r w:rsidR="000069A4">
        <w:t>Materials</w:t>
      </w:r>
      <w:r w:rsidR="003B1595" w:rsidRPr="003B1595">
        <w:fldChar w:fldCharType="end"/>
      </w:r>
      <w:r w:rsidR="00EE7D70" w:rsidRPr="003B1595">
        <w:t xml:space="preserve"> </w:t>
      </w:r>
      <w:r w:rsidR="003B1595" w:rsidRPr="003B1595">
        <w:t xml:space="preserve">on page </w:t>
      </w:r>
      <w:r w:rsidR="003B1595" w:rsidRPr="003B1595">
        <w:fldChar w:fldCharType="begin"/>
      </w:r>
      <w:r w:rsidR="003B1595" w:rsidRPr="003B1595">
        <w:instrText xml:space="preserve"> PAGEREF _Ref408315481 \h </w:instrText>
      </w:r>
      <w:r w:rsidR="003B1595" w:rsidRPr="003B1595">
        <w:fldChar w:fldCharType="separate"/>
      </w:r>
      <w:r w:rsidR="000069A4">
        <w:rPr>
          <w:noProof/>
        </w:rPr>
        <w:t>87</w:t>
      </w:r>
      <w:r w:rsidR="003B1595" w:rsidRPr="003B1595">
        <w:fldChar w:fldCharType="end"/>
      </w:r>
      <w:r w:rsidR="000C4047">
        <w:t xml:space="preserve"> of this manual</w:t>
      </w:r>
      <w:r w:rsidR="00EE7D70">
        <w:t xml:space="preserve">. </w:t>
      </w:r>
      <w:r w:rsidR="00FC1234" w:rsidRPr="004210C9">
        <w:t xml:space="preserve">Those details are provided on the </w:t>
      </w:r>
      <w:r w:rsidR="007E733C">
        <w:t>TIP</w:t>
      </w:r>
      <w:r w:rsidR="00FC1234" w:rsidRPr="004210C9">
        <w:t>.</w:t>
      </w:r>
    </w:p>
    <w:p w14:paraId="6701DC88" w14:textId="701841D1" w:rsidR="00FC1234" w:rsidRDefault="0046430E" w:rsidP="00012F99">
      <w:pPr>
        <w:pStyle w:val="Heading3"/>
      </w:pPr>
      <w:bookmarkStart w:id="510" w:name="_Ref422989729"/>
      <w:bookmarkStart w:id="511" w:name="_Ref422989771"/>
      <w:bookmarkStart w:id="512" w:name="_Toc423543573"/>
      <w:bookmarkStart w:id="513" w:name="_Toc424714028"/>
      <w:bookmarkStart w:id="514" w:name="_Toc520897489"/>
      <w:bookmarkStart w:id="515" w:name="_Toc520897623"/>
      <w:r w:rsidRPr="00FC1234">
        <w:t>Computer</w:t>
      </w:r>
      <w:r>
        <w:t>-</w:t>
      </w:r>
      <w:r w:rsidR="00FC1234" w:rsidRPr="00FC1234">
        <w:t>Delivered</w:t>
      </w:r>
      <w:r w:rsidR="00E17844">
        <w:t xml:space="preserve"> </w:t>
      </w:r>
      <w:r w:rsidR="0025254E">
        <w:t>Alternate</w:t>
      </w:r>
      <w:r w:rsidR="001A7F68">
        <w:t>-</w:t>
      </w:r>
      <w:r w:rsidR="0025254E">
        <w:t>Form</w:t>
      </w:r>
      <w:r w:rsidR="0025254E" w:rsidRPr="00FC1234">
        <w:t xml:space="preserve"> </w:t>
      </w:r>
      <w:r w:rsidR="00FC1234">
        <w:t>T</w:t>
      </w:r>
      <w:r w:rsidR="00FC1234" w:rsidRPr="00FC1234">
        <w:t>estlets</w:t>
      </w:r>
      <w:bookmarkEnd w:id="510"/>
      <w:bookmarkEnd w:id="511"/>
      <w:bookmarkEnd w:id="512"/>
      <w:bookmarkEnd w:id="513"/>
      <w:bookmarkEnd w:id="514"/>
      <w:bookmarkEnd w:id="515"/>
    </w:p>
    <w:p w14:paraId="5AE795E3" w14:textId="4D314B60" w:rsidR="00867B98" w:rsidRPr="00BE1AB6" w:rsidRDefault="00867B98" w:rsidP="00867B98">
      <w:pPr>
        <w:pStyle w:val="BodyText"/>
        <w:spacing w:after="120"/>
      </w:pPr>
      <w:bookmarkStart w:id="516" w:name="_Toc408301090"/>
      <w:bookmarkStart w:id="517" w:name="_Ref423079462"/>
      <w:bookmarkStart w:id="518" w:name="_Ref423079466"/>
      <w:bookmarkStart w:id="519" w:name="_Ref422989733"/>
      <w:bookmarkStart w:id="520" w:name="_Ref422989775"/>
      <w:bookmarkStart w:id="521" w:name="_Toc423543574"/>
      <w:bookmarkStart w:id="522" w:name="_Toc424714029"/>
      <w:r w:rsidRPr="00BE1AB6">
        <w:t>Computer-delivered testlets for students</w:t>
      </w:r>
      <w:r>
        <w:t xml:space="preserve"> who are blind or have visual impairments </w:t>
      </w:r>
      <w:r w:rsidRPr="00BE1AB6">
        <w:t>begin with an instruction screen for the test administrator</w:t>
      </w:r>
      <w:r>
        <w:t xml:space="preserve"> and</w:t>
      </w:r>
      <w:r w:rsidRPr="00BE1AB6">
        <w:t xml:space="preserve"> continue with content for the student to access. These testlets may require </w:t>
      </w:r>
      <w:r w:rsidR="00DB68B6">
        <w:t xml:space="preserve">test administrators </w:t>
      </w:r>
      <w:r>
        <w:t xml:space="preserve">to use </w:t>
      </w:r>
      <w:r w:rsidRPr="00BE1AB6">
        <w:t>materials</w:t>
      </w:r>
      <w:r>
        <w:t xml:space="preserve"> </w:t>
      </w:r>
      <w:r w:rsidRPr="00BE1AB6">
        <w:t>to represent the onscreen content directly to the student. Needed materials are listed on the TIP</w:t>
      </w:r>
      <w:r>
        <w:t>,</w:t>
      </w:r>
      <w:r w:rsidRPr="00BE1AB6">
        <w:t xml:space="preserve"> and substitutions are allowed as directed</w:t>
      </w:r>
      <w:r>
        <w:t xml:space="preserve"> on the TIP</w:t>
      </w:r>
      <w:r w:rsidRPr="00BE1AB6">
        <w:t>.</w:t>
      </w:r>
    </w:p>
    <w:p w14:paraId="4C222726" w14:textId="5AC3480A" w:rsidR="006D409F" w:rsidRDefault="00B03282" w:rsidP="00012F99">
      <w:pPr>
        <w:pStyle w:val="Heading3"/>
      </w:pPr>
      <w:bookmarkStart w:id="523" w:name="_Toc520897490"/>
      <w:bookmarkStart w:id="524" w:name="_Toc520897624"/>
      <w:bookmarkEnd w:id="516"/>
      <w:bookmarkEnd w:id="517"/>
      <w:bookmarkEnd w:id="518"/>
      <w:r>
        <w:t xml:space="preserve">Administration of </w:t>
      </w:r>
      <w:r w:rsidR="0025254E">
        <w:t>Alternate</w:t>
      </w:r>
      <w:r w:rsidR="00E721FA">
        <w:t>-</w:t>
      </w:r>
      <w:r w:rsidR="0025254E">
        <w:t xml:space="preserve">Form </w:t>
      </w:r>
      <w:r w:rsidR="006D409F">
        <w:t>Testlets</w:t>
      </w:r>
      <w:bookmarkEnd w:id="519"/>
      <w:bookmarkEnd w:id="520"/>
      <w:bookmarkEnd w:id="521"/>
      <w:bookmarkEnd w:id="522"/>
      <w:bookmarkEnd w:id="523"/>
      <w:bookmarkEnd w:id="524"/>
    </w:p>
    <w:p w14:paraId="6A3E0841" w14:textId="77777777" w:rsidR="00867B98" w:rsidRPr="00954F4A" w:rsidRDefault="00867B98" w:rsidP="00867B98">
      <w:pPr>
        <w:pStyle w:val="BodyText"/>
        <w:spacing w:after="120"/>
      </w:pPr>
      <w:bookmarkStart w:id="525" w:name="_Ref519588113"/>
      <w:r w:rsidRPr="00954F4A">
        <w:t>The general procedures for administering alternate</w:t>
      </w:r>
      <w:r>
        <w:t xml:space="preserve"> form</w:t>
      </w:r>
      <w:r w:rsidRPr="00954F4A">
        <w:t xml:space="preserve"> testlets are the same as </w:t>
      </w:r>
      <w:r>
        <w:t xml:space="preserve">those </w:t>
      </w:r>
      <w:r w:rsidRPr="00954F4A">
        <w:t>described in the previous sections. In addition, test administrators may find the following options particularly helpful when administering alternate form testlets</w:t>
      </w:r>
      <w:r>
        <w:t>:</w:t>
      </w:r>
    </w:p>
    <w:p w14:paraId="68CF8751" w14:textId="1AEC382C" w:rsidR="00867B98" w:rsidRPr="00FD211C" w:rsidRDefault="00867B98" w:rsidP="00CF7CBD">
      <w:pPr>
        <w:pStyle w:val="ListBullet"/>
        <w:numPr>
          <w:ilvl w:val="0"/>
          <w:numId w:val="60"/>
        </w:numPr>
        <w:ind w:left="360"/>
      </w:pPr>
      <w:r w:rsidRPr="00FD211C">
        <w:t>If the student also has a physical disability that makes manipulating objects difficult, take direction from the student or act on the student</w:t>
      </w:r>
      <w:r>
        <w:t>’</w:t>
      </w:r>
      <w:r w:rsidRPr="00FD211C">
        <w:t xml:space="preserve">s behalf by </w:t>
      </w:r>
      <w:r w:rsidR="00DB68B6" w:rsidRPr="00FD211C">
        <w:t xml:space="preserve">manipulating materials </w:t>
      </w:r>
      <w:r w:rsidR="00DB68B6">
        <w:t xml:space="preserve">and </w:t>
      </w:r>
      <w:r w:rsidRPr="00FD211C">
        <w:t xml:space="preserve">selecting </w:t>
      </w:r>
      <w:r w:rsidR="00DB68B6">
        <w:t xml:space="preserve">the </w:t>
      </w:r>
      <w:r w:rsidRPr="00FD211C">
        <w:t xml:space="preserve">responses </w:t>
      </w:r>
      <w:r w:rsidR="00DB68B6">
        <w:t>the student has indicated</w:t>
      </w:r>
      <w:r w:rsidRPr="00FD211C">
        <w:t xml:space="preserve">. </w:t>
      </w:r>
    </w:p>
    <w:p w14:paraId="7C87293B" w14:textId="3889B7A5" w:rsidR="00867B98" w:rsidRPr="00FD211C" w:rsidRDefault="00867B98" w:rsidP="00CF7CBD">
      <w:pPr>
        <w:pStyle w:val="ListBullet"/>
        <w:numPr>
          <w:ilvl w:val="0"/>
          <w:numId w:val="60"/>
        </w:numPr>
        <w:ind w:left="360"/>
      </w:pPr>
      <w:r w:rsidRPr="00FD211C">
        <w:t>Provide human read aloud or system</w:t>
      </w:r>
      <w:r>
        <w:t>-</w:t>
      </w:r>
      <w:r w:rsidR="00782D8E">
        <w:t>Spoken Audio</w:t>
      </w:r>
      <w:r w:rsidRPr="00FD211C">
        <w:t xml:space="preserve">, including alternate text, for images onscreen, and describe any materials presented to the student that represent images shown on the screen. </w:t>
      </w:r>
    </w:p>
    <w:p w14:paraId="6845B178" w14:textId="77777777" w:rsidR="00867B98" w:rsidRPr="00FD211C" w:rsidRDefault="00867B98" w:rsidP="00CF7CBD">
      <w:pPr>
        <w:pStyle w:val="ListBullet"/>
        <w:numPr>
          <w:ilvl w:val="0"/>
          <w:numId w:val="60"/>
        </w:numPr>
        <w:ind w:left="360"/>
      </w:pPr>
      <w:r w:rsidRPr="00FD211C">
        <w:t xml:space="preserve">Change the object language in the testlet to match </w:t>
      </w:r>
      <w:r>
        <w:t xml:space="preserve">any substitute </w:t>
      </w:r>
      <w:r w:rsidRPr="00FD211C">
        <w:t xml:space="preserve">materials being used. For example, if the testlet uses </w:t>
      </w:r>
      <w:r w:rsidRPr="003A09EA">
        <w:rPr>
          <w:i/>
        </w:rPr>
        <w:t>cakes</w:t>
      </w:r>
      <w:r w:rsidRPr="00FD211C">
        <w:t xml:space="preserve"> in fractional pieces and the student has been learning fractions using </w:t>
      </w:r>
      <w:r w:rsidRPr="003A09EA">
        <w:rPr>
          <w:i/>
        </w:rPr>
        <w:t>pizzas</w:t>
      </w:r>
      <w:r w:rsidRPr="00FD211C">
        <w:t xml:space="preserve">, </w:t>
      </w:r>
      <w:r>
        <w:t xml:space="preserve">pizzas may be substituted. Then also </w:t>
      </w:r>
      <w:r w:rsidRPr="00FD211C">
        <w:t xml:space="preserve">change </w:t>
      </w:r>
      <w:r w:rsidRPr="00B22829">
        <w:rPr>
          <w:i/>
        </w:rPr>
        <w:t>cake</w:t>
      </w:r>
      <w:r w:rsidRPr="00FD211C">
        <w:t xml:space="preserve"> to </w:t>
      </w:r>
      <w:r w:rsidRPr="00B22829">
        <w:rPr>
          <w:i/>
        </w:rPr>
        <w:t>pizza</w:t>
      </w:r>
      <w:r w:rsidRPr="00FD211C">
        <w:t xml:space="preserve"> when reading the text aloud.</w:t>
      </w:r>
    </w:p>
    <w:p w14:paraId="1F0DFB46" w14:textId="0C280880" w:rsidR="00F167A6" w:rsidRDefault="00746240" w:rsidP="00012F99">
      <w:pPr>
        <w:pStyle w:val="Heading2"/>
      </w:pPr>
      <w:bookmarkStart w:id="526" w:name="_Ref519851962"/>
      <w:bookmarkStart w:id="527" w:name="_Ref519857255"/>
      <w:bookmarkStart w:id="528" w:name="_Ref519857267"/>
      <w:bookmarkStart w:id="529" w:name="_Toc520897491"/>
      <w:bookmarkStart w:id="530" w:name="_Toc520897625"/>
      <w:r>
        <w:t>Practices Allowed</w:t>
      </w:r>
      <w:bookmarkEnd w:id="525"/>
      <w:bookmarkEnd w:id="526"/>
      <w:bookmarkEnd w:id="527"/>
      <w:bookmarkEnd w:id="528"/>
      <w:bookmarkEnd w:id="529"/>
      <w:bookmarkEnd w:id="530"/>
    </w:p>
    <w:p w14:paraId="605CA6B4" w14:textId="2C40E4BF" w:rsidR="00300D85" w:rsidRPr="00954F4A" w:rsidRDefault="00300D85" w:rsidP="00300D85">
      <w:pPr>
        <w:pStyle w:val="BodyText"/>
        <w:spacing w:after="120"/>
      </w:pPr>
      <w:bookmarkStart w:id="531" w:name="_Toc398716169"/>
      <w:bookmarkStart w:id="532" w:name="_Ref422990038"/>
      <w:bookmarkStart w:id="533" w:name="_Ref422990081"/>
      <w:bookmarkStart w:id="534" w:name="_Toc423543576"/>
      <w:bookmarkStart w:id="535" w:name="_Toc424714031"/>
      <w:r w:rsidRPr="00954F4A">
        <w:t xml:space="preserve">Items in the DLM testlets are designed to assess student knowledge, skills, and understanding related to the EEs. </w:t>
      </w:r>
      <w:r>
        <w:t>To</w:t>
      </w:r>
      <w:r w:rsidRPr="00954F4A">
        <w:t xml:space="preserve"> meet this goal, test administrators will need to use their best judgment and be flexible while administering the assessment, including providing supports beyond </w:t>
      </w:r>
      <w:r w:rsidR="0096695C">
        <w:t>PNP Profile</w:t>
      </w:r>
      <w:r>
        <w:t xml:space="preserve"> </w:t>
      </w:r>
      <w:r w:rsidRPr="00954F4A">
        <w:t xml:space="preserve">options. The following supports are allowed in computer-delivered and teacher-administered testlets, unless exceptions are noted </w:t>
      </w:r>
      <w:r>
        <w:t>o</w:t>
      </w:r>
      <w:r w:rsidRPr="00954F4A">
        <w:t>n the TIP.</w:t>
      </w:r>
    </w:p>
    <w:p w14:paraId="60244C00" w14:textId="77777777" w:rsidR="004808AF" w:rsidRDefault="00F162AC" w:rsidP="00012F99">
      <w:pPr>
        <w:pStyle w:val="Heading3"/>
      </w:pPr>
      <w:bookmarkStart w:id="536" w:name="_Toc520897492"/>
      <w:bookmarkStart w:id="537" w:name="_Toc520897626"/>
      <w:r>
        <w:t>Breaks</w:t>
      </w:r>
      <w:bookmarkEnd w:id="531"/>
      <w:bookmarkEnd w:id="532"/>
      <w:bookmarkEnd w:id="533"/>
      <w:bookmarkEnd w:id="534"/>
      <w:bookmarkEnd w:id="535"/>
      <w:bookmarkEnd w:id="536"/>
      <w:bookmarkEnd w:id="537"/>
    </w:p>
    <w:p w14:paraId="28ABE537" w14:textId="274DF923" w:rsidR="00300D85" w:rsidRPr="00BE1AB6" w:rsidRDefault="00300D85" w:rsidP="00300D85">
      <w:pPr>
        <w:pStyle w:val="BodyText"/>
        <w:spacing w:after="120"/>
      </w:pPr>
      <w:bookmarkStart w:id="538" w:name="_Toc398716170"/>
      <w:bookmarkStart w:id="539" w:name="_Ref422990041"/>
      <w:bookmarkStart w:id="540" w:name="_Ref422990046"/>
      <w:bookmarkStart w:id="541" w:name="_Toc423543577"/>
      <w:bookmarkStart w:id="542" w:name="_Toc424714032"/>
      <w:r w:rsidRPr="00BE1AB6">
        <w:t xml:space="preserve">Students may take breaks during or between testlets. Test administrators need to use their best judgment about the use of breaks. The goal </w:t>
      </w:r>
      <w:r w:rsidR="00F647A8">
        <w:t>is to</w:t>
      </w:r>
      <w:r w:rsidRPr="00BE1AB6">
        <w:t xml:space="preserve"> complete a testlet in a single session; </w:t>
      </w:r>
      <w:r>
        <w:t>however,</w:t>
      </w:r>
      <w:r w:rsidRPr="00BE1AB6">
        <w:t xml:space="preserve"> breaks may be needed when the student is fatigued, disengaged, or having behavioral problems that may interfere with a valid assessment of what </w:t>
      </w:r>
      <w:r>
        <w:t>the student</w:t>
      </w:r>
      <w:r w:rsidRPr="00BE1AB6">
        <w:t xml:space="preserve"> knows and can do.</w:t>
      </w:r>
    </w:p>
    <w:p w14:paraId="58C84FCE" w14:textId="77777777" w:rsidR="004808AF" w:rsidRPr="00221973" w:rsidRDefault="004808AF" w:rsidP="00012F99">
      <w:pPr>
        <w:pStyle w:val="Heading3"/>
      </w:pPr>
      <w:bookmarkStart w:id="543" w:name="_Toc520897493"/>
      <w:bookmarkStart w:id="544" w:name="_Toc520897627"/>
      <w:r>
        <w:t>Individualized Student Response Mode</w:t>
      </w:r>
      <w:bookmarkEnd w:id="538"/>
      <w:bookmarkEnd w:id="539"/>
      <w:bookmarkEnd w:id="540"/>
      <w:bookmarkEnd w:id="541"/>
      <w:bookmarkEnd w:id="542"/>
      <w:bookmarkEnd w:id="543"/>
      <w:bookmarkEnd w:id="544"/>
    </w:p>
    <w:p w14:paraId="7D5C130A" w14:textId="77777777" w:rsidR="00300D85" w:rsidRPr="00BE1AB6" w:rsidRDefault="00300D85" w:rsidP="00300D85">
      <w:pPr>
        <w:pStyle w:val="BodyText"/>
        <w:spacing w:after="120"/>
      </w:pPr>
      <w:bookmarkStart w:id="545" w:name="_Toc398716171"/>
      <w:bookmarkStart w:id="546" w:name="_Ref422990109"/>
      <w:bookmarkStart w:id="547" w:name="_Ref422990202"/>
      <w:bookmarkStart w:id="548" w:name="_Toc423543578"/>
      <w:bookmarkStart w:id="549" w:name="_Toc424714033"/>
      <w:r w:rsidRPr="00BE1AB6">
        <w:t xml:space="preserve">The </w:t>
      </w:r>
      <w:r>
        <w:t>items</w:t>
      </w:r>
      <w:r w:rsidRPr="00BE1AB6">
        <w:t xml:space="preserve"> in the teacher-administered testlets do not limit responses to certain types of expressive communication; therefore, all response modes are allowed. Test administrators may need to represent </w:t>
      </w:r>
      <w:r>
        <w:t>response option</w:t>
      </w:r>
      <w:r w:rsidRPr="00BE1AB6">
        <w:t xml:space="preserve">s </w:t>
      </w:r>
      <w:r>
        <w:t>outside the system</w:t>
      </w:r>
      <w:r w:rsidRPr="00BE1AB6">
        <w:t xml:space="preserve"> to maximize the student</w:t>
      </w:r>
      <w:r>
        <w:t>’</w:t>
      </w:r>
      <w:r w:rsidRPr="00BE1AB6">
        <w:t>s ability to respond. For example, for students who use eye</w:t>
      </w:r>
      <w:r>
        <w:t>-</w:t>
      </w:r>
      <w:r w:rsidRPr="00BE1AB6">
        <w:t xml:space="preserve">gaze </w:t>
      </w:r>
      <w:r>
        <w:t xml:space="preserve">technology </w:t>
      </w:r>
      <w:r w:rsidRPr="00BE1AB6">
        <w:t xml:space="preserve">to communicate, test administrators may represent the </w:t>
      </w:r>
      <w:r>
        <w:t>response options</w:t>
      </w:r>
      <w:r w:rsidRPr="00BE1AB6">
        <w:t xml:space="preserve"> in an alternate format or layout to ensure the student can indicate a clear response.</w:t>
      </w:r>
    </w:p>
    <w:p w14:paraId="7FFD1D00" w14:textId="77777777" w:rsidR="004808AF" w:rsidRDefault="004808AF" w:rsidP="00012F99">
      <w:pPr>
        <w:pStyle w:val="Heading3"/>
      </w:pPr>
      <w:bookmarkStart w:id="550" w:name="_Toc520897494"/>
      <w:bookmarkStart w:id="551" w:name="_Toc520897628"/>
      <w:r>
        <w:t>Special Equipment for Positioning</w:t>
      </w:r>
      <w:bookmarkEnd w:id="545"/>
      <w:bookmarkEnd w:id="546"/>
      <w:bookmarkEnd w:id="547"/>
      <w:bookmarkEnd w:id="548"/>
      <w:bookmarkEnd w:id="549"/>
      <w:bookmarkEnd w:id="550"/>
      <w:bookmarkEnd w:id="551"/>
    </w:p>
    <w:p w14:paraId="38FE98BB" w14:textId="392884F8" w:rsidR="00300D85" w:rsidRPr="00BE1AB6" w:rsidRDefault="00300D85" w:rsidP="00300D85">
      <w:pPr>
        <w:pStyle w:val="BodyText"/>
        <w:spacing w:after="120"/>
      </w:pPr>
      <w:bookmarkStart w:id="552" w:name="_Toc398716172"/>
      <w:bookmarkStart w:id="553" w:name="_Ref422990111"/>
      <w:bookmarkStart w:id="554" w:name="_Ref422990208"/>
      <w:bookmarkStart w:id="555" w:name="_Toc423543579"/>
      <w:bookmarkStart w:id="556" w:name="_Toc424714034"/>
      <w:r w:rsidRPr="00BE1AB6">
        <w:t xml:space="preserve">Some students may need special equipment to access the </w:t>
      </w:r>
      <w:r>
        <w:t>assessment</w:t>
      </w:r>
      <w:r w:rsidRPr="00BE1AB6">
        <w:t xml:space="preserve"> material, </w:t>
      </w:r>
      <w:r>
        <w:t>such as</w:t>
      </w:r>
      <w:r w:rsidRPr="00BE1AB6">
        <w:t xml:space="preserve"> a slant board for positioning or </w:t>
      </w:r>
      <w:r>
        <w:t>hook-and-loop</w:t>
      </w:r>
      <w:r w:rsidRPr="00BE1AB6">
        <w:t xml:space="preserve"> objects on a communication board. Test administrators use the equipment to maximize the student</w:t>
      </w:r>
      <w:r>
        <w:t>’</w:t>
      </w:r>
      <w:r w:rsidRPr="00BE1AB6">
        <w:t xml:space="preserve">s ability to provide a clear response. </w:t>
      </w:r>
    </w:p>
    <w:p w14:paraId="549636E2" w14:textId="77777777" w:rsidR="00300D85" w:rsidRPr="00BE1AB6" w:rsidRDefault="00300D85" w:rsidP="00300D85">
      <w:pPr>
        <w:pStyle w:val="Heading3"/>
        <w:spacing w:before="0"/>
      </w:pPr>
      <w:bookmarkStart w:id="557" w:name="_Ref425153257"/>
      <w:bookmarkStart w:id="558" w:name="_Ref425153260"/>
      <w:bookmarkStart w:id="559" w:name="_Toc426713628"/>
      <w:bookmarkStart w:id="560" w:name="_Toc428899086"/>
      <w:bookmarkStart w:id="561" w:name="_Toc428899240"/>
      <w:bookmarkStart w:id="562" w:name="_Toc514679532"/>
      <w:bookmarkStart w:id="563" w:name="_Toc514679650"/>
      <w:bookmarkStart w:id="564" w:name="_Toc516495115"/>
      <w:bookmarkStart w:id="565" w:name="_Toc518550002"/>
      <w:bookmarkStart w:id="566" w:name="_Toc520897495"/>
      <w:bookmarkStart w:id="567" w:name="_Toc520897629"/>
      <w:bookmarkStart w:id="568" w:name="_Toc398716175"/>
      <w:bookmarkStart w:id="569" w:name="_Ref422990122"/>
      <w:bookmarkStart w:id="570" w:name="_Ref422990277"/>
      <w:bookmarkStart w:id="571" w:name="_Ref422990299"/>
      <w:bookmarkStart w:id="572" w:name="_Toc423543582"/>
      <w:bookmarkStart w:id="573" w:name="_Toc424714037"/>
      <w:bookmarkEnd w:id="552"/>
      <w:bookmarkEnd w:id="553"/>
      <w:bookmarkEnd w:id="554"/>
      <w:bookmarkEnd w:id="555"/>
      <w:bookmarkEnd w:id="556"/>
      <w:r w:rsidRPr="00BE1AB6">
        <w:t>Navigation Across Screens</w:t>
      </w:r>
      <w:bookmarkEnd w:id="557"/>
      <w:bookmarkEnd w:id="558"/>
      <w:bookmarkEnd w:id="559"/>
      <w:bookmarkEnd w:id="560"/>
      <w:bookmarkEnd w:id="561"/>
      <w:bookmarkEnd w:id="562"/>
      <w:bookmarkEnd w:id="563"/>
      <w:bookmarkEnd w:id="564"/>
      <w:bookmarkEnd w:id="565"/>
      <w:bookmarkEnd w:id="566"/>
      <w:bookmarkEnd w:id="567"/>
    </w:p>
    <w:p w14:paraId="21C45B30" w14:textId="027EC543" w:rsidR="00300D85" w:rsidRPr="00BE1AB6" w:rsidRDefault="00300D85" w:rsidP="00300D85">
      <w:pPr>
        <w:pStyle w:val="BodyText"/>
        <w:spacing w:after="120"/>
      </w:pPr>
      <w:bookmarkStart w:id="574" w:name="_Toc398716173"/>
      <w:bookmarkStart w:id="575" w:name="_Ref423079519"/>
      <w:bookmarkStart w:id="576" w:name="_Ref423079522"/>
      <w:r w:rsidRPr="00BE1AB6">
        <w:t>For students who have</w:t>
      </w:r>
      <w:r w:rsidRPr="00E65AD6">
        <w:t xml:space="preserve"> </w:t>
      </w:r>
      <w:r>
        <w:t>difficulty interacting directly with the computer</w:t>
      </w:r>
      <w:r w:rsidR="00D93CCD">
        <w:t xml:space="preserve"> </w:t>
      </w:r>
      <w:r>
        <w:t>because of a lack of experience, limited fine motor skills, or use of interactive devices</w:t>
      </w:r>
      <w:r w:rsidR="00D93CCD">
        <w:t xml:space="preserve">, </w:t>
      </w:r>
      <w:r w:rsidRPr="00BE1AB6">
        <w:t xml:space="preserve">the test administrator may help students navigate across screens or enter the responses that students selected during the </w:t>
      </w:r>
      <w:r>
        <w:t>assessment</w:t>
      </w:r>
      <w:r w:rsidRPr="00BE1AB6">
        <w:t xml:space="preserve">. </w:t>
      </w:r>
    </w:p>
    <w:p w14:paraId="04EB072C" w14:textId="77777777" w:rsidR="00300D85" w:rsidRPr="00BE1AB6" w:rsidRDefault="00300D85" w:rsidP="00300D85">
      <w:pPr>
        <w:pStyle w:val="Heading3"/>
        <w:spacing w:before="0"/>
      </w:pPr>
      <w:bookmarkStart w:id="577" w:name="_Ref425153268"/>
      <w:bookmarkStart w:id="578" w:name="_Ref425153271"/>
      <w:bookmarkStart w:id="579" w:name="_Toc426713629"/>
      <w:bookmarkStart w:id="580" w:name="_Toc428899087"/>
      <w:bookmarkStart w:id="581" w:name="_Toc428899241"/>
      <w:bookmarkStart w:id="582" w:name="_Toc514679533"/>
      <w:bookmarkStart w:id="583" w:name="_Toc514679651"/>
      <w:bookmarkStart w:id="584" w:name="_Toc516495116"/>
      <w:bookmarkStart w:id="585" w:name="_Toc518550003"/>
      <w:bookmarkStart w:id="586" w:name="_Toc520897496"/>
      <w:bookmarkStart w:id="587" w:name="_Toc520897630"/>
      <w:r>
        <w:t>Test Administrator Response Entry</w:t>
      </w:r>
      <w:r w:rsidRPr="00BE1AB6">
        <w:t xml:space="preserve"> for Students</w:t>
      </w:r>
      <w:bookmarkEnd w:id="577"/>
      <w:bookmarkEnd w:id="578"/>
      <w:bookmarkEnd w:id="579"/>
      <w:bookmarkEnd w:id="580"/>
      <w:bookmarkEnd w:id="581"/>
      <w:bookmarkEnd w:id="582"/>
      <w:bookmarkEnd w:id="583"/>
      <w:bookmarkEnd w:id="584"/>
      <w:bookmarkEnd w:id="585"/>
      <w:bookmarkEnd w:id="586"/>
      <w:bookmarkEnd w:id="587"/>
      <w:r w:rsidRPr="00BE1AB6">
        <w:t xml:space="preserve"> </w:t>
      </w:r>
      <w:bookmarkEnd w:id="574"/>
      <w:bookmarkEnd w:id="575"/>
      <w:bookmarkEnd w:id="576"/>
    </w:p>
    <w:p w14:paraId="477EE871" w14:textId="093A983B" w:rsidR="00300D85" w:rsidRPr="00BE1AB6" w:rsidRDefault="00300D85" w:rsidP="00300D85">
      <w:pPr>
        <w:pStyle w:val="BodyText"/>
        <w:spacing w:after="120"/>
      </w:pPr>
      <w:bookmarkStart w:id="588" w:name="_Toc398716174"/>
      <w:bookmarkStart w:id="589" w:name="_Ref423079528"/>
      <w:bookmarkStart w:id="590" w:name="_Ref423079531"/>
      <w:r w:rsidRPr="00BE1AB6">
        <w:t>If a student is unable to enter a response into the computer but can indicate a response in some other fashion</w:t>
      </w:r>
      <w:r>
        <w:t>,</w:t>
      </w:r>
      <w:r w:rsidRPr="00BE1AB6">
        <w:t xml:space="preserve"> such as through eye gaze, manipulatives, </w:t>
      </w:r>
      <w:r>
        <w:t xml:space="preserve">or </w:t>
      </w:r>
      <w:r w:rsidRPr="00BE1AB6">
        <w:t xml:space="preserve">verbalization, the test administrator may enter the response into the </w:t>
      </w:r>
      <w:r w:rsidR="002368E4">
        <w:t>testlet</w:t>
      </w:r>
      <w:r w:rsidRPr="00BE1AB6">
        <w:t xml:space="preserve"> on behalf of the student. Again, this system</w:t>
      </w:r>
      <w:r w:rsidR="006D5A5D">
        <w:t xml:space="preserve"> </w:t>
      </w:r>
      <w:r w:rsidRPr="00BE1AB6">
        <w:t xml:space="preserve">for responding to items </w:t>
      </w:r>
      <w:r w:rsidR="00F647A8">
        <w:t>is to</w:t>
      </w:r>
      <w:r w:rsidR="00F647A8" w:rsidRPr="00BE1AB6">
        <w:t xml:space="preserve"> </w:t>
      </w:r>
      <w:r w:rsidRPr="00BE1AB6">
        <w:t>be consistent with the student</w:t>
      </w:r>
      <w:r>
        <w:t>’</w:t>
      </w:r>
      <w:r w:rsidRPr="00BE1AB6">
        <w:t xml:space="preserve">s usual means of expressing choices. </w:t>
      </w:r>
    </w:p>
    <w:p w14:paraId="6AA81F80" w14:textId="77777777" w:rsidR="00300D85" w:rsidRPr="00BE1AB6" w:rsidRDefault="00300D85" w:rsidP="00300D85">
      <w:pPr>
        <w:pStyle w:val="Heading3"/>
        <w:spacing w:before="0"/>
      </w:pPr>
      <w:bookmarkStart w:id="591" w:name="_Ref425153276"/>
      <w:bookmarkStart w:id="592" w:name="_Ref425153279"/>
      <w:bookmarkStart w:id="593" w:name="_Toc426713630"/>
      <w:bookmarkStart w:id="594" w:name="_Toc428899088"/>
      <w:bookmarkStart w:id="595" w:name="_Toc428899242"/>
      <w:bookmarkStart w:id="596" w:name="_Toc514679534"/>
      <w:bookmarkStart w:id="597" w:name="_Toc514679652"/>
      <w:bookmarkStart w:id="598" w:name="_Toc516495117"/>
      <w:bookmarkStart w:id="599" w:name="_Toc518550004"/>
      <w:bookmarkStart w:id="600" w:name="_Toc520897497"/>
      <w:bookmarkStart w:id="601" w:name="_Toc520897631"/>
      <w:r w:rsidRPr="00BE1AB6">
        <w:t>Interactive Whiteboard</w:t>
      </w:r>
      <w:bookmarkEnd w:id="588"/>
      <w:bookmarkEnd w:id="589"/>
      <w:bookmarkEnd w:id="590"/>
      <w:bookmarkEnd w:id="591"/>
      <w:bookmarkEnd w:id="592"/>
      <w:r w:rsidRPr="00BE1AB6">
        <w:t>s</w:t>
      </w:r>
      <w:bookmarkEnd w:id="593"/>
      <w:bookmarkEnd w:id="594"/>
      <w:bookmarkEnd w:id="595"/>
      <w:bookmarkEnd w:id="596"/>
      <w:bookmarkEnd w:id="597"/>
      <w:bookmarkEnd w:id="598"/>
      <w:bookmarkEnd w:id="599"/>
      <w:bookmarkEnd w:id="600"/>
      <w:bookmarkEnd w:id="601"/>
    </w:p>
    <w:p w14:paraId="4ECD5348" w14:textId="77777777" w:rsidR="00300D85" w:rsidRPr="00BE1AB6" w:rsidRDefault="00300D85" w:rsidP="00300D85">
      <w:pPr>
        <w:pStyle w:val="BodyText"/>
        <w:spacing w:after="120"/>
      </w:pPr>
      <w:bookmarkStart w:id="602" w:name="_Ref423079534"/>
      <w:bookmarkStart w:id="603" w:name="_Ref423079537"/>
      <w:r w:rsidRPr="00BE1AB6">
        <w:t xml:space="preserve">If </w:t>
      </w:r>
      <w:r>
        <w:t>a</w:t>
      </w:r>
      <w:r w:rsidRPr="00BE1AB6">
        <w:t xml:space="preserve"> student has a severe visual impairment and needs larger presentation of content than </w:t>
      </w:r>
      <w:r>
        <w:t xml:space="preserve">provided by </w:t>
      </w:r>
      <w:r w:rsidRPr="00BE1AB6">
        <w:t>the 5</w:t>
      </w:r>
      <w:r>
        <w:t>x-</w:t>
      </w:r>
      <w:r w:rsidRPr="00BE1AB6">
        <w:t>magnification setting, the test administrator may use an interactive whiteboard or projector or a magnification device that works with the computer screen to enlarge the assessment to the needed size.</w:t>
      </w:r>
    </w:p>
    <w:p w14:paraId="3600CC92" w14:textId="77777777" w:rsidR="00300D85" w:rsidRPr="00BE1AB6" w:rsidRDefault="00300D85" w:rsidP="00300D85">
      <w:pPr>
        <w:pStyle w:val="BodyText"/>
        <w:spacing w:after="120"/>
      </w:pPr>
      <w:r>
        <w:t xml:space="preserve">Some students do not have the fine motor skills they need to be able to select a response option on the screen of a typical average-sized computer device. When this occurs, the test administrator may project the testlet on a large whiteboard screen. Using the large display on the whiteboard screen allows </w:t>
      </w:r>
      <w:r w:rsidRPr="00BE1AB6">
        <w:t>student</w:t>
      </w:r>
      <w:r>
        <w:t xml:space="preserve">s </w:t>
      </w:r>
      <w:r w:rsidRPr="00BE1AB6">
        <w:t xml:space="preserve">to </w:t>
      </w:r>
      <w:r>
        <w:t>use</w:t>
      </w:r>
      <w:r w:rsidRPr="00BE1AB6">
        <w:t xml:space="preserve"> </w:t>
      </w:r>
      <w:r>
        <w:t xml:space="preserve">their </w:t>
      </w:r>
      <w:r w:rsidRPr="00BE1AB6">
        <w:t xml:space="preserve">gross motor skills to indicate </w:t>
      </w:r>
      <w:r>
        <w:t>their</w:t>
      </w:r>
      <w:r w:rsidRPr="00BE1AB6">
        <w:t xml:space="preserve"> response </w:t>
      </w:r>
      <w:r>
        <w:t xml:space="preserve">options. </w:t>
      </w:r>
    </w:p>
    <w:p w14:paraId="231D20A8" w14:textId="77777777" w:rsidR="00300D85" w:rsidRPr="00BE1AB6" w:rsidRDefault="00300D85" w:rsidP="00300D85">
      <w:pPr>
        <w:pStyle w:val="Heading3"/>
        <w:spacing w:before="0"/>
      </w:pPr>
      <w:bookmarkStart w:id="604" w:name="_Toc426713631"/>
      <w:bookmarkStart w:id="605" w:name="_Toc428899089"/>
      <w:bookmarkStart w:id="606" w:name="_Toc428899243"/>
      <w:bookmarkStart w:id="607" w:name="_Toc514679535"/>
      <w:bookmarkStart w:id="608" w:name="_Toc514679653"/>
      <w:bookmarkStart w:id="609" w:name="_Toc516495118"/>
      <w:bookmarkStart w:id="610" w:name="_Toc518550005"/>
      <w:bookmarkStart w:id="611" w:name="_Toc520897498"/>
      <w:bookmarkStart w:id="612" w:name="_Toc520897632"/>
      <w:bookmarkStart w:id="613" w:name="_Ref412018524"/>
      <w:bookmarkStart w:id="614" w:name="_Toc412112001"/>
      <w:bookmarkStart w:id="615" w:name="_Toc423543584"/>
      <w:bookmarkStart w:id="616" w:name="_Toc424714039"/>
      <w:bookmarkEnd w:id="568"/>
      <w:bookmarkEnd w:id="569"/>
      <w:bookmarkEnd w:id="570"/>
      <w:bookmarkEnd w:id="571"/>
      <w:bookmarkEnd w:id="572"/>
      <w:bookmarkEnd w:id="573"/>
      <w:bookmarkEnd w:id="602"/>
      <w:bookmarkEnd w:id="603"/>
      <w:r w:rsidRPr="00BE1AB6">
        <w:t xml:space="preserve">Alternate Representations of </w:t>
      </w:r>
      <w:r>
        <w:t>Response</w:t>
      </w:r>
      <w:r w:rsidRPr="00BE1AB6">
        <w:t xml:space="preserve"> Options</w:t>
      </w:r>
      <w:bookmarkEnd w:id="604"/>
      <w:bookmarkEnd w:id="605"/>
      <w:bookmarkEnd w:id="606"/>
      <w:bookmarkEnd w:id="607"/>
      <w:bookmarkEnd w:id="608"/>
      <w:bookmarkEnd w:id="609"/>
      <w:bookmarkEnd w:id="610"/>
      <w:bookmarkEnd w:id="611"/>
      <w:bookmarkEnd w:id="612"/>
    </w:p>
    <w:p w14:paraId="2F7A9557" w14:textId="45DCFB81" w:rsidR="00300D85" w:rsidRDefault="00300D85" w:rsidP="00300D85">
      <w:pPr>
        <w:pStyle w:val="BodyText"/>
        <w:spacing w:after="120"/>
      </w:pPr>
      <w:bookmarkStart w:id="617" w:name="_Toc398716176"/>
      <w:bookmarkStart w:id="618" w:name="_Ref423079546"/>
      <w:bookmarkStart w:id="619" w:name="_Ref423079550"/>
      <w:r>
        <w:t xml:space="preserve">Representing the response options in an alternate format is allowed, as long as the representation does not favor one response over another. For instance, the correct response cannot always be closest to the student or in the same position each time. </w:t>
      </w:r>
    </w:p>
    <w:p w14:paraId="0CBFE8F3" w14:textId="41474D56" w:rsidR="00300D85" w:rsidRDefault="00ED4233" w:rsidP="00300D85">
      <w:pPr>
        <w:pStyle w:val="BodyText"/>
        <w:spacing w:after="120"/>
      </w:pPr>
      <w:r>
        <w:t>Text-based response options may not be represented by pictures or</w:t>
      </w:r>
      <w:r w:rsidRPr="00954F4A">
        <w:t xml:space="preserve"> </w:t>
      </w:r>
      <w:r>
        <w:t xml:space="preserve">objects. </w:t>
      </w:r>
      <w:r w:rsidR="00300D85">
        <w:t xml:space="preserve">For example, if the onscreen response options are pictures of a circle, a square, and a triangle, the educator may represent the response options using shapes on a communication board or objects that are shapes. However, response options that are words (i.e., text) may </w:t>
      </w:r>
      <w:r w:rsidR="00300D85" w:rsidRPr="00210EFD">
        <w:rPr>
          <w:b/>
        </w:rPr>
        <w:t>not</w:t>
      </w:r>
      <w:r w:rsidR="00300D85">
        <w:t xml:space="preserve"> be represented by pictures or objects. </w:t>
      </w:r>
    </w:p>
    <w:p w14:paraId="39586A8D" w14:textId="77777777" w:rsidR="00300D85" w:rsidRPr="00BE1AB6" w:rsidRDefault="00300D85" w:rsidP="00300D85">
      <w:pPr>
        <w:pStyle w:val="Heading3"/>
        <w:spacing w:before="0"/>
      </w:pPr>
      <w:bookmarkStart w:id="620" w:name="_Ref425153291"/>
      <w:bookmarkStart w:id="621" w:name="_Ref425153294"/>
      <w:bookmarkStart w:id="622" w:name="_Toc426713632"/>
      <w:bookmarkStart w:id="623" w:name="_Toc428899090"/>
      <w:bookmarkStart w:id="624" w:name="_Toc428899244"/>
      <w:bookmarkStart w:id="625" w:name="_Toc514679536"/>
      <w:bookmarkStart w:id="626" w:name="_Toc514679654"/>
      <w:bookmarkStart w:id="627" w:name="_Toc516495119"/>
      <w:bookmarkStart w:id="628" w:name="_Toc518550006"/>
      <w:bookmarkStart w:id="629" w:name="_Toc520897499"/>
      <w:bookmarkStart w:id="630" w:name="_Toc520897633"/>
      <w:r w:rsidRPr="00BE1AB6">
        <w:t>Graphic Organizers</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0FFC6683" w14:textId="77777777" w:rsidR="00300D85" w:rsidRPr="00BE1AB6" w:rsidRDefault="00300D85" w:rsidP="00300D85">
      <w:pPr>
        <w:pStyle w:val="BodyText"/>
        <w:spacing w:after="120"/>
      </w:pPr>
      <w:r w:rsidRPr="00BE1AB6">
        <w:t xml:space="preserve">If the student is accustomed to using specific graphic organizers, manipulatives, or other </w:t>
      </w:r>
      <w:r>
        <w:t>support</w:t>
      </w:r>
      <w:r w:rsidRPr="00BE1AB6">
        <w:t xml:space="preserve">s during instruction, the use of those </w:t>
      </w:r>
      <w:r>
        <w:t>support</w:t>
      </w:r>
      <w:r w:rsidRPr="00BE1AB6">
        <w:t xml:space="preserve">s is allowable during the DLM alternate assessment. </w:t>
      </w:r>
    </w:p>
    <w:p w14:paraId="13BB1FB6" w14:textId="77777777" w:rsidR="00300D85" w:rsidRPr="00BE1AB6" w:rsidRDefault="00300D85" w:rsidP="00300D85">
      <w:pPr>
        <w:pStyle w:val="Heading3"/>
        <w:spacing w:before="0"/>
      </w:pPr>
      <w:bookmarkStart w:id="631" w:name="_Ref425153297"/>
      <w:bookmarkStart w:id="632" w:name="_Ref425153300"/>
      <w:bookmarkStart w:id="633" w:name="_Toc426713633"/>
      <w:bookmarkStart w:id="634" w:name="_Toc428899091"/>
      <w:bookmarkStart w:id="635" w:name="_Toc428899245"/>
      <w:bookmarkStart w:id="636" w:name="_Toc514679537"/>
      <w:bookmarkStart w:id="637" w:name="_Toc514679655"/>
      <w:bookmarkStart w:id="638" w:name="_Toc516495120"/>
      <w:bookmarkStart w:id="639" w:name="_Toc518550007"/>
      <w:bookmarkStart w:id="640" w:name="_Toc520897500"/>
      <w:bookmarkStart w:id="641" w:name="_Toc520897634"/>
      <w:bookmarkStart w:id="642" w:name="_Ref431391330"/>
      <w:bookmarkEnd w:id="613"/>
      <w:bookmarkEnd w:id="614"/>
      <w:bookmarkEnd w:id="615"/>
      <w:bookmarkEnd w:id="616"/>
      <w:r w:rsidRPr="00BE1AB6">
        <w:t>Blank Paper</w:t>
      </w:r>
      <w:bookmarkEnd w:id="631"/>
      <w:bookmarkEnd w:id="632"/>
      <w:bookmarkEnd w:id="633"/>
      <w:bookmarkEnd w:id="634"/>
      <w:bookmarkEnd w:id="635"/>
      <w:bookmarkEnd w:id="636"/>
      <w:bookmarkEnd w:id="637"/>
      <w:bookmarkEnd w:id="638"/>
      <w:bookmarkEnd w:id="639"/>
      <w:bookmarkEnd w:id="640"/>
      <w:bookmarkEnd w:id="641"/>
    </w:p>
    <w:p w14:paraId="0CBC35EE" w14:textId="77777777" w:rsidR="00300D85" w:rsidRPr="00954F4A" w:rsidRDefault="00300D85" w:rsidP="00300D85">
      <w:pPr>
        <w:pStyle w:val="BodyText"/>
        <w:spacing w:after="120"/>
      </w:pPr>
      <w:r w:rsidRPr="00954F4A">
        <w:t>If the student requires blank lined or unlined paper, it may be provided</w:t>
      </w:r>
      <w:r>
        <w:t xml:space="preserve"> to the student</w:t>
      </w:r>
      <w:r w:rsidRPr="00954F4A">
        <w:t>.</w:t>
      </w:r>
      <w:r>
        <w:t xml:space="preserve"> However, </w:t>
      </w:r>
      <w:r w:rsidRPr="00954F4A">
        <w:t>once the student has written anything on it</w:t>
      </w:r>
      <w:r>
        <w:t>, the</w:t>
      </w:r>
      <w:r w:rsidRPr="00954F4A">
        <w:t xml:space="preserve"> paper </w:t>
      </w:r>
      <w:r>
        <w:t xml:space="preserve">then becomes </w:t>
      </w:r>
      <w:r w:rsidRPr="00954F4A">
        <w:t>a secure assessment document.</w:t>
      </w:r>
      <w:r>
        <w:t xml:space="preserve"> At the conclusion of the assessment session, the </w:t>
      </w:r>
      <w:r w:rsidRPr="00954F4A">
        <w:t xml:space="preserve">paper must be turned in </w:t>
      </w:r>
      <w:r>
        <w:t xml:space="preserve">to the assessment coordinator along </w:t>
      </w:r>
      <w:r w:rsidRPr="00954F4A">
        <w:t xml:space="preserve">with the </w:t>
      </w:r>
      <w:r>
        <w:t>TIP used during the testing session. The assessment coordinator will securely dispose of or shred the secure materials.</w:t>
      </w:r>
      <w:r w:rsidRPr="00954F4A">
        <w:t xml:space="preserve"> </w:t>
      </w:r>
    </w:p>
    <w:p w14:paraId="508BD17D" w14:textId="77777777" w:rsidR="00300D85" w:rsidRPr="00BE1AB6" w:rsidRDefault="00300D85" w:rsidP="00300D85">
      <w:pPr>
        <w:pStyle w:val="Heading3"/>
        <w:spacing w:before="0"/>
      </w:pPr>
      <w:bookmarkStart w:id="643" w:name="_Toc431542943"/>
      <w:bookmarkStart w:id="644" w:name="_Toc431543102"/>
      <w:bookmarkStart w:id="645" w:name="_Toc514679538"/>
      <w:bookmarkStart w:id="646" w:name="_Toc514679656"/>
      <w:bookmarkStart w:id="647" w:name="_Toc516495121"/>
      <w:bookmarkStart w:id="648" w:name="_Toc518550008"/>
      <w:bookmarkStart w:id="649" w:name="_Toc520897501"/>
      <w:bookmarkStart w:id="650" w:name="_Toc520897635"/>
      <w:bookmarkEnd w:id="642"/>
      <w:r w:rsidRPr="00BE1AB6">
        <w:t>Use of Reinforcement</w:t>
      </w:r>
      <w:bookmarkEnd w:id="643"/>
      <w:bookmarkEnd w:id="644"/>
      <w:bookmarkEnd w:id="645"/>
      <w:bookmarkEnd w:id="646"/>
      <w:bookmarkEnd w:id="647"/>
      <w:bookmarkEnd w:id="648"/>
      <w:bookmarkEnd w:id="649"/>
      <w:bookmarkEnd w:id="650"/>
    </w:p>
    <w:p w14:paraId="1EF084E0" w14:textId="748C6921" w:rsidR="00300D85" w:rsidRPr="00BE1AB6" w:rsidRDefault="00300D85" w:rsidP="00300D85">
      <w:pPr>
        <w:pStyle w:val="BodyText"/>
        <w:spacing w:after="120"/>
      </w:pPr>
      <w:r w:rsidRPr="00BE1AB6">
        <w:t xml:space="preserve">Natural or direct reinforcement may be used to promote appropriate participation in the administration of the </w:t>
      </w:r>
      <w:r>
        <w:t>assessment</w:t>
      </w:r>
      <w:r w:rsidRPr="00BE1AB6">
        <w:t xml:space="preserve">. Tangible reinforcement (e.g., stickers, tokens) or </w:t>
      </w:r>
      <w:r>
        <w:t>s</w:t>
      </w:r>
      <w:r w:rsidRPr="00BE1AB6">
        <w:t>ocial reinforcement (e.g., praise, high fives) may be used to promote appropriate on</w:t>
      </w:r>
      <w:r>
        <w:t>-</w:t>
      </w:r>
      <w:r w:rsidRPr="00BE1AB6">
        <w:t xml:space="preserve">task behavior. These types of reinforcement </w:t>
      </w:r>
      <w:r w:rsidR="00F647A8">
        <w:t>can</w:t>
      </w:r>
      <w:r w:rsidR="00F647A8" w:rsidRPr="00BE1AB6">
        <w:t xml:space="preserve"> </w:t>
      </w:r>
      <w:r w:rsidRPr="00BE1AB6">
        <w:t xml:space="preserve">be used only for appropriate and continued participation </w:t>
      </w:r>
      <w:r w:rsidR="006D5C00">
        <w:t>but</w:t>
      </w:r>
      <w:r w:rsidR="006D5C00" w:rsidRPr="00BE1AB6">
        <w:t xml:space="preserve"> </w:t>
      </w:r>
      <w:r w:rsidR="00F647A8" w:rsidRPr="006D5C00">
        <w:rPr>
          <w:b/>
        </w:rPr>
        <w:t>can</w:t>
      </w:r>
      <w:r w:rsidRPr="00F647A8">
        <w:rPr>
          <w:b/>
          <w:bCs/>
        </w:rPr>
        <w:t>not</w:t>
      </w:r>
      <w:r>
        <w:t xml:space="preserve"> be</w:t>
      </w:r>
      <w:r w:rsidRPr="00BE1AB6">
        <w:t xml:space="preserve"> used to sway or lead the student to the correct response.</w:t>
      </w:r>
    </w:p>
    <w:p w14:paraId="0C263E66" w14:textId="77777777" w:rsidR="00300D85" w:rsidRPr="00BE1AB6" w:rsidRDefault="00300D85" w:rsidP="00300D85">
      <w:pPr>
        <w:pStyle w:val="Heading3"/>
        <w:spacing w:before="0"/>
      </w:pPr>
      <w:bookmarkStart w:id="651" w:name="_Toc426713634"/>
      <w:bookmarkStart w:id="652" w:name="_Toc428899092"/>
      <w:bookmarkStart w:id="653" w:name="_Toc428899246"/>
      <w:bookmarkStart w:id="654" w:name="_Toc514679539"/>
      <w:bookmarkStart w:id="655" w:name="_Toc514679657"/>
      <w:bookmarkStart w:id="656" w:name="_Toc516495122"/>
      <w:bookmarkStart w:id="657" w:name="_Toc518550009"/>
      <w:bookmarkStart w:id="658" w:name="_Toc520897502"/>
      <w:bookmarkStart w:id="659" w:name="_Toc520897636"/>
      <w:r w:rsidRPr="00BE1AB6">
        <w:t>Generic Definitions</w:t>
      </w:r>
      <w:bookmarkEnd w:id="651"/>
      <w:bookmarkEnd w:id="652"/>
      <w:bookmarkEnd w:id="653"/>
      <w:bookmarkEnd w:id="654"/>
      <w:bookmarkEnd w:id="655"/>
      <w:bookmarkEnd w:id="656"/>
      <w:bookmarkEnd w:id="657"/>
      <w:bookmarkEnd w:id="658"/>
      <w:bookmarkEnd w:id="659"/>
    </w:p>
    <w:p w14:paraId="32348B4C" w14:textId="77777777" w:rsidR="00300D85" w:rsidRPr="00BE1AB6" w:rsidRDefault="00300D85" w:rsidP="00300D85">
      <w:pPr>
        <w:pStyle w:val="BodyText"/>
        <w:spacing w:after="120"/>
      </w:pPr>
      <w:r w:rsidRPr="00BE1AB6">
        <w:t xml:space="preserve">If the student does not understand the meaning of a word used in the assessment, the test administrator may define the term generically and allow the student to apply that definition to the </w:t>
      </w:r>
      <w:r>
        <w:t>item</w:t>
      </w:r>
      <w:r w:rsidRPr="00BE1AB6">
        <w:t xml:space="preserve"> in which the term was used. Exceptions to this general rule are noted </w:t>
      </w:r>
      <w:r>
        <w:t>o</w:t>
      </w:r>
      <w:r w:rsidRPr="00BE1AB6">
        <w:t>n the TIP for specific testlets.</w:t>
      </w:r>
    </w:p>
    <w:p w14:paraId="4C0B3F7D" w14:textId="67938F02" w:rsidR="008521C1" w:rsidRDefault="008521C1" w:rsidP="00012F99">
      <w:pPr>
        <w:pStyle w:val="Heading2"/>
      </w:pPr>
      <w:bookmarkStart w:id="660" w:name="_Toc398716178"/>
      <w:bookmarkStart w:id="661" w:name="_Ref422989180"/>
      <w:bookmarkStart w:id="662" w:name="_Ref422989185"/>
      <w:bookmarkStart w:id="663" w:name="_Toc423543586"/>
      <w:bookmarkStart w:id="664" w:name="_Toc424714041"/>
      <w:bookmarkStart w:id="665" w:name="_Ref519581843"/>
      <w:bookmarkStart w:id="666" w:name="_Toc520897503"/>
      <w:bookmarkStart w:id="667" w:name="_Toc520897637"/>
      <w:r>
        <w:t xml:space="preserve">Practices </w:t>
      </w:r>
      <w:bookmarkEnd w:id="660"/>
      <w:bookmarkEnd w:id="661"/>
      <w:bookmarkEnd w:id="662"/>
      <w:bookmarkEnd w:id="663"/>
      <w:bookmarkEnd w:id="664"/>
      <w:r w:rsidR="009A5993">
        <w:t>Not Allowed</w:t>
      </w:r>
      <w:bookmarkEnd w:id="665"/>
      <w:bookmarkEnd w:id="666"/>
      <w:bookmarkEnd w:id="667"/>
    </w:p>
    <w:p w14:paraId="7FD5325D" w14:textId="47E203D6" w:rsidR="00D43A01" w:rsidRPr="00954F4A" w:rsidRDefault="00D43A01" w:rsidP="00D43A01">
      <w:pPr>
        <w:pStyle w:val="BodyText"/>
        <w:spacing w:after="120"/>
      </w:pPr>
      <w:bookmarkStart w:id="668" w:name="_Toc398716196"/>
      <w:bookmarkStart w:id="669" w:name="_Toc423543609"/>
      <w:bookmarkStart w:id="670" w:name="InstructionallyEmbeddedAssessments"/>
      <w:bookmarkStart w:id="671" w:name="TOCSect3"/>
      <w:bookmarkEnd w:id="35"/>
      <w:bookmarkEnd w:id="313"/>
      <w:bookmarkEnd w:id="326"/>
      <w:bookmarkEnd w:id="327"/>
      <w:r w:rsidRPr="00954F4A">
        <w:t>Although many supports and practices are allowable for computer-delivered and teacher-administered testlet</w:t>
      </w:r>
      <w:r w:rsidR="00D95F0E">
        <w:t>s</w:t>
      </w:r>
      <w:r w:rsidRPr="00954F4A">
        <w:t xml:space="preserve">, some practices </w:t>
      </w:r>
      <w:r>
        <w:t>are not allowed</w:t>
      </w:r>
      <w:r w:rsidRPr="00954F4A">
        <w:t xml:space="preserve">. </w:t>
      </w:r>
      <w:r>
        <w:t xml:space="preserve">These practices </w:t>
      </w:r>
      <w:r w:rsidRPr="00954F4A">
        <w:t>include the following:</w:t>
      </w:r>
    </w:p>
    <w:p w14:paraId="30FA1E69" w14:textId="77777777" w:rsidR="00D43A01" w:rsidRPr="00BE1AB6" w:rsidRDefault="00D43A01" w:rsidP="00CF7CBD">
      <w:pPr>
        <w:pStyle w:val="ListBullet"/>
        <w:numPr>
          <w:ilvl w:val="0"/>
          <w:numId w:val="61"/>
        </w:numPr>
        <w:ind w:left="360"/>
      </w:pPr>
      <w:r w:rsidRPr="00BE1AB6">
        <w:t xml:space="preserve">repeating the item activity after a student has responded or in any other way prompting the student to choose a different </w:t>
      </w:r>
      <w:r>
        <w:t>response</w:t>
      </w:r>
    </w:p>
    <w:p w14:paraId="066D691B" w14:textId="77777777" w:rsidR="00D43A01" w:rsidRPr="00BE1AB6" w:rsidRDefault="00D43A01" w:rsidP="00CF7CBD">
      <w:pPr>
        <w:pStyle w:val="ListBullet"/>
        <w:numPr>
          <w:ilvl w:val="0"/>
          <w:numId w:val="61"/>
        </w:numPr>
        <w:ind w:left="360"/>
      </w:pPr>
      <w:r w:rsidRPr="00BE1AB6">
        <w:t xml:space="preserve">using physical prompts or hand-over-hand guidance to direct the student to the correct </w:t>
      </w:r>
      <w:r>
        <w:t>response</w:t>
      </w:r>
    </w:p>
    <w:p w14:paraId="2E65E4CF" w14:textId="77777777" w:rsidR="00D43A01" w:rsidRPr="00BE1AB6" w:rsidRDefault="00D43A01" w:rsidP="00CF7CBD">
      <w:pPr>
        <w:pStyle w:val="ListBullet"/>
        <w:numPr>
          <w:ilvl w:val="0"/>
          <w:numId w:val="61"/>
        </w:numPr>
        <w:ind w:left="360"/>
      </w:pPr>
      <w:r w:rsidRPr="00BE1AB6">
        <w:t xml:space="preserve">removing </w:t>
      </w:r>
      <w:r>
        <w:t>response options</w:t>
      </w:r>
      <w:r w:rsidRPr="00BE1AB6">
        <w:t xml:space="preserve"> or giving hints to the student</w:t>
      </w:r>
    </w:p>
    <w:p w14:paraId="1607B54A" w14:textId="77777777" w:rsidR="00D43A01" w:rsidRPr="00BE1AB6" w:rsidRDefault="00D43A01" w:rsidP="00CF7CBD">
      <w:pPr>
        <w:pStyle w:val="ListBullet"/>
        <w:numPr>
          <w:ilvl w:val="0"/>
          <w:numId w:val="61"/>
        </w:numPr>
        <w:ind w:left="360"/>
      </w:pPr>
      <w:r w:rsidRPr="00BE1AB6">
        <w:t xml:space="preserve">rearranging objects to prompt the correct </w:t>
      </w:r>
      <w:r>
        <w:t>response</w:t>
      </w:r>
      <w:r w:rsidRPr="00BE1AB6">
        <w:t xml:space="preserve"> (</w:t>
      </w:r>
      <w:r>
        <w:t>e.g.</w:t>
      </w:r>
      <w:r w:rsidRPr="00BE1AB6">
        <w:t xml:space="preserve">, putting the correct </w:t>
      </w:r>
      <w:r>
        <w:t>response</w:t>
      </w:r>
      <w:r w:rsidRPr="00BE1AB6">
        <w:t xml:space="preserve"> closer to the student)</w:t>
      </w:r>
    </w:p>
    <w:p w14:paraId="40C2946D" w14:textId="151F4673" w:rsidR="00D43A01" w:rsidRPr="001A1723" w:rsidRDefault="00D43A01" w:rsidP="00D43A01">
      <w:pPr>
        <w:pStyle w:val="BodyText"/>
        <w:spacing w:after="120"/>
      </w:pPr>
      <w:r w:rsidRPr="001A1723">
        <w:t xml:space="preserve">For questions regarding whether a support is allowable, </w:t>
      </w:r>
      <w:r>
        <w:t>test administr</w:t>
      </w:r>
      <w:r w:rsidRPr="001A1723">
        <w:t xml:space="preserve">ators </w:t>
      </w:r>
      <w:r w:rsidR="00F647A8">
        <w:t xml:space="preserve">must </w:t>
      </w:r>
      <w:r w:rsidRPr="001A1723">
        <w:t>contact the</w:t>
      </w:r>
      <w:r>
        <w:t>ir assessment coordinator</w:t>
      </w:r>
      <w:r w:rsidRPr="001A1723">
        <w:t>. If supports outside of those that the DLM Consortium has listed are provided for a student, some states require that a description of those supports be provided through a state reporting system.</w:t>
      </w:r>
      <w:r w:rsidRPr="00F92310">
        <w:t xml:space="preserve"> </w:t>
      </w:r>
      <w:r>
        <w:t>To avoid invalidating the student’s assessment, follow</w:t>
      </w:r>
      <w:r w:rsidRPr="001A1723">
        <w:t xml:space="preserve"> state-specific guidelines and get approval </w:t>
      </w:r>
      <w:r>
        <w:t xml:space="preserve">from the assessment coordinator </w:t>
      </w:r>
      <w:r w:rsidRPr="001A1723">
        <w:t xml:space="preserve">before using </w:t>
      </w:r>
      <w:r>
        <w:t xml:space="preserve">other </w:t>
      </w:r>
      <w:r w:rsidRPr="001A1723">
        <w:t>supports.</w:t>
      </w:r>
    </w:p>
    <w:p w14:paraId="06BFD55C" w14:textId="77777777" w:rsidR="000D3CF9" w:rsidRDefault="00DF044E" w:rsidP="00012F99">
      <w:pPr>
        <w:pStyle w:val="Heading1"/>
        <w:spacing w:after="120"/>
      </w:pPr>
      <w:bookmarkStart w:id="672" w:name="_Toc520897504"/>
      <w:r>
        <w:t xml:space="preserve">Guidelines for </w:t>
      </w:r>
      <w:r w:rsidR="00C93091">
        <w:t>Instructionally Embedded Assessments</w:t>
      </w:r>
      <w:bookmarkEnd w:id="668"/>
      <w:bookmarkEnd w:id="669"/>
      <w:bookmarkEnd w:id="672"/>
    </w:p>
    <w:bookmarkStart w:id="673" w:name="_Toc398716197"/>
    <w:p w14:paraId="1CBF65E0" w14:textId="04430B72" w:rsidR="00CF7CBD" w:rsidRDefault="00861514">
      <w:pPr>
        <w:pStyle w:val="TOC2"/>
        <w:tabs>
          <w:tab w:val="right" w:leader="dot" w:pos="8630"/>
        </w:tabs>
        <w:rPr>
          <w:rFonts w:asciiTheme="minorHAnsi" w:eastAsiaTheme="minorEastAsia" w:hAnsiTheme="minorHAnsi" w:cstheme="minorBidi"/>
          <w:b w:val="0"/>
          <w:bCs w:val="0"/>
          <w:noProof/>
        </w:rPr>
      </w:pPr>
      <w:r w:rsidRPr="00FD6C85">
        <w:rPr>
          <w:rFonts w:asciiTheme="minorHAnsi" w:eastAsiaTheme="minorEastAsia" w:hAnsiTheme="minorHAnsi" w:cstheme="minorBidi"/>
          <w:b w:val="0"/>
          <w:bCs w:val="0"/>
          <w:i/>
          <w:iCs/>
          <w:caps/>
          <w:noProof/>
        </w:rPr>
        <w:fldChar w:fldCharType="begin"/>
      </w:r>
      <w:r w:rsidRPr="00FD6C85">
        <w:rPr>
          <w:rFonts w:eastAsiaTheme="minorEastAsia"/>
          <w:b w:val="0"/>
          <w:bCs w:val="0"/>
          <w:i/>
          <w:iCs/>
          <w:caps/>
          <w:noProof/>
        </w:rPr>
        <w:instrText xml:space="preserve"> TOC \o "2-3" \b "InstructionallyEmbeddedAssessments" \t "Table of Contents,1" </w:instrText>
      </w:r>
      <w:r w:rsidRPr="00FD6C85">
        <w:rPr>
          <w:rFonts w:asciiTheme="minorHAnsi" w:eastAsiaTheme="minorEastAsia" w:hAnsiTheme="minorHAnsi" w:cstheme="minorBidi"/>
          <w:b w:val="0"/>
          <w:bCs w:val="0"/>
          <w:i/>
          <w:iCs/>
          <w:caps/>
          <w:noProof/>
        </w:rPr>
        <w:fldChar w:fldCharType="separate"/>
      </w:r>
      <w:r w:rsidR="00CF7CBD">
        <w:rPr>
          <w:noProof/>
        </w:rPr>
        <w:t>Key Steps</w:t>
      </w:r>
      <w:r w:rsidR="00CF7CBD">
        <w:rPr>
          <w:noProof/>
        </w:rPr>
        <w:tab/>
      </w:r>
      <w:r w:rsidR="00CF7CBD">
        <w:rPr>
          <w:noProof/>
        </w:rPr>
        <w:fldChar w:fldCharType="begin"/>
      </w:r>
      <w:r w:rsidR="00CF7CBD">
        <w:rPr>
          <w:noProof/>
        </w:rPr>
        <w:instrText xml:space="preserve"> PAGEREF _Toc520897638 \h </w:instrText>
      </w:r>
      <w:r w:rsidR="00CF7CBD">
        <w:rPr>
          <w:noProof/>
        </w:rPr>
      </w:r>
      <w:r w:rsidR="00CF7CBD">
        <w:rPr>
          <w:noProof/>
        </w:rPr>
        <w:fldChar w:fldCharType="separate"/>
      </w:r>
      <w:r w:rsidR="000069A4">
        <w:rPr>
          <w:noProof/>
        </w:rPr>
        <w:t>80</w:t>
      </w:r>
      <w:r w:rsidR="00CF7CBD">
        <w:rPr>
          <w:noProof/>
        </w:rPr>
        <w:fldChar w:fldCharType="end"/>
      </w:r>
    </w:p>
    <w:p w14:paraId="75B41565" w14:textId="6CC6CF42" w:rsidR="00CF7CBD" w:rsidRDefault="00CF7CBD">
      <w:pPr>
        <w:pStyle w:val="TOC2"/>
        <w:tabs>
          <w:tab w:val="right" w:leader="dot" w:pos="8630"/>
        </w:tabs>
        <w:rPr>
          <w:rFonts w:asciiTheme="minorHAnsi" w:eastAsiaTheme="minorEastAsia" w:hAnsiTheme="minorHAnsi" w:cstheme="minorBidi"/>
          <w:b w:val="0"/>
          <w:bCs w:val="0"/>
          <w:noProof/>
        </w:rPr>
      </w:pPr>
      <w:r>
        <w:rPr>
          <w:noProof/>
        </w:rPr>
        <w:t>Choose Essential Elements For Instruction</w:t>
      </w:r>
      <w:r>
        <w:rPr>
          <w:noProof/>
        </w:rPr>
        <w:tab/>
      </w:r>
      <w:r>
        <w:rPr>
          <w:noProof/>
        </w:rPr>
        <w:fldChar w:fldCharType="begin"/>
      </w:r>
      <w:r>
        <w:rPr>
          <w:noProof/>
        </w:rPr>
        <w:instrText xml:space="preserve"> PAGEREF _Toc520897639 \h </w:instrText>
      </w:r>
      <w:r>
        <w:rPr>
          <w:noProof/>
        </w:rPr>
      </w:r>
      <w:r>
        <w:rPr>
          <w:noProof/>
        </w:rPr>
        <w:fldChar w:fldCharType="separate"/>
      </w:r>
      <w:r w:rsidR="000069A4">
        <w:rPr>
          <w:noProof/>
        </w:rPr>
        <w:t>81</w:t>
      </w:r>
      <w:r>
        <w:rPr>
          <w:noProof/>
        </w:rPr>
        <w:fldChar w:fldCharType="end"/>
      </w:r>
    </w:p>
    <w:p w14:paraId="18A5A76C" w14:textId="74E676F6" w:rsidR="00CF7CBD" w:rsidRDefault="00CF7CBD">
      <w:pPr>
        <w:pStyle w:val="TOC3"/>
        <w:tabs>
          <w:tab w:val="right" w:leader="dot" w:pos="8630"/>
        </w:tabs>
        <w:rPr>
          <w:rFonts w:asciiTheme="minorHAnsi" w:eastAsiaTheme="minorEastAsia" w:hAnsiTheme="minorHAnsi" w:cstheme="minorBidi"/>
          <w:noProof/>
          <w:sz w:val="22"/>
          <w:szCs w:val="22"/>
        </w:rPr>
      </w:pPr>
      <w:r>
        <w:rPr>
          <w:noProof/>
        </w:rPr>
        <w:t>Select a Linkage Level</w:t>
      </w:r>
      <w:r>
        <w:rPr>
          <w:noProof/>
        </w:rPr>
        <w:tab/>
      </w:r>
      <w:r>
        <w:rPr>
          <w:noProof/>
        </w:rPr>
        <w:fldChar w:fldCharType="begin"/>
      </w:r>
      <w:r>
        <w:rPr>
          <w:noProof/>
        </w:rPr>
        <w:instrText xml:space="preserve"> PAGEREF _Toc520897640 \h </w:instrText>
      </w:r>
      <w:r>
        <w:rPr>
          <w:noProof/>
        </w:rPr>
      </w:r>
      <w:r>
        <w:rPr>
          <w:noProof/>
        </w:rPr>
        <w:fldChar w:fldCharType="separate"/>
      </w:r>
      <w:r w:rsidR="000069A4">
        <w:rPr>
          <w:noProof/>
        </w:rPr>
        <w:t>82</w:t>
      </w:r>
      <w:r>
        <w:rPr>
          <w:noProof/>
        </w:rPr>
        <w:fldChar w:fldCharType="end"/>
      </w:r>
    </w:p>
    <w:p w14:paraId="2614AB15" w14:textId="57392E96" w:rsidR="00CF7CBD" w:rsidRDefault="00CF7CBD">
      <w:pPr>
        <w:pStyle w:val="TOC3"/>
        <w:tabs>
          <w:tab w:val="right" w:leader="dot" w:pos="8630"/>
        </w:tabs>
        <w:rPr>
          <w:rFonts w:asciiTheme="minorHAnsi" w:eastAsiaTheme="minorEastAsia" w:hAnsiTheme="minorHAnsi" w:cstheme="minorBidi"/>
          <w:noProof/>
          <w:sz w:val="22"/>
          <w:szCs w:val="22"/>
        </w:rPr>
      </w:pPr>
      <w:r>
        <w:rPr>
          <w:noProof/>
        </w:rPr>
        <w:t>Review and Revise Choices</w:t>
      </w:r>
      <w:r>
        <w:rPr>
          <w:noProof/>
        </w:rPr>
        <w:tab/>
      </w:r>
      <w:r>
        <w:rPr>
          <w:noProof/>
        </w:rPr>
        <w:fldChar w:fldCharType="begin"/>
      </w:r>
      <w:r>
        <w:rPr>
          <w:noProof/>
        </w:rPr>
        <w:instrText xml:space="preserve"> PAGEREF _Toc520897641 \h </w:instrText>
      </w:r>
      <w:r>
        <w:rPr>
          <w:noProof/>
        </w:rPr>
      </w:r>
      <w:r>
        <w:rPr>
          <w:noProof/>
        </w:rPr>
        <w:fldChar w:fldCharType="separate"/>
      </w:r>
      <w:r w:rsidR="000069A4">
        <w:rPr>
          <w:noProof/>
        </w:rPr>
        <w:t>83</w:t>
      </w:r>
      <w:r>
        <w:rPr>
          <w:noProof/>
        </w:rPr>
        <w:fldChar w:fldCharType="end"/>
      </w:r>
    </w:p>
    <w:p w14:paraId="01F41E19" w14:textId="3BC63F18" w:rsidR="00CF7CBD" w:rsidRDefault="00CF7CBD">
      <w:pPr>
        <w:pStyle w:val="TOC2"/>
        <w:tabs>
          <w:tab w:val="right" w:leader="dot" w:pos="8630"/>
        </w:tabs>
        <w:rPr>
          <w:rFonts w:asciiTheme="minorHAnsi" w:eastAsiaTheme="minorEastAsia" w:hAnsiTheme="minorHAnsi" w:cstheme="minorBidi"/>
          <w:b w:val="0"/>
          <w:bCs w:val="0"/>
          <w:noProof/>
        </w:rPr>
      </w:pPr>
      <w:r>
        <w:rPr>
          <w:noProof/>
        </w:rPr>
        <w:t>Retrieve Instructional Information</w:t>
      </w:r>
      <w:r>
        <w:rPr>
          <w:noProof/>
        </w:rPr>
        <w:tab/>
      </w:r>
      <w:r>
        <w:rPr>
          <w:noProof/>
        </w:rPr>
        <w:fldChar w:fldCharType="begin"/>
      </w:r>
      <w:r>
        <w:rPr>
          <w:noProof/>
        </w:rPr>
        <w:instrText xml:space="preserve"> PAGEREF _Toc520897642 \h </w:instrText>
      </w:r>
      <w:r>
        <w:rPr>
          <w:noProof/>
        </w:rPr>
      </w:r>
      <w:r>
        <w:rPr>
          <w:noProof/>
        </w:rPr>
        <w:fldChar w:fldCharType="separate"/>
      </w:r>
      <w:r w:rsidR="000069A4">
        <w:rPr>
          <w:noProof/>
        </w:rPr>
        <w:t>83</w:t>
      </w:r>
      <w:r>
        <w:rPr>
          <w:noProof/>
        </w:rPr>
        <w:fldChar w:fldCharType="end"/>
      </w:r>
    </w:p>
    <w:p w14:paraId="0D3353EA" w14:textId="2A3E22A3" w:rsidR="00CF7CBD" w:rsidRDefault="00CF7CBD">
      <w:pPr>
        <w:pStyle w:val="TOC2"/>
        <w:tabs>
          <w:tab w:val="right" w:leader="dot" w:pos="8630"/>
        </w:tabs>
        <w:rPr>
          <w:rFonts w:asciiTheme="minorHAnsi" w:eastAsiaTheme="minorEastAsia" w:hAnsiTheme="minorHAnsi" w:cstheme="minorBidi"/>
          <w:b w:val="0"/>
          <w:bCs w:val="0"/>
          <w:noProof/>
        </w:rPr>
      </w:pPr>
      <w:r>
        <w:rPr>
          <w:noProof/>
        </w:rPr>
        <w:t>Confirm Testlet Assignment</w:t>
      </w:r>
      <w:r>
        <w:rPr>
          <w:noProof/>
        </w:rPr>
        <w:tab/>
      </w:r>
      <w:r>
        <w:rPr>
          <w:noProof/>
        </w:rPr>
        <w:fldChar w:fldCharType="begin"/>
      </w:r>
      <w:r>
        <w:rPr>
          <w:noProof/>
        </w:rPr>
        <w:instrText xml:space="preserve"> PAGEREF _Toc520897643 \h </w:instrText>
      </w:r>
      <w:r>
        <w:rPr>
          <w:noProof/>
        </w:rPr>
      </w:r>
      <w:r>
        <w:rPr>
          <w:noProof/>
        </w:rPr>
        <w:fldChar w:fldCharType="separate"/>
      </w:r>
      <w:r w:rsidR="000069A4">
        <w:rPr>
          <w:noProof/>
        </w:rPr>
        <w:t>84</w:t>
      </w:r>
      <w:r>
        <w:rPr>
          <w:noProof/>
        </w:rPr>
        <w:fldChar w:fldCharType="end"/>
      </w:r>
    </w:p>
    <w:p w14:paraId="0526FFA5" w14:textId="63A83A10" w:rsidR="00CF7CBD" w:rsidRDefault="00CF7CBD">
      <w:pPr>
        <w:pStyle w:val="TOC2"/>
        <w:tabs>
          <w:tab w:val="right" w:leader="dot" w:pos="8630"/>
        </w:tabs>
        <w:rPr>
          <w:rFonts w:asciiTheme="minorHAnsi" w:eastAsiaTheme="minorEastAsia" w:hAnsiTheme="minorHAnsi" w:cstheme="minorBidi"/>
          <w:b w:val="0"/>
          <w:bCs w:val="0"/>
          <w:noProof/>
        </w:rPr>
      </w:pPr>
      <w:r>
        <w:rPr>
          <w:noProof/>
        </w:rPr>
        <w:t>Schedule and Arrange Assessment Sessions</w:t>
      </w:r>
      <w:r>
        <w:rPr>
          <w:noProof/>
        </w:rPr>
        <w:tab/>
      </w:r>
      <w:r>
        <w:rPr>
          <w:noProof/>
        </w:rPr>
        <w:fldChar w:fldCharType="begin"/>
      </w:r>
      <w:r>
        <w:rPr>
          <w:noProof/>
        </w:rPr>
        <w:instrText xml:space="preserve"> PAGEREF _Toc520897644 \h </w:instrText>
      </w:r>
      <w:r>
        <w:rPr>
          <w:noProof/>
        </w:rPr>
      </w:r>
      <w:r>
        <w:rPr>
          <w:noProof/>
        </w:rPr>
        <w:fldChar w:fldCharType="separate"/>
      </w:r>
      <w:r w:rsidR="000069A4">
        <w:rPr>
          <w:noProof/>
        </w:rPr>
        <w:t>84</w:t>
      </w:r>
      <w:r>
        <w:rPr>
          <w:noProof/>
        </w:rPr>
        <w:fldChar w:fldCharType="end"/>
      </w:r>
    </w:p>
    <w:p w14:paraId="442A19EC" w14:textId="6F6671FF" w:rsidR="00CF7CBD" w:rsidRDefault="00CF7CBD">
      <w:pPr>
        <w:pStyle w:val="TOC2"/>
        <w:tabs>
          <w:tab w:val="right" w:leader="dot" w:pos="8630"/>
        </w:tabs>
        <w:rPr>
          <w:rFonts w:asciiTheme="minorHAnsi" w:eastAsiaTheme="minorEastAsia" w:hAnsiTheme="minorHAnsi" w:cstheme="minorBidi"/>
          <w:b w:val="0"/>
          <w:bCs w:val="0"/>
          <w:noProof/>
        </w:rPr>
      </w:pPr>
      <w:r>
        <w:rPr>
          <w:noProof/>
        </w:rPr>
        <w:t>Prepare to Administer an Instructionally Embedded Testlet</w:t>
      </w:r>
      <w:r>
        <w:rPr>
          <w:noProof/>
        </w:rPr>
        <w:tab/>
      </w:r>
      <w:r>
        <w:rPr>
          <w:noProof/>
        </w:rPr>
        <w:fldChar w:fldCharType="begin"/>
      </w:r>
      <w:r>
        <w:rPr>
          <w:noProof/>
        </w:rPr>
        <w:instrText xml:space="preserve"> PAGEREF _Toc520897645 \h </w:instrText>
      </w:r>
      <w:r>
        <w:rPr>
          <w:noProof/>
        </w:rPr>
      </w:r>
      <w:r>
        <w:rPr>
          <w:noProof/>
        </w:rPr>
        <w:fldChar w:fldCharType="separate"/>
      </w:r>
      <w:r w:rsidR="000069A4">
        <w:rPr>
          <w:noProof/>
        </w:rPr>
        <w:t>84</w:t>
      </w:r>
      <w:r>
        <w:rPr>
          <w:noProof/>
        </w:rPr>
        <w:fldChar w:fldCharType="end"/>
      </w:r>
    </w:p>
    <w:p w14:paraId="1E315E23" w14:textId="7ADEAC82" w:rsidR="00CF7CBD" w:rsidRDefault="00CF7CBD">
      <w:pPr>
        <w:pStyle w:val="TOC3"/>
        <w:tabs>
          <w:tab w:val="right" w:leader="dot" w:pos="8630"/>
        </w:tabs>
        <w:rPr>
          <w:rFonts w:asciiTheme="minorHAnsi" w:eastAsiaTheme="minorEastAsia" w:hAnsiTheme="minorHAnsi" w:cstheme="minorBidi"/>
          <w:noProof/>
          <w:sz w:val="22"/>
          <w:szCs w:val="22"/>
        </w:rPr>
      </w:pPr>
      <w:r>
        <w:rPr>
          <w:noProof/>
        </w:rPr>
        <w:t>Testlet Information Pages</w:t>
      </w:r>
      <w:r>
        <w:rPr>
          <w:noProof/>
        </w:rPr>
        <w:tab/>
      </w:r>
      <w:r>
        <w:rPr>
          <w:noProof/>
        </w:rPr>
        <w:fldChar w:fldCharType="begin"/>
      </w:r>
      <w:r>
        <w:rPr>
          <w:noProof/>
        </w:rPr>
        <w:instrText xml:space="preserve"> PAGEREF _Toc520897646 \h </w:instrText>
      </w:r>
      <w:r>
        <w:rPr>
          <w:noProof/>
        </w:rPr>
      </w:r>
      <w:r>
        <w:rPr>
          <w:noProof/>
        </w:rPr>
        <w:fldChar w:fldCharType="separate"/>
      </w:r>
      <w:r w:rsidR="000069A4">
        <w:rPr>
          <w:noProof/>
        </w:rPr>
        <w:t>85</w:t>
      </w:r>
      <w:r>
        <w:rPr>
          <w:noProof/>
        </w:rPr>
        <w:fldChar w:fldCharType="end"/>
      </w:r>
    </w:p>
    <w:p w14:paraId="66F52AC5" w14:textId="776AC665" w:rsidR="00CF7CBD" w:rsidRDefault="00CF7CBD">
      <w:pPr>
        <w:pStyle w:val="TOC3"/>
        <w:tabs>
          <w:tab w:val="right" w:leader="dot" w:pos="8630"/>
        </w:tabs>
        <w:rPr>
          <w:rFonts w:asciiTheme="minorHAnsi" w:eastAsiaTheme="minorEastAsia" w:hAnsiTheme="minorHAnsi" w:cstheme="minorBidi"/>
          <w:noProof/>
          <w:sz w:val="22"/>
          <w:szCs w:val="22"/>
        </w:rPr>
      </w:pPr>
      <w:r>
        <w:rPr>
          <w:noProof/>
        </w:rPr>
        <w:t>Materials</w:t>
      </w:r>
      <w:r>
        <w:rPr>
          <w:noProof/>
        </w:rPr>
        <w:tab/>
      </w:r>
      <w:r>
        <w:rPr>
          <w:noProof/>
        </w:rPr>
        <w:fldChar w:fldCharType="begin"/>
      </w:r>
      <w:r>
        <w:rPr>
          <w:noProof/>
        </w:rPr>
        <w:instrText xml:space="preserve"> PAGEREF _Toc520897647 \h </w:instrText>
      </w:r>
      <w:r>
        <w:rPr>
          <w:noProof/>
        </w:rPr>
      </w:r>
      <w:r>
        <w:rPr>
          <w:noProof/>
        </w:rPr>
        <w:fldChar w:fldCharType="separate"/>
      </w:r>
      <w:r w:rsidR="000069A4">
        <w:rPr>
          <w:noProof/>
        </w:rPr>
        <w:t>87</w:t>
      </w:r>
      <w:r>
        <w:rPr>
          <w:noProof/>
        </w:rPr>
        <w:fldChar w:fldCharType="end"/>
      </w:r>
    </w:p>
    <w:p w14:paraId="6676C166" w14:textId="722F163E" w:rsidR="00CF7CBD" w:rsidRDefault="00CF7CBD">
      <w:pPr>
        <w:pStyle w:val="TOC3"/>
        <w:tabs>
          <w:tab w:val="right" w:leader="dot" w:pos="8630"/>
        </w:tabs>
        <w:rPr>
          <w:rFonts w:asciiTheme="minorHAnsi" w:eastAsiaTheme="minorEastAsia" w:hAnsiTheme="minorHAnsi" w:cstheme="minorBidi"/>
          <w:noProof/>
          <w:sz w:val="22"/>
          <w:szCs w:val="22"/>
        </w:rPr>
      </w:pPr>
      <w:r>
        <w:rPr>
          <w:noProof/>
        </w:rPr>
        <w:t>Familiar Texts</w:t>
      </w:r>
      <w:r>
        <w:rPr>
          <w:noProof/>
        </w:rPr>
        <w:tab/>
      </w:r>
      <w:r>
        <w:rPr>
          <w:noProof/>
        </w:rPr>
        <w:fldChar w:fldCharType="begin"/>
      </w:r>
      <w:r>
        <w:rPr>
          <w:noProof/>
        </w:rPr>
        <w:instrText xml:space="preserve"> PAGEREF _Toc520897648 \h </w:instrText>
      </w:r>
      <w:r>
        <w:rPr>
          <w:noProof/>
        </w:rPr>
      </w:r>
      <w:r>
        <w:rPr>
          <w:noProof/>
        </w:rPr>
        <w:fldChar w:fldCharType="separate"/>
      </w:r>
      <w:r w:rsidR="000069A4">
        <w:rPr>
          <w:noProof/>
        </w:rPr>
        <w:t>87</w:t>
      </w:r>
      <w:r>
        <w:rPr>
          <w:noProof/>
        </w:rPr>
        <w:fldChar w:fldCharType="end"/>
      </w:r>
    </w:p>
    <w:p w14:paraId="74E64D3A" w14:textId="15AA76F0" w:rsidR="00CF7CBD" w:rsidRDefault="00CF7CBD">
      <w:pPr>
        <w:pStyle w:val="TOC2"/>
        <w:tabs>
          <w:tab w:val="right" w:leader="dot" w:pos="8630"/>
        </w:tabs>
        <w:rPr>
          <w:rFonts w:asciiTheme="minorHAnsi" w:eastAsiaTheme="minorEastAsia" w:hAnsiTheme="minorHAnsi" w:cstheme="minorBidi"/>
          <w:b w:val="0"/>
          <w:bCs w:val="0"/>
          <w:noProof/>
        </w:rPr>
      </w:pPr>
      <w:r>
        <w:rPr>
          <w:noProof/>
        </w:rPr>
        <w:t>View Student Progress Reports</w:t>
      </w:r>
      <w:r>
        <w:rPr>
          <w:noProof/>
        </w:rPr>
        <w:tab/>
      </w:r>
      <w:r>
        <w:rPr>
          <w:noProof/>
        </w:rPr>
        <w:fldChar w:fldCharType="begin"/>
      </w:r>
      <w:r>
        <w:rPr>
          <w:noProof/>
        </w:rPr>
        <w:instrText xml:space="preserve"> PAGEREF _Toc520897649 \h </w:instrText>
      </w:r>
      <w:r>
        <w:rPr>
          <w:noProof/>
        </w:rPr>
      </w:r>
      <w:r>
        <w:rPr>
          <w:noProof/>
        </w:rPr>
        <w:fldChar w:fldCharType="separate"/>
      </w:r>
      <w:r w:rsidR="000069A4">
        <w:rPr>
          <w:noProof/>
        </w:rPr>
        <w:t>87</w:t>
      </w:r>
      <w:r>
        <w:rPr>
          <w:noProof/>
        </w:rPr>
        <w:fldChar w:fldCharType="end"/>
      </w:r>
    </w:p>
    <w:p w14:paraId="6F90A74E" w14:textId="3A9FBA6B" w:rsidR="00C93091" w:rsidRDefault="00861514" w:rsidP="00012F99">
      <w:pPr>
        <w:pStyle w:val="Heading2"/>
      </w:pPr>
      <w:r w:rsidRPr="00FD6C85">
        <w:rPr>
          <w:rFonts w:eastAsiaTheme="minorEastAsia"/>
          <w:b w:val="0"/>
          <w:bCs/>
          <w:i/>
          <w:iCs/>
          <w:caps w:val="0"/>
          <w:noProof/>
        </w:rPr>
        <w:fldChar w:fldCharType="end"/>
      </w:r>
      <w:bookmarkStart w:id="674" w:name="_Ref422991922"/>
      <w:bookmarkStart w:id="675" w:name="_Ref422991926"/>
      <w:bookmarkStart w:id="676" w:name="_Toc423543610"/>
      <w:bookmarkStart w:id="677" w:name="_Toc424714063"/>
      <w:bookmarkStart w:id="678" w:name="_Toc520897505"/>
      <w:bookmarkStart w:id="679" w:name="_Toc520897638"/>
      <w:r w:rsidR="00C93091">
        <w:t>Key Steps</w:t>
      </w:r>
      <w:bookmarkEnd w:id="673"/>
      <w:bookmarkEnd w:id="674"/>
      <w:bookmarkEnd w:id="675"/>
      <w:bookmarkEnd w:id="676"/>
      <w:bookmarkEnd w:id="677"/>
      <w:bookmarkEnd w:id="678"/>
      <w:bookmarkEnd w:id="679"/>
    </w:p>
    <w:p w14:paraId="1B6F5373" w14:textId="5353E083" w:rsidR="00C93091" w:rsidRDefault="00C93091" w:rsidP="00012F99">
      <w:pPr>
        <w:pStyle w:val="BodyText"/>
        <w:spacing w:after="120"/>
      </w:pPr>
      <w:r>
        <w:t xml:space="preserve">Test </w:t>
      </w:r>
      <w:r w:rsidR="00856FB6">
        <w:t>a</w:t>
      </w:r>
      <w:r>
        <w:t xml:space="preserve">dministrators prepare for and deliver instructionally embedded assessments by completing the steps below. </w:t>
      </w:r>
      <w:r w:rsidR="00354290" w:rsidRPr="00BB05CC">
        <w:t>Grey-</w:t>
      </w:r>
      <w:r w:rsidR="004616EF" w:rsidRPr="00BB05CC">
        <w:t xml:space="preserve">shaded steps </w:t>
      </w:r>
      <w:r w:rsidR="004616EF" w:rsidRPr="002368E4">
        <w:t>are described in more detail in this section.</w:t>
      </w:r>
      <w:r w:rsidR="004616EF">
        <w:rPr>
          <w:b/>
        </w:rPr>
        <w:t xml:space="preserve"> </w:t>
      </w:r>
      <w:r w:rsidR="004616EF">
        <w:t xml:space="preserve">Remaining steps are defined in other </w:t>
      </w:r>
      <w:r w:rsidR="00D5512E">
        <w:t>Dynamic Learning Maps</w:t>
      </w:r>
      <w:r w:rsidR="00D5512E" w:rsidRPr="00641D6C">
        <w:rPr>
          <w:vertAlign w:val="superscript"/>
        </w:rPr>
        <w:t>®</w:t>
      </w:r>
      <w:r w:rsidR="00D5512E">
        <w:t xml:space="preserve"> (DLM</w:t>
      </w:r>
      <w:r w:rsidR="00D5512E" w:rsidRPr="00641D6C">
        <w:rPr>
          <w:vertAlign w:val="superscript"/>
        </w:rPr>
        <w:t>®</w:t>
      </w:r>
      <w:r w:rsidR="00D5512E">
        <w:t>)</w:t>
      </w:r>
      <w:r w:rsidR="00D5512E" w:rsidRPr="00774B14">
        <w:t xml:space="preserve"> </w:t>
      </w:r>
      <w:r w:rsidR="004616EF">
        <w:t>resources</w:t>
      </w:r>
      <w:r w:rsidR="00474452">
        <w:t xml:space="preserve"> listed in the </w:t>
      </w:r>
      <w:r w:rsidR="00BB05CC">
        <w:fldChar w:fldCharType="begin"/>
      </w:r>
      <w:r w:rsidR="00BB05CC">
        <w:instrText xml:space="preserve"> REF _Ref456012575 \h </w:instrText>
      </w:r>
      <w:r w:rsidR="00BB05CC">
        <w:fldChar w:fldCharType="separate"/>
      </w:r>
      <w:r w:rsidR="000069A4" w:rsidRPr="009F2CC5">
        <w:t>Checklist</w:t>
      </w:r>
      <w:r w:rsidR="000069A4">
        <w:t>s</w:t>
      </w:r>
      <w:r w:rsidR="000069A4" w:rsidRPr="009F2CC5">
        <w:t xml:space="preserve"> for Test Administrator</w:t>
      </w:r>
      <w:r w:rsidR="000069A4">
        <w:t>s</w:t>
      </w:r>
      <w:r w:rsidR="00BB05CC">
        <w:fldChar w:fldCharType="end"/>
      </w:r>
      <w:r w:rsidR="00BB05CC">
        <w:t xml:space="preserve"> beginning </w:t>
      </w:r>
      <w:r w:rsidR="00474452">
        <w:t xml:space="preserve">on page </w:t>
      </w:r>
      <w:r w:rsidR="00474452">
        <w:fldChar w:fldCharType="begin"/>
      </w:r>
      <w:r w:rsidR="00474452">
        <w:instrText xml:space="preserve"> PAGEREF _Ref395273754 \h </w:instrText>
      </w:r>
      <w:r w:rsidR="00474452">
        <w:fldChar w:fldCharType="separate"/>
      </w:r>
      <w:r w:rsidR="000069A4">
        <w:rPr>
          <w:noProof/>
        </w:rPr>
        <w:t>9</w:t>
      </w:r>
      <w:r w:rsidR="00474452">
        <w:fldChar w:fldCharType="end"/>
      </w:r>
      <w:r w:rsidR="000C4047">
        <w:t xml:space="preserve"> of this manual</w:t>
      </w:r>
      <w:r w:rsidR="00474452">
        <w:t>.</w:t>
      </w:r>
    </w:p>
    <w:tbl>
      <w:tblPr>
        <w:tblStyle w:val="LightList-Accent1"/>
        <w:tblW w:w="8568" w:type="dxa"/>
        <w:tblLook w:val="0420" w:firstRow="1" w:lastRow="0" w:firstColumn="0" w:lastColumn="0" w:noHBand="0" w:noVBand="1"/>
      </w:tblPr>
      <w:tblGrid>
        <w:gridCol w:w="8568"/>
      </w:tblGrid>
      <w:tr w:rsidR="00F60B94" w:rsidRPr="00296497" w14:paraId="0F1C81E8" w14:textId="77777777" w:rsidTr="00474452">
        <w:trPr>
          <w:cnfStyle w:val="100000000000" w:firstRow="1" w:lastRow="0" w:firstColumn="0" w:lastColumn="0" w:oddVBand="0" w:evenVBand="0" w:oddHBand="0" w:evenHBand="0" w:firstRowFirstColumn="0" w:firstRowLastColumn="0" w:lastRowFirstColumn="0" w:lastRowLastColumn="0"/>
          <w:cantSplit/>
          <w:tblHeader/>
        </w:trPr>
        <w:tc>
          <w:tcPr>
            <w:tcW w:w="8568" w:type="dxa"/>
            <w:tcBorders>
              <w:left w:val="single" w:sz="8" w:space="0" w:color="4F81BD" w:themeColor="accent1"/>
            </w:tcBorders>
          </w:tcPr>
          <w:p w14:paraId="18E11CD9" w14:textId="77777777" w:rsidR="00F60B94" w:rsidRPr="007F39C8" w:rsidRDefault="00F60B94" w:rsidP="00012F99">
            <w:pPr>
              <w:pStyle w:val="TableHeaderBlue"/>
              <w:spacing w:after="120"/>
            </w:pPr>
            <w:r w:rsidRPr="00D55472">
              <w:t>Steps</w:t>
            </w:r>
          </w:p>
        </w:tc>
      </w:tr>
      <w:tr w:rsidR="00F60B94" w14:paraId="31C404B7" w14:textId="77777777" w:rsidTr="00474452">
        <w:trPr>
          <w:cnfStyle w:val="000000100000" w:firstRow="0" w:lastRow="0" w:firstColumn="0" w:lastColumn="0" w:oddVBand="0" w:evenVBand="0" w:oddHBand="1" w:evenHBand="0" w:firstRowFirstColumn="0" w:firstRowLastColumn="0" w:lastRowFirstColumn="0" w:lastRowLastColumn="0"/>
          <w:cantSplit/>
        </w:trPr>
        <w:tc>
          <w:tcPr>
            <w:tcW w:w="8568" w:type="dxa"/>
            <w:shd w:val="clear" w:color="auto" w:fill="D9D9D9" w:themeFill="background1" w:themeFillShade="D9"/>
          </w:tcPr>
          <w:p w14:paraId="53B06949" w14:textId="439EB898" w:rsidR="00F60B94" w:rsidRPr="007C7A81" w:rsidRDefault="004D24E2" w:rsidP="00372465">
            <w:pPr>
              <w:pStyle w:val="ListNumber0"/>
              <w:numPr>
                <w:ilvl w:val="0"/>
                <w:numId w:val="27"/>
              </w:numPr>
              <w:spacing w:after="120"/>
            </w:pPr>
            <w:r>
              <w:t>Using information from your assessment coordinator, follow</w:t>
            </w:r>
            <w:r w:rsidRPr="00BE1AB6">
              <w:t xml:space="preserve"> state guidelines and choose </w:t>
            </w:r>
            <w:r w:rsidR="00D5512E">
              <w:t>Essential Elements (</w:t>
            </w:r>
            <w:r w:rsidRPr="00BE1AB6">
              <w:t>EEs</w:t>
            </w:r>
            <w:r w:rsidR="00D5512E">
              <w:t>)</w:t>
            </w:r>
            <w:r w:rsidRPr="00BE1AB6">
              <w:t xml:space="preserve"> for instruction</w:t>
            </w:r>
            <w:r w:rsidR="00F60B94" w:rsidRPr="007C7A81">
              <w:t>.</w:t>
            </w:r>
          </w:p>
        </w:tc>
      </w:tr>
      <w:tr w:rsidR="00F60B94" w14:paraId="366A4AF3" w14:textId="77777777" w:rsidTr="00474452">
        <w:trPr>
          <w:cantSplit/>
        </w:trPr>
        <w:tc>
          <w:tcPr>
            <w:tcW w:w="8568" w:type="dxa"/>
            <w:tcBorders>
              <w:left w:val="single" w:sz="8" w:space="0" w:color="4F81BD" w:themeColor="accent1"/>
            </w:tcBorders>
            <w:shd w:val="clear" w:color="auto" w:fill="D9D9D9" w:themeFill="background1" w:themeFillShade="D9"/>
          </w:tcPr>
          <w:p w14:paraId="47F5A93C" w14:textId="77777777" w:rsidR="00F60B94" w:rsidRPr="007C7A81" w:rsidRDefault="00F60B94" w:rsidP="00012F99">
            <w:pPr>
              <w:pStyle w:val="ListNumber0"/>
              <w:spacing w:after="120"/>
            </w:pPr>
            <w:r w:rsidRPr="007C7A81">
              <w:t xml:space="preserve">Retrieve instructional information for the </w:t>
            </w:r>
            <w:r w:rsidR="00354290" w:rsidRPr="007C7A81">
              <w:t>EE</w:t>
            </w:r>
            <w:r w:rsidR="00615B56" w:rsidRPr="007C7A81">
              <w:t xml:space="preserve">. </w:t>
            </w:r>
          </w:p>
        </w:tc>
      </w:tr>
      <w:tr w:rsidR="004D24E2" w14:paraId="312880F9" w14:textId="77777777" w:rsidTr="00474452">
        <w:trPr>
          <w:cnfStyle w:val="000000100000" w:firstRow="0" w:lastRow="0" w:firstColumn="0" w:lastColumn="0" w:oddVBand="0" w:evenVBand="0" w:oddHBand="1" w:evenHBand="0" w:firstRowFirstColumn="0" w:firstRowLastColumn="0" w:lastRowFirstColumn="0" w:lastRowLastColumn="0"/>
          <w:cantSplit/>
        </w:trPr>
        <w:tc>
          <w:tcPr>
            <w:tcW w:w="8568" w:type="dxa"/>
          </w:tcPr>
          <w:p w14:paraId="26CA1230" w14:textId="405E6876" w:rsidR="004D24E2" w:rsidRPr="007C7A81" w:rsidRDefault="004D24E2" w:rsidP="00D22CD7">
            <w:pPr>
              <w:pStyle w:val="ListNumber0"/>
              <w:spacing w:after="120"/>
            </w:pPr>
            <w:r w:rsidRPr="00BE1AB6">
              <w:t xml:space="preserve">Record EE and linkage level </w:t>
            </w:r>
            <w:r w:rsidRPr="00D22CD7">
              <w:t xml:space="preserve">choices </w:t>
            </w:r>
            <w:r w:rsidR="00D22CD7" w:rsidRPr="00D22CD7">
              <w:t xml:space="preserve">in EP </w:t>
            </w:r>
            <w:r w:rsidR="00BB05CC" w:rsidRPr="00D22CD7">
              <w:t>under</w:t>
            </w:r>
            <w:r w:rsidRPr="00D22CD7">
              <w:t xml:space="preserve"> </w:t>
            </w:r>
            <w:r w:rsidR="00D22CD7" w:rsidRPr="00D22CD7">
              <w:t xml:space="preserve">Manage Tests &gt; Instructional Tools </w:t>
            </w:r>
            <w:r w:rsidRPr="00D22CD7">
              <w:t xml:space="preserve">as EEs become available for assessment. </w:t>
            </w:r>
            <w:r w:rsidR="00D22CD7" w:rsidRPr="00D22CD7">
              <w:t>Instructional Tools are only</w:t>
            </w:r>
            <w:r w:rsidRPr="00BE1AB6">
              <w:t xml:space="preserve"> available only during </w:t>
            </w:r>
            <w:r>
              <w:t>the</w:t>
            </w:r>
            <w:r w:rsidRPr="00BE1AB6">
              <w:t xml:space="preserve"> </w:t>
            </w:r>
            <w:r w:rsidRPr="00B80A76">
              <w:t>instructionally embedded assessment</w:t>
            </w:r>
            <w:r w:rsidRPr="00B80A76" w:rsidDel="00B80A76">
              <w:t xml:space="preserve"> </w:t>
            </w:r>
            <w:r>
              <w:t>window</w:t>
            </w:r>
            <w:r w:rsidRPr="00BE1AB6">
              <w:t xml:space="preserve">. See the </w:t>
            </w:r>
            <w:r>
              <w:t>a</w:t>
            </w:r>
            <w:r w:rsidRPr="00BE1AB6">
              <w:t xml:space="preserve">ssessment </w:t>
            </w:r>
            <w:r>
              <w:t>c</w:t>
            </w:r>
            <w:r w:rsidRPr="00BE1AB6">
              <w:t xml:space="preserve">alendar on your DLM state </w:t>
            </w:r>
            <w:r w:rsidR="000943B0">
              <w:t>webpage</w:t>
            </w:r>
            <w:r w:rsidRPr="00BE1AB6">
              <w:t xml:space="preserve"> for </w:t>
            </w:r>
            <w:r w:rsidRPr="00B80A76">
              <w:t>instructionally embedded assessment</w:t>
            </w:r>
            <w:r w:rsidRPr="00BE1AB6">
              <w:t xml:space="preserve"> windows</w:t>
            </w:r>
            <w:r>
              <w:t>.</w:t>
            </w:r>
          </w:p>
        </w:tc>
      </w:tr>
      <w:tr w:rsidR="004D24E2" w:rsidRPr="00D41BCD" w14:paraId="6B56143F" w14:textId="77777777" w:rsidTr="00474452">
        <w:trPr>
          <w:cantSplit/>
        </w:trPr>
        <w:tc>
          <w:tcPr>
            <w:tcW w:w="8568" w:type="dxa"/>
            <w:tcBorders>
              <w:left w:val="single" w:sz="8" w:space="0" w:color="4F81BD" w:themeColor="accent1"/>
            </w:tcBorders>
          </w:tcPr>
          <w:p w14:paraId="79E89982" w14:textId="77777777" w:rsidR="004D24E2" w:rsidRPr="007C7A81" w:rsidRDefault="004D24E2" w:rsidP="00012F99">
            <w:pPr>
              <w:pStyle w:val="ListNumber0"/>
              <w:spacing w:after="120"/>
            </w:pPr>
            <w:r w:rsidRPr="007C7A81">
              <w:t>Deliver instruction until you determine the student is ready for assessment.</w:t>
            </w:r>
          </w:p>
        </w:tc>
      </w:tr>
      <w:tr w:rsidR="004D24E2" w14:paraId="06A7817C" w14:textId="77777777" w:rsidTr="00474452">
        <w:trPr>
          <w:cnfStyle w:val="000000100000" w:firstRow="0" w:lastRow="0" w:firstColumn="0" w:lastColumn="0" w:oddVBand="0" w:evenVBand="0" w:oddHBand="1" w:evenHBand="0" w:firstRowFirstColumn="0" w:firstRowLastColumn="0" w:lastRowFirstColumn="0" w:lastRowLastColumn="0"/>
          <w:cantSplit/>
        </w:trPr>
        <w:tc>
          <w:tcPr>
            <w:tcW w:w="8568" w:type="dxa"/>
            <w:shd w:val="clear" w:color="auto" w:fill="D9D9D9" w:themeFill="background1" w:themeFillShade="D9"/>
          </w:tcPr>
          <w:p w14:paraId="6053B72F" w14:textId="77777777" w:rsidR="004D24E2" w:rsidRPr="007C7A81" w:rsidRDefault="004D24E2" w:rsidP="00012F99">
            <w:pPr>
              <w:pStyle w:val="ListNumber0"/>
              <w:spacing w:after="120"/>
            </w:pPr>
            <w:r w:rsidRPr="007C7A81">
              <w:t>Schedule a location and time for assessment sessions.</w:t>
            </w:r>
          </w:p>
        </w:tc>
      </w:tr>
      <w:tr w:rsidR="004D24E2" w14:paraId="3DDDEC9E" w14:textId="77777777" w:rsidTr="00474452">
        <w:trPr>
          <w:cantSplit/>
        </w:trPr>
        <w:tc>
          <w:tcPr>
            <w:tcW w:w="8568" w:type="dxa"/>
            <w:tcBorders>
              <w:left w:val="single" w:sz="8" w:space="0" w:color="4F81BD" w:themeColor="accent1"/>
            </w:tcBorders>
            <w:shd w:val="clear" w:color="auto" w:fill="D9D9D9" w:themeFill="background1" w:themeFillShade="D9"/>
          </w:tcPr>
          <w:p w14:paraId="631F2BBD" w14:textId="3ACD914B" w:rsidR="004D24E2" w:rsidRPr="007C7A81" w:rsidRDefault="004D24E2" w:rsidP="00012F99">
            <w:pPr>
              <w:pStyle w:val="ListNumber0"/>
              <w:spacing w:after="120"/>
            </w:pPr>
            <w:r w:rsidRPr="007C7A81">
              <w:t xml:space="preserve">Confirm testlet assignment in </w:t>
            </w:r>
            <w:r w:rsidR="00D22CD7" w:rsidRPr="00D22CD7">
              <w:t>EP under Manage Tests &gt; Instructional Tools</w:t>
            </w:r>
            <w:r w:rsidRPr="007C7A81">
              <w:t xml:space="preserve"> and retrieve the </w:t>
            </w:r>
            <w:r w:rsidR="005E5AC9">
              <w:t>Testlet Information Page (</w:t>
            </w:r>
            <w:r w:rsidRPr="007C7A81">
              <w:t>TIP</w:t>
            </w:r>
            <w:r w:rsidR="005E5AC9">
              <w:t>)</w:t>
            </w:r>
            <w:r w:rsidRPr="007C7A81">
              <w:t xml:space="preserve">. Gather </w:t>
            </w:r>
            <w:r w:rsidR="005E5AC9" w:rsidRPr="007C7A81">
              <w:t xml:space="preserve">needed </w:t>
            </w:r>
            <w:r w:rsidRPr="007C7A81">
              <w:t>materials before beginning assessment.</w:t>
            </w:r>
          </w:p>
        </w:tc>
      </w:tr>
      <w:tr w:rsidR="004D24E2" w14:paraId="6249A80C" w14:textId="77777777" w:rsidTr="00474452">
        <w:trPr>
          <w:cnfStyle w:val="000000100000" w:firstRow="0" w:lastRow="0" w:firstColumn="0" w:lastColumn="0" w:oddVBand="0" w:evenVBand="0" w:oddHBand="1" w:evenHBand="0" w:firstRowFirstColumn="0" w:firstRowLastColumn="0" w:lastRowFirstColumn="0" w:lastRowLastColumn="0"/>
          <w:cantSplit/>
        </w:trPr>
        <w:tc>
          <w:tcPr>
            <w:tcW w:w="8568" w:type="dxa"/>
          </w:tcPr>
          <w:p w14:paraId="05CB4604" w14:textId="5BC727D5" w:rsidR="004D24E2" w:rsidRPr="007C7A81" w:rsidRDefault="004D24E2" w:rsidP="00BB05CC">
            <w:pPr>
              <w:pStyle w:val="ListNumber0"/>
              <w:spacing w:after="120"/>
            </w:pPr>
            <w:r w:rsidRPr="007C7A81">
              <w:t>Retrieve the student</w:t>
            </w:r>
            <w:r w:rsidR="00F27C58">
              <w:t>’</w:t>
            </w:r>
            <w:r w:rsidRPr="007C7A81">
              <w:t xml:space="preserve">s username and </w:t>
            </w:r>
            <w:r w:rsidRPr="00D22CD7">
              <w:t xml:space="preserve">password </w:t>
            </w:r>
            <w:r w:rsidR="00D22CD7" w:rsidRPr="00D22CD7">
              <w:t xml:space="preserve">EP under Manage Tests &gt; Instructional Tools </w:t>
            </w:r>
            <w:r w:rsidRPr="00D22CD7">
              <w:t>so</w:t>
            </w:r>
            <w:r w:rsidRPr="007C7A81">
              <w:t xml:space="preserve"> the student can access the assessments in </w:t>
            </w:r>
            <w:r w:rsidR="0064368F">
              <w:t>Kite</w:t>
            </w:r>
            <w:r w:rsidR="0064368F" w:rsidRPr="00843CE7">
              <w:rPr>
                <w:vertAlign w:val="superscript"/>
              </w:rPr>
              <w:t>®</w:t>
            </w:r>
            <w:r w:rsidR="0064368F">
              <w:t xml:space="preserve"> </w:t>
            </w:r>
            <w:r>
              <w:t>Student Portal.</w:t>
            </w:r>
          </w:p>
        </w:tc>
      </w:tr>
      <w:tr w:rsidR="004D24E2" w14:paraId="00FBCB4C" w14:textId="77777777" w:rsidTr="00474452">
        <w:trPr>
          <w:cantSplit/>
        </w:trPr>
        <w:tc>
          <w:tcPr>
            <w:tcW w:w="8568" w:type="dxa"/>
            <w:tcBorders>
              <w:left w:val="single" w:sz="8" w:space="0" w:color="4F81BD" w:themeColor="accent1"/>
            </w:tcBorders>
          </w:tcPr>
          <w:p w14:paraId="3EC0AEB9" w14:textId="1A64A252" w:rsidR="004D24E2" w:rsidRPr="007C7A81" w:rsidRDefault="004D24E2" w:rsidP="00012F99">
            <w:pPr>
              <w:pStyle w:val="ListNumber0"/>
              <w:spacing w:after="120"/>
            </w:pPr>
            <w:r w:rsidRPr="007C7A81">
              <w:t xml:space="preserve">Log the student in to </w:t>
            </w:r>
            <w:r>
              <w:t>Student Portal</w:t>
            </w:r>
            <w:r w:rsidRPr="007C7A81" w:rsidDel="008B006B">
              <w:t xml:space="preserve"> </w:t>
            </w:r>
            <w:r w:rsidRPr="007C7A81">
              <w:t>to view the testlet.</w:t>
            </w:r>
          </w:p>
        </w:tc>
      </w:tr>
      <w:tr w:rsidR="004D24E2" w14:paraId="2727AC05" w14:textId="77777777" w:rsidTr="00474452">
        <w:trPr>
          <w:cnfStyle w:val="000000100000" w:firstRow="0" w:lastRow="0" w:firstColumn="0" w:lastColumn="0" w:oddVBand="0" w:evenVBand="0" w:oddHBand="1" w:evenHBand="0" w:firstRowFirstColumn="0" w:firstRowLastColumn="0" w:lastRowFirstColumn="0" w:lastRowLastColumn="0"/>
          <w:cantSplit/>
        </w:trPr>
        <w:tc>
          <w:tcPr>
            <w:tcW w:w="8568" w:type="dxa"/>
          </w:tcPr>
          <w:p w14:paraId="56B2DF26" w14:textId="77777777" w:rsidR="004D24E2" w:rsidRPr="007C7A81" w:rsidRDefault="004D24E2" w:rsidP="00012F99">
            <w:pPr>
              <w:pStyle w:val="ListNumber0"/>
              <w:spacing w:after="120"/>
            </w:pPr>
            <w:r w:rsidRPr="007C7A81">
              <w:t>Assess the student as each testlet becomes available.</w:t>
            </w:r>
          </w:p>
        </w:tc>
      </w:tr>
      <w:tr w:rsidR="004D24E2" w14:paraId="4BD84EC7" w14:textId="77777777" w:rsidTr="00474452">
        <w:trPr>
          <w:cantSplit/>
        </w:trPr>
        <w:tc>
          <w:tcPr>
            <w:tcW w:w="8568" w:type="dxa"/>
          </w:tcPr>
          <w:p w14:paraId="37FEFA62" w14:textId="5FD249FA" w:rsidR="004D24E2" w:rsidRPr="007C7A81" w:rsidRDefault="004D24E2" w:rsidP="00012F99">
            <w:pPr>
              <w:pStyle w:val="ListNumber0"/>
              <w:spacing w:after="120"/>
            </w:pPr>
            <w:r w:rsidRPr="007C7A81">
              <w:t xml:space="preserve">Choose the next </w:t>
            </w:r>
            <w:r>
              <w:t>EE</w:t>
            </w:r>
            <w:r w:rsidRPr="007C7A81">
              <w:t xml:space="preserve"> for instruction. This may be a new EE or linkage level, depending on the student</w:t>
            </w:r>
            <w:r w:rsidR="00F27C58">
              <w:t>’</w:t>
            </w:r>
            <w:r w:rsidRPr="007C7A81">
              <w:t>s overall instructional program for the year.</w:t>
            </w:r>
          </w:p>
        </w:tc>
      </w:tr>
      <w:tr w:rsidR="004D24E2" w14:paraId="4009DE13" w14:textId="77777777" w:rsidTr="00474452">
        <w:trPr>
          <w:cnfStyle w:val="000000100000" w:firstRow="0" w:lastRow="0" w:firstColumn="0" w:lastColumn="0" w:oddVBand="0" w:evenVBand="0" w:oddHBand="1" w:evenHBand="0" w:firstRowFirstColumn="0" w:firstRowLastColumn="0" w:lastRowFirstColumn="0" w:lastRowLastColumn="0"/>
          <w:cantSplit/>
        </w:trPr>
        <w:tc>
          <w:tcPr>
            <w:tcW w:w="8568" w:type="dxa"/>
          </w:tcPr>
          <w:p w14:paraId="44530594" w14:textId="77777777" w:rsidR="004D24E2" w:rsidRPr="007C7A81" w:rsidRDefault="004D24E2" w:rsidP="00012F99">
            <w:pPr>
              <w:pStyle w:val="ListNumber0"/>
              <w:spacing w:after="120"/>
            </w:pPr>
            <w:r w:rsidRPr="007C7A81">
              <w:t>Repeat the instruction and assessment cycle for remaining EEs and linkage levels during the instructionally embedded assessment window.</w:t>
            </w:r>
          </w:p>
        </w:tc>
      </w:tr>
    </w:tbl>
    <w:p w14:paraId="55995A8A" w14:textId="3683AEE2" w:rsidR="00376F07" w:rsidRDefault="006C5BDF" w:rsidP="00012F99">
      <w:pPr>
        <w:pStyle w:val="HINT"/>
        <w:spacing w:after="120"/>
        <w:ind w:left="1627" w:right="187"/>
      </w:pPr>
      <w:bookmarkStart w:id="680" w:name="_Toc398716198"/>
      <w:r>
        <w:t>HINT</w:t>
      </w:r>
      <w:r w:rsidR="00B6097D">
        <w:t xml:space="preserve">: </w:t>
      </w:r>
      <w:r w:rsidR="00B6097D">
        <w:tab/>
      </w:r>
      <w:r w:rsidR="00BB05CC">
        <w:t xml:space="preserve">During </w:t>
      </w:r>
      <w:r w:rsidR="00BB05CC" w:rsidRPr="00702C5E">
        <w:t xml:space="preserve">the instructionally embedded </w:t>
      </w:r>
      <w:r w:rsidR="00BB05CC">
        <w:t>assessment</w:t>
      </w:r>
      <w:r w:rsidR="00BB05CC" w:rsidRPr="00702C5E">
        <w:t xml:space="preserve"> window</w:t>
      </w:r>
      <w:r w:rsidR="00BB05CC">
        <w:t>,</w:t>
      </w:r>
      <w:r w:rsidR="00BB05CC" w:rsidRPr="00702C5E">
        <w:t xml:space="preserve"> at least one assessment at each linkage level</w:t>
      </w:r>
      <w:r w:rsidR="00BB05CC" w:rsidRPr="00702C5E" w:rsidDel="00C01DA0">
        <w:t xml:space="preserve"> </w:t>
      </w:r>
      <w:r w:rsidR="00BB05CC">
        <w:t xml:space="preserve">is available for </w:t>
      </w:r>
      <w:r w:rsidR="00BB05CC" w:rsidRPr="00702C5E">
        <w:t xml:space="preserve">each </w:t>
      </w:r>
      <w:r w:rsidR="00BB05CC">
        <w:t xml:space="preserve">ELA and mathematics </w:t>
      </w:r>
      <w:r w:rsidR="00BB05CC" w:rsidRPr="00702C5E">
        <w:t>EE.</w:t>
      </w:r>
      <w:r w:rsidR="00BB05CC">
        <w:t xml:space="preserve"> </w:t>
      </w:r>
      <w:bookmarkEnd w:id="680"/>
      <w:r w:rsidR="00BB05CC" w:rsidRPr="00702C5E">
        <w:t xml:space="preserve">Once a student completes a testlet, </w:t>
      </w:r>
      <w:r w:rsidR="00BB05CC">
        <w:t>more</w:t>
      </w:r>
      <w:r w:rsidR="00BB05CC" w:rsidRPr="00702C5E">
        <w:t xml:space="preserve"> </w:t>
      </w:r>
      <w:r w:rsidR="00BB05CC">
        <w:t xml:space="preserve">testlets </w:t>
      </w:r>
      <w:r w:rsidR="00BB05CC" w:rsidRPr="00702C5E">
        <w:t>at that EE and linkage level</w:t>
      </w:r>
      <w:r w:rsidR="00BB05CC">
        <w:t xml:space="preserve"> </w:t>
      </w:r>
      <w:r w:rsidR="00BB05CC" w:rsidRPr="00702C5E">
        <w:t xml:space="preserve">may </w:t>
      </w:r>
      <w:r w:rsidR="006A1705">
        <w:t xml:space="preserve">or may </w:t>
      </w:r>
      <w:r w:rsidR="00BB05CC" w:rsidRPr="00702C5E">
        <w:t>not be available. Follow your state</w:t>
      </w:r>
      <w:r w:rsidR="00BB05CC">
        <w:t>’</w:t>
      </w:r>
      <w:r w:rsidR="00BB05CC" w:rsidRPr="00702C5E">
        <w:t>s guidance on frequency of assessment.</w:t>
      </w:r>
    </w:p>
    <w:p w14:paraId="77333F97" w14:textId="77777777" w:rsidR="002D1625" w:rsidRDefault="002D1625" w:rsidP="00012F99">
      <w:pPr>
        <w:pStyle w:val="Heading2"/>
        <w:rPr>
          <w:rFonts w:eastAsiaTheme="minorEastAsia"/>
        </w:rPr>
      </w:pPr>
      <w:bookmarkStart w:id="681" w:name="_Toc520897506"/>
      <w:bookmarkStart w:id="682" w:name="_Toc520897639"/>
      <w:r>
        <w:t>Choose Essential Elements For Instruction</w:t>
      </w:r>
      <w:bookmarkEnd w:id="681"/>
      <w:bookmarkEnd w:id="682"/>
      <w:r w:rsidRPr="008E3177" w:rsidDel="002E795F">
        <w:rPr>
          <w:rFonts w:eastAsiaTheme="minorEastAsia"/>
        </w:rPr>
        <w:t xml:space="preserve"> </w:t>
      </w:r>
    </w:p>
    <w:p w14:paraId="041B6D6F" w14:textId="6980ECB7" w:rsidR="002D1625" w:rsidRDefault="00637EBF" w:rsidP="00012F99">
      <w:pPr>
        <w:pStyle w:val="NOTE"/>
        <w:spacing w:after="120"/>
      </w:pPr>
      <w:r>
        <w:t xml:space="preserve">NOTE: </w:t>
      </w:r>
      <w:r w:rsidR="002D1625">
        <w:t xml:space="preserve">Follow state-specific guidance regarding </w:t>
      </w:r>
      <w:r w:rsidR="0043588E">
        <w:t>EE</w:t>
      </w:r>
      <w:r w:rsidR="002D1625">
        <w:t xml:space="preserve"> choices. </w:t>
      </w:r>
    </w:p>
    <w:p w14:paraId="2B41EC41" w14:textId="6C83EE50" w:rsidR="0039378B" w:rsidRPr="00034CB4" w:rsidRDefault="007841BC" w:rsidP="00012F99">
      <w:pPr>
        <w:pStyle w:val="BodyText"/>
        <w:spacing w:after="120"/>
        <w:rPr>
          <w:rFonts w:eastAsiaTheme="minorEastAsia"/>
        </w:rPr>
      </w:pPr>
      <w:r w:rsidRPr="007E5CFD">
        <w:rPr>
          <w:rFonts w:eastAsiaTheme="minorEastAsia"/>
        </w:rPr>
        <w:t xml:space="preserve">Test administrators </w:t>
      </w:r>
      <w:r w:rsidR="00C7441D" w:rsidRPr="00034CB4">
        <w:rPr>
          <w:rFonts w:eastAsiaTheme="minorEastAsia"/>
        </w:rPr>
        <w:t xml:space="preserve">have many Essential Elements from which to choose </w:t>
      </w:r>
      <w:r w:rsidR="007D2AC6" w:rsidRPr="00034CB4">
        <w:rPr>
          <w:rFonts w:eastAsiaTheme="minorEastAsia"/>
        </w:rPr>
        <w:t xml:space="preserve">for both instruction and assessment </w:t>
      </w:r>
      <w:r w:rsidR="00C7441D" w:rsidRPr="00034CB4">
        <w:rPr>
          <w:rFonts w:eastAsiaTheme="minorEastAsia"/>
        </w:rPr>
        <w:t>during the instructionally embedded assessment window.</w:t>
      </w:r>
      <w:r w:rsidR="007D2AC6" w:rsidRPr="00034CB4">
        <w:rPr>
          <w:rFonts w:eastAsiaTheme="minorEastAsia"/>
        </w:rPr>
        <w:t xml:space="preserve"> </w:t>
      </w:r>
      <w:r w:rsidR="0039378B" w:rsidRPr="00034CB4">
        <w:rPr>
          <w:rFonts w:eastAsiaTheme="minorEastAsia"/>
        </w:rPr>
        <w:t>A</w:t>
      </w:r>
      <w:r w:rsidR="00034CB4">
        <w:rPr>
          <w:rFonts w:eastAsiaTheme="minorEastAsia"/>
        </w:rPr>
        <w:t xml:space="preserve">fter an EE is selected, </w:t>
      </w:r>
      <w:r w:rsidR="0039378B" w:rsidRPr="00034CB4">
        <w:rPr>
          <w:rFonts w:eastAsiaTheme="minorEastAsia"/>
        </w:rPr>
        <w:t xml:space="preserve">the system will make </w:t>
      </w:r>
      <w:r w:rsidRPr="00034CB4">
        <w:rPr>
          <w:rFonts w:eastAsiaTheme="minorEastAsia"/>
        </w:rPr>
        <w:t>linkage</w:t>
      </w:r>
      <w:r w:rsidR="00481F34" w:rsidRPr="00034CB4">
        <w:rPr>
          <w:rFonts w:eastAsiaTheme="minorEastAsia"/>
        </w:rPr>
        <w:t>-</w:t>
      </w:r>
      <w:r w:rsidRPr="00034CB4">
        <w:rPr>
          <w:rFonts w:eastAsiaTheme="minorEastAsia"/>
        </w:rPr>
        <w:t xml:space="preserve">level </w:t>
      </w:r>
      <w:r w:rsidR="0039378B" w:rsidRPr="00034CB4">
        <w:rPr>
          <w:rFonts w:eastAsiaTheme="minorEastAsia"/>
        </w:rPr>
        <w:t>recommendations</w:t>
      </w:r>
      <w:r w:rsidR="00034CB4">
        <w:rPr>
          <w:rFonts w:eastAsiaTheme="minorEastAsia"/>
        </w:rPr>
        <w:t xml:space="preserve"> for the EEs.</w:t>
      </w:r>
      <w:r w:rsidR="0039378B" w:rsidRPr="00034CB4">
        <w:rPr>
          <w:rFonts w:eastAsiaTheme="minorEastAsia"/>
        </w:rPr>
        <w:t xml:space="preserve"> </w:t>
      </w:r>
      <w:r w:rsidR="00034CB4">
        <w:rPr>
          <w:rFonts w:eastAsiaTheme="minorEastAsia"/>
        </w:rPr>
        <w:t>T</w:t>
      </w:r>
      <w:r w:rsidR="0039378B" w:rsidRPr="00034CB4">
        <w:rPr>
          <w:rFonts w:eastAsiaTheme="minorEastAsia"/>
        </w:rPr>
        <w:t xml:space="preserve">he </w:t>
      </w:r>
      <w:r w:rsidR="00BB05CC" w:rsidRPr="00034CB4">
        <w:rPr>
          <w:rFonts w:eastAsiaTheme="minorEastAsia"/>
        </w:rPr>
        <w:t>test administrator</w:t>
      </w:r>
      <w:r w:rsidR="0039378B" w:rsidRPr="00034CB4">
        <w:rPr>
          <w:rFonts w:eastAsiaTheme="minorEastAsia"/>
        </w:rPr>
        <w:t xml:space="preserve"> </w:t>
      </w:r>
      <w:r w:rsidR="00BB05CC" w:rsidRPr="00034CB4">
        <w:rPr>
          <w:rFonts w:eastAsiaTheme="minorEastAsia"/>
        </w:rPr>
        <w:t>can</w:t>
      </w:r>
      <w:r w:rsidR="0039378B" w:rsidRPr="00034CB4">
        <w:rPr>
          <w:rFonts w:eastAsiaTheme="minorEastAsia"/>
        </w:rPr>
        <w:t xml:space="preserve"> </w:t>
      </w:r>
      <w:r w:rsidR="00034CB4">
        <w:rPr>
          <w:rFonts w:eastAsiaTheme="minorEastAsia"/>
        </w:rPr>
        <w:t xml:space="preserve">accept the </w:t>
      </w:r>
      <w:r w:rsidR="0039378B" w:rsidRPr="00034CB4">
        <w:rPr>
          <w:rFonts w:eastAsiaTheme="minorEastAsia"/>
        </w:rPr>
        <w:t xml:space="preserve">linkage level </w:t>
      </w:r>
      <w:r w:rsidR="00034CB4">
        <w:rPr>
          <w:rFonts w:eastAsiaTheme="minorEastAsia"/>
        </w:rPr>
        <w:t>or choose a different one.</w:t>
      </w:r>
      <w:r w:rsidR="007143A5" w:rsidRPr="00034CB4">
        <w:rPr>
          <w:rFonts w:eastAsiaTheme="minorEastAsia"/>
        </w:rPr>
        <w:t xml:space="preserve"> </w:t>
      </w:r>
      <w:r w:rsidR="0039378B" w:rsidRPr="00034CB4">
        <w:rPr>
          <w:rFonts w:eastAsiaTheme="minorEastAsia"/>
        </w:rPr>
        <w:t xml:space="preserve">Decisions </w:t>
      </w:r>
      <w:r w:rsidR="00034CB4">
        <w:rPr>
          <w:rFonts w:eastAsiaTheme="minorEastAsia"/>
        </w:rPr>
        <w:t xml:space="preserve">about the EEs and linkage levels </w:t>
      </w:r>
      <w:r w:rsidR="006D5C00" w:rsidRPr="007E5CFD">
        <w:rPr>
          <w:rFonts w:eastAsiaTheme="minorEastAsia"/>
        </w:rPr>
        <w:t>are to</w:t>
      </w:r>
      <w:r w:rsidR="00F647A8" w:rsidRPr="00034CB4">
        <w:rPr>
          <w:rFonts w:eastAsiaTheme="minorEastAsia"/>
        </w:rPr>
        <w:t xml:space="preserve"> </w:t>
      </w:r>
      <w:r w:rsidR="0039378B" w:rsidRPr="00034CB4">
        <w:rPr>
          <w:rFonts w:eastAsiaTheme="minorEastAsia"/>
        </w:rPr>
        <w:t>be grounded in academic priorities for the student, including priorities set in the IEP.</w:t>
      </w:r>
      <w:r w:rsidR="007143A5" w:rsidRPr="00034CB4">
        <w:rPr>
          <w:rFonts w:eastAsiaTheme="minorEastAsia"/>
        </w:rPr>
        <w:t xml:space="preserve"> </w:t>
      </w:r>
    </w:p>
    <w:p w14:paraId="1B11448B" w14:textId="231D783B" w:rsidR="00A54DF5" w:rsidRPr="00356A4D" w:rsidRDefault="007841BC" w:rsidP="00012F99">
      <w:pPr>
        <w:pStyle w:val="BodyText"/>
        <w:spacing w:after="120"/>
      </w:pPr>
      <w:r w:rsidRPr="007E5CFD">
        <w:t xml:space="preserve">During the </w:t>
      </w:r>
      <w:r w:rsidR="00803F84" w:rsidRPr="00034CB4">
        <w:t xml:space="preserve">spring </w:t>
      </w:r>
      <w:r w:rsidR="00225CDC" w:rsidRPr="00034CB4">
        <w:t>assessment</w:t>
      </w:r>
      <w:r w:rsidR="00A54DF5" w:rsidRPr="00034CB4">
        <w:t xml:space="preserve">, the </w:t>
      </w:r>
      <w:r w:rsidR="00BB05CC" w:rsidRPr="00034CB4">
        <w:t>Kite</w:t>
      </w:r>
      <w:r w:rsidR="008C3525" w:rsidRPr="00034CB4">
        <w:t xml:space="preserve"> </w:t>
      </w:r>
      <w:r w:rsidRPr="00034CB4">
        <w:t xml:space="preserve">system </w:t>
      </w:r>
      <w:r w:rsidR="001D33DA" w:rsidRPr="00034CB4">
        <w:t>select</w:t>
      </w:r>
      <w:r w:rsidR="00A42F27" w:rsidRPr="00034CB4">
        <w:t>s</w:t>
      </w:r>
      <w:r w:rsidR="001D33DA" w:rsidRPr="00034CB4">
        <w:t xml:space="preserve"> </w:t>
      </w:r>
      <w:r w:rsidR="0070483B" w:rsidRPr="00034CB4">
        <w:t>five</w:t>
      </w:r>
      <w:r w:rsidR="00A54DF5" w:rsidRPr="00034CB4">
        <w:t xml:space="preserve"> </w:t>
      </w:r>
      <w:r w:rsidR="00242E9F" w:rsidRPr="00034CB4">
        <w:t>previously</w:t>
      </w:r>
      <w:r w:rsidR="00194379" w:rsidRPr="00034CB4">
        <w:t xml:space="preserve"> </w:t>
      </w:r>
      <w:r w:rsidR="00A42F27" w:rsidRPr="00034CB4">
        <w:t xml:space="preserve">assessed </w:t>
      </w:r>
      <w:r w:rsidR="00A54DF5" w:rsidRPr="00034CB4">
        <w:t xml:space="preserve">EEs </w:t>
      </w:r>
      <w:r w:rsidR="003B4150" w:rsidRPr="00034CB4">
        <w:t>in</w:t>
      </w:r>
      <w:r w:rsidR="00A42F27" w:rsidRPr="00034CB4">
        <w:t xml:space="preserve"> </w:t>
      </w:r>
      <w:r w:rsidR="00A27919" w:rsidRPr="00034CB4">
        <w:t xml:space="preserve">ELA and </w:t>
      </w:r>
      <w:r w:rsidR="00CF3231" w:rsidRPr="00034CB4">
        <w:t xml:space="preserve">five in </w:t>
      </w:r>
      <w:r w:rsidR="00A27919" w:rsidRPr="00034CB4">
        <w:t>mathematics</w:t>
      </w:r>
      <w:r w:rsidR="00A42F27" w:rsidRPr="00034CB4">
        <w:t>. The system then uses results</w:t>
      </w:r>
      <w:r w:rsidR="002972E7" w:rsidRPr="00034CB4">
        <w:t xml:space="preserve"> from the</w:t>
      </w:r>
      <w:r w:rsidR="00BB05CC" w:rsidRPr="00034CB4">
        <w:t xml:space="preserve"> assessments given during</w:t>
      </w:r>
      <w:r w:rsidR="002972E7" w:rsidRPr="00034CB4">
        <w:t xml:space="preserve"> instructionally embedde</w:t>
      </w:r>
      <w:r w:rsidR="00A42F27" w:rsidRPr="00034CB4">
        <w:t>d assessment</w:t>
      </w:r>
      <w:r w:rsidR="002972E7" w:rsidRPr="00034CB4">
        <w:t xml:space="preserve"> window</w:t>
      </w:r>
      <w:r w:rsidR="00A42F27" w:rsidRPr="00034CB4">
        <w:t xml:space="preserve"> to</w:t>
      </w:r>
      <w:r w:rsidR="002972E7" w:rsidRPr="00034CB4">
        <w:t xml:space="preserve"> </w:t>
      </w:r>
      <w:r w:rsidR="0070483B" w:rsidRPr="00034CB4">
        <w:t>determ</w:t>
      </w:r>
      <w:r w:rsidR="00A42F27" w:rsidRPr="00034CB4">
        <w:t>ine the student</w:t>
      </w:r>
      <w:r w:rsidR="00F27C58" w:rsidRPr="00034CB4">
        <w:t>’</w:t>
      </w:r>
      <w:r w:rsidR="00A42F27" w:rsidRPr="00034CB4">
        <w:t>s first testlet.</w:t>
      </w:r>
      <w:r w:rsidR="00A54DF5" w:rsidRPr="00034CB4">
        <w:t xml:space="preserve"> </w:t>
      </w:r>
      <w:r w:rsidR="00AE1CC8" w:rsidRPr="00034CB4">
        <w:t>A</w:t>
      </w:r>
      <w:r w:rsidR="008B5517" w:rsidRPr="00034CB4">
        <w:t>n</w:t>
      </w:r>
      <w:r w:rsidR="00AE1CC8" w:rsidRPr="00034CB4">
        <w:t xml:space="preserve"> </w:t>
      </w:r>
      <w:r w:rsidR="008B5517" w:rsidRPr="00034CB4">
        <w:t xml:space="preserve">example </w:t>
      </w:r>
      <w:r w:rsidR="00536705" w:rsidRPr="00034CB4">
        <w:t xml:space="preserve">of EEs </w:t>
      </w:r>
      <w:r w:rsidR="008B5517" w:rsidRPr="00034CB4">
        <w:t xml:space="preserve">in </w:t>
      </w:r>
      <w:r w:rsidR="00514262" w:rsidRPr="00034CB4">
        <w:t xml:space="preserve">grade </w:t>
      </w:r>
      <w:r w:rsidR="0070483B" w:rsidRPr="00034CB4">
        <w:t xml:space="preserve">4 </w:t>
      </w:r>
      <w:r w:rsidR="0043343F" w:rsidRPr="00034CB4">
        <w:t>mathematics</w:t>
      </w:r>
      <w:r w:rsidR="007E5CFD">
        <w:t xml:space="preserve"> blueprint</w:t>
      </w:r>
      <w:r w:rsidR="00514262" w:rsidRPr="007E5CFD">
        <w:t xml:space="preserve"> </w:t>
      </w:r>
      <w:r w:rsidR="00AE1CC8" w:rsidRPr="00034CB4">
        <w:t>appears below.</w:t>
      </w:r>
      <w:r w:rsidR="00AE1CC8" w:rsidRPr="00356A4D">
        <w:t xml:space="preserve"> </w:t>
      </w:r>
    </w:p>
    <w:tbl>
      <w:tblPr>
        <w:tblStyle w:val="TableGrid1"/>
        <w:tblW w:w="8794" w:type="dxa"/>
        <w:jc w:val="center"/>
        <w:tblLayout w:type="fixed"/>
        <w:tblLook w:val="04A0" w:firstRow="1" w:lastRow="0" w:firstColumn="1" w:lastColumn="0" w:noHBand="0" w:noVBand="1"/>
      </w:tblPr>
      <w:tblGrid>
        <w:gridCol w:w="846"/>
        <w:gridCol w:w="1489"/>
        <w:gridCol w:w="1127"/>
        <w:gridCol w:w="5332"/>
      </w:tblGrid>
      <w:tr w:rsidR="00AE1CC8" w:rsidRPr="00A1255E" w14:paraId="0CC2A12A" w14:textId="77777777" w:rsidTr="00843CE7">
        <w:trPr>
          <w:tblHeader/>
          <w:jc w:val="center"/>
        </w:trPr>
        <w:tc>
          <w:tcPr>
            <w:tcW w:w="846" w:type="dxa"/>
          </w:tcPr>
          <w:p w14:paraId="007F548D" w14:textId="77777777" w:rsidR="00AE1CC8" w:rsidRPr="00A1255E" w:rsidRDefault="00AE1CC8" w:rsidP="00012F99">
            <w:pPr>
              <w:pStyle w:val="TableHeader"/>
              <w:spacing w:after="120"/>
            </w:pPr>
            <w:r>
              <w:t>Claim</w:t>
            </w:r>
          </w:p>
        </w:tc>
        <w:tc>
          <w:tcPr>
            <w:tcW w:w="1489" w:type="dxa"/>
          </w:tcPr>
          <w:p w14:paraId="2FDB66B6" w14:textId="77777777" w:rsidR="00AE1CC8" w:rsidRPr="00A1255E" w:rsidRDefault="00AE1CC8" w:rsidP="00012F99">
            <w:pPr>
              <w:pStyle w:val="TableHeader"/>
              <w:spacing w:after="120"/>
            </w:pPr>
            <w:r w:rsidRPr="00A1255E">
              <w:t>Conceptual Area</w:t>
            </w:r>
          </w:p>
        </w:tc>
        <w:tc>
          <w:tcPr>
            <w:tcW w:w="1127" w:type="dxa"/>
            <w:vAlign w:val="center"/>
          </w:tcPr>
          <w:p w14:paraId="0F002485" w14:textId="77777777" w:rsidR="00AE1CC8" w:rsidRPr="00A1255E" w:rsidRDefault="00AE1CC8" w:rsidP="00012F99">
            <w:pPr>
              <w:pStyle w:val="TableHeader"/>
              <w:spacing w:after="120"/>
              <w:rPr>
                <w:color w:val="000000"/>
              </w:rPr>
            </w:pPr>
            <w:r w:rsidRPr="00A1255E">
              <w:t>EE</w:t>
            </w:r>
          </w:p>
        </w:tc>
        <w:tc>
          <w:tcPr>
            <w:tcW w:w="5332" w:type="dxa"/>
            <w:vAlign w:val="center"/>
          </w:tcPr>
          <w:p w14:paraId="1385BD7A" w14:textId="77777777" w:rsidR="00AE1CC8" w:rsidRPr="00A1255E" w:rsidRDefault="00AE1CC8" w:rsidP="00012F99">
            <w:pPr>
              <w:pStyle w:val="TableHeader"/>
              <w:spacing w:after="120"/>
              <w:rPr>
                <w:color w:val="000000"/>
              </w:rPr>
            </w:pPr>
            <w:r w:rsidRPr="00A1255E">
              <w:t>Description</w:t>
            </w:r>
          </w:p>
        </w:tc>
      </w:tr>
      <w:tr w:rsidR="00AE1CC8" w:rsidRPr="00A1255E" w14:paraId="39921FD9" w14:textId="77777777" w:rsidTr="00843CE7">
        <w:trPr>
          <w:tblHeader/>
          <w:jc w:val="center"/>
        </w:trPr>
        <w:tc>
          <w:tcPr>
            <w:tcW w:w="846" w:type="dxa"/>
            <w:vMerge w:val="restart"/>
            <w:shd w:val="clear" w:color="auto" w:fill="365F91" w:themeFill="accent1" w:themeFillShade="BF"/>
            <w:vAlign w:val="center"/>
          </w:tcPr>
          <w:p w14:paraId="21AD8E0E" w14:textId="77777777" w:rsidR="00AE1CC8" w:rsidRPr="003D5D18" w:rsidRDefault="00AE1CC8" w:rsidP="00012F99">
            <w:pPr>
              <w:spacing w:after="120"/>
              <w:jc w:val="center"/>
              <w:rPr>
                <w:rFonts w:cs="Arial"/>
                <w:b/>
                <w:color w:val="FFFFFF" w:themeColor="background1"/>
                <w:sz w:val="40"/>
                <w:szCs w:val="40"/>
              </w:rPr>
            </w:pPr>
            <w:r w:rsidRPr="003D5D18">
              <w:rPr>
                <w:rFonts w:cs="Arial"/>
                <w:b/>
                <w:color w:val="FFFFFF" w:themeColor="background1"/>
                <w:sz w:val="40"/>
                <w:szCs w:val="40"/>
              </w:rPr>
              <w:t>1</w:t>
            </w:r>
          </w:p>
        </w:tc>
        <w:tc>
          <w:tcPr>
            <w:tcW w:w="7948" w:type="dxa"/>
            <w:gridSpan w:val="3"/>
            <w:shd w:val="clear" w:color="auto" w:fill="365F91" w:themeFill="accent1" w:themeFillShade="BF"/>
          </w:tcPr>
          <w:p w14:paraId="1A2F7D5A" w14:textId="77777777" w:rsidR="00AE1CC8" w:rsidRDefault="00AE1CC8" w:rsidP="00012F99">
            <w:pPr>
              <w:spacing w:after="120"/>
              <w:rPr>
                <w:b/>
                <w:bCs/>
                <w:color w:val="FFFFFF" w:themeColor="background1"/>
              </w:rPr>
            </w:pPr>
            <w:r w:rsidRPr="009E6A4A">
              <w:rPr>
                <w:b/>
                <w:bCs/>
                <w:color w:val="FFFFFF" w:themeColor="background1"/>
              </w:rPr>
              <w:t>Students demonstrate increasingly complex understanding of number sense.</w:t>
            </w:r>
          </w:p>
          <w:p w14:paraId="2AE8A1C1" w14:textId="77777777" w:rsidR="00AE1CC8" w:rsidRPr="00A1255E" w:rsidRDefault="00AE1CC8" w:rsidP="00012F99">
            <w:pPr>
              <w:spacing w:after="120"/>
              <w:rPr>
                <w:rFonts w:cs="Arial"/>
                <w:b/>
                <w:color w:val="000000"/>
              </w:rPr>
            </w:pPr>
            <w:r w:rsidRPr="00033630">
              <w:rPr>
                <w:rFonts w:cs="Arial"/>
                <w:b/>
                <w:color w:val="FFFFFF" w:themeColor="background1"/>
              </w:rPr>
              <w:t>Choose two EEs from Claim 1 in different conceptual areas</w:t>
            </w:r>
            <w:r>
              <w:rPr>
                <w:rFonts w:cs="Arial"/>
                <w:b/>
                <w:color w:val="FFFFFF" w:themeColor="background1"/>
              </w:rPr>
              <w:t>.</w:t>
            </w:r>
          </w:p>
        </w:tc>
      </w:tr>
      <w:tr w:rsidR="00AE1CC8" w:rsidRPr="00A1255E" w14:paraId="47FE66FF" w14:textId="77777777" w:rsidTr="00843CE7">
        <w:trPr>
          <w:tblHeader/>
          <w:jc w:val="center"/>
        </w:trPr>
        <w:tc>
          <w:tcPr>
            <w:tcW w:w="846" w:type="dxa"/>
            <w:vMerge/>
            <w:shd w:val="clear" w:color="auto" w:fill="365F91" w:themeFill="accent1" w:themeFillShade="BF"/>
          </w:tcPr>
          <w:p w14:paraId="35DCA8E7" w14:textId="77777777" w:rsidR="00AE1CC8" w:rsidRPr="003D5D18" w:rsidRDefault="00AE1CC8" w:rsidP="00012F99">
            <w:pPr>
              <w:spacing w:after="120"/>
              <w:jc w:val="center"/>
              <w:rPr>
                <w:rFonts w:cs="Arial"/>
                <w:b/>
                <w:color w:val="FFFFFF" w:themeColor="background1"/>
                <w:sz w:val="40"/>
                <w:szCs w:val="40"/>
              </w:rPr>
            </w:pPr>
          </w:p>
        </w:tc>
        <w:tc>
          <w:tcPr>
            <w:tcW w:w="1489" w:type="dxa"/>
            <w:vMerge w:val="restart"/>
            <w:vAlign w:val="center"/>
          </w:tcPr>
          <w:p w14:paraId="6D4878A3" w14:textId="77777777" w:rsidR="00AE1CC8" w:rsidRPr="00A1255E" w:rsidRDefault="00AE1CC8" w:rsidP="00012F99">
            <w:pPr>
              <w:spacing w:after="120"/>
              <w:rPr>
                <w:rFonts w:cs="Arial"/>
                <w:color w:val="000000"/>
              </w:rPr>
            </w:pPr>
            <w:r w:rsidRPr="00A1255E">
              <w:rPr>
                <w:rFonts w:cs="Arial"/>
                <w:b/>
                <w:color w:val="000000"/>
              </w:rPr>
              <w:t>M.C1.1</w:t>
            </w:r>
          </w:p>
        </w:tc>
        <w:tc>
          <w:tcPr>
            <w:tcW w:w="1127" w:type="dxa"/>
          </w:tcPr>
          <w:p w14:paraId="1048F370" w14:textId="77777777" w:rsidR="00AE1CC8" w:rsidRPr="00A1255E" w:rsidRDefault="00AE1CC8" w:rsidP="00012F99">
            <w:pPr>
              <w:pStyle w:val="TableText"/>
              <w:spacing w:after="120"/>
            </w:pPr>
            <w:r w:rsidRPr="00A1255E">
              <w:t>4.NF.1-2</w:t>
            </w:r>
          </w:p>
        </w:tc>
        <w:tc>
          <w:tcPr>
            <w:tcW w:w="5332" w:type="dxa"/>
          </w:tcPr>
          <w:p w14:paraId="59AFCAA8" w14:textId="25DE4568" w:rsidR="00AE1CC8" w:rsidRPr="00A1255E" w:rsidRDefault="00AE1CC8" w:rsidP="00012F99">
            <w:pPr>
              <w:pStyle w:val="TableText"/>
              <w:spacing w:after="120"/>
            </w:pPr>
            <w:r w:rsidRPr="00A1255E">
              <w:t>Identify models of one half (</w:t>
            </w:r>
            <w:r w:rsidR="00D24261">
              <w:t>½</w:t>
            </w:r>
            <w:r w:rsidRPr="00A1255E">
              <w:t>) and one fourth (</w:t>
            </w:r>
            <w:r w:rsidR="00D24261">
              <w:t>¼</w:t>
            </w:r>
            <w:r w:rsidRPr="00A1255E">
              <w:t>).</w:t>
            </w:r>
          </w:p>
        </w:tc>
      </w:tr>
      <w:tr w:rsidR="00AE1CC8" w:rsidRPr="00A1255E" w14:paraId="2D7C46CB" w14:textId="77777777" w:rsidTr="00843CE7">
        <w:trPr>
          <w:tblHeader/>
          <w:jc w:val="center"/>
        </w:trPr>
        <w:tc>
          <w:tcPr>
            <w:tcW w:w="846" w:type="dxa"/>
            <w:vMerge/>
            <w:shd w:val="clear" w:color="auto" w:fill="365F91" w:themeFill="accent1" w:themeFillShade="BF"/>
          </w:tcPr>
          <w:p w14:paraId="05C227EC" w14:textId="77777777" w:rsidR="00AE1CC8" w:rsidRPr="003D5D18" w:rsidRDefault="00AE1CC8" w:rsidP="00012F99">
            <w:pPr>
              <w:spacing w:after="120"/>
              <w:jc w:val="center"/>
              <w:rPr>
                <w:rFonts w:cs="Arial"/>
                <w:color w:val="FFFFFF" w:themeColor="background1"/>
                <w:sz w:val="40"/>
                <w:szCs w:val="40"/>
              </w:rPr>
            </w:pPr>
          </w:p>
        </w:tc>
        <w:tc>
          <w:tcPr>
            <w:tcW w:w="1489" w:type="dxa"/>
            <w:vMerge/>
            <w:vAlign w:val="center"/>
          </w:tcPr>
          <w:p w14:paraId="04822FB3" w14:textId="77777777" w:rsidR="00AE1CC8" w:rsidRPr="00A1255E" w:rsidRDefault="00AE1CC8" w:rsidP="00012F99">
            <w:pPr>
              <w:spacing w:after="120"/>
              <w:rPr>
                <w:rFonts w:cs="Arial"/>
                <w:color w:val="000000"/>
              </w:rPr>
            </w:pPr>
          </w:p>
        </w:tc>
        <w:tc>
          <w:tcPr>
            <w:tcW w:w="1127" w:type="dxa"/>
          </w:tcPr>
          <w:p w14:paraId="116CAAE4" w14:textId="77777777" w:rsidR="00AE1CC8" w:rsidRPr="00A1255E" w:rsidRDefault="00AE1CC8" w:rsidP="00012F99">
            <w:pPr>
              <w:pStyle w:val="TableText"/>
              <w:spacing w:after="120"/>
            </w:pPr>
            <w:r w:rsidRPr="00A1255E">
              <w:t>4.NF.3</w:t>
            </w:r>
          </w:p>
        </w:tc>
        <w:tc>
          <w:tcPr>
            <w:tcW w:w="5332" w:type="dxa"/>
          </w:tcPr>
          <w:p w14:paraId="10E49D89" w14:textId="77777777" w:rsidR="00AE1CC8" w:rsidRPr="00A1255E" w:rsidRDefault="00AE1CC8" w:rsidP="00012F99">
            <w:pPr>
              <w:pStyle w:val="TableText"/>
              <w:spacing w:after="120"/>
            </w:pPr>
            <w:r w:rsidRPr="00A1255E">
              <w:t>Differentiate between whole and half.</w:t>
            </w:r>
          </w:p>
        </w:tc>
      </w:tr>
      <w:tr w:rsidR="00AE1CC8" w:rsidRPr="00A1255E" w14:paraId="3AEC4A39" w14:textId="77777777" w:rsidTr="00843CE7">
        <w:trPr>
          <w:tblHeader/>
          <w:jc w:val="center"/>
        </w:trPr>
        <w:tc>
          <w:tcPr>
            <w:tcW w:w="846" w:type="dxa"/>
            <w:vMerge/>
            <w:shd w:val="clear" w:color="auto" w:fill="365F91" w:themeFill="accent1" w:themeFillShade="BF"/>
          </w:tcPr>
          <w:p w14:paraId="13B4B22A" w14:textId="77777777" w:rsidR="00AE1CC8" w:rsidRPr="003D5D18" w:rsidRDefault="00AE1CC8" w:rsidP="00012F99">
            <w:pPr>
              <w:spacing w:after="120"/>
              <w:jc w:val="center"/>
              <w:rPr>
                <w:rFonts w:cs="Arial"/>
                <w:b/>
                <w:color w:val="FFFFFF" w:themeColor="background1"/>
                <w:sz w:val="40"/>
                <w:szCs w:val="40"/>
              </w:rPr>
            </w:pPr>
          </w:p>
        </w:tc>
        <w:tc>
          <w:tcPr>
            <w:tcW w:w="1489" w:type="dxa"/>
            <w:vMerge w:val="restart"/>
            <w:vAlign w:val="center"/>
          </w:tcPr>
          <w:p w14:paraId="1623B5A0" w14:textId="77777777" w:rsidR="00AE1CC8" w:rsidRPr="00A1255E" w:rsidRDefault="00AE1CC8" w:rsidP="00012F99">
            <w:pPr>
              <w:spacing w:after="120"/>
              <w:rPr>
                <w:rFonts w:cs="Arial"/>
                <w:color w:val="000000"/>
              </w:rPr>
            </w:pPr>
            <w:r w:rsidRPr="00A1255E">
              <w:rPr>
                <w:rFonts w:cs="Arial"/>
                <w:b/>
                <w:color w:val="000000"/>
              </w:rPr>
              <w:t>M.C1.2</w:t>
            </w:r>
          </w:p>
        </w:tc>
        <w:tc>
          <w:tcPr>
            <w:tcW w:w="1127" w:type="dxa"/>
          </w:tcPr>
          <w:p w14:paraId="72FB6FB9" w14:textId="77777777" w:rsidR="00AE1CC8" w:rsidRPr="00A1255E" w:rsidRDefault="00AE1CC8" w:rsidP="00012F99">
            <w:pPr>
              <w:pStyle w:val="TableText"/>
              <w:spacing w:after="120"/>
            </w:pPr>
            <w:r w:rsidRPr="00A1255E">
              <w:t>4.NBT.2</w:t>
            </w:r>
          </w:p>
        </w:tc>
        <w:tc>
          <w:tcPr>
            <w:tcW w:w="5332" w:type="dxa"/>
          </w:tcPr>
          <w:p w14:paraId="32F9F9AE" w14:textId="0E363C9C" w:rsidR="00AE1CC8" w:rsidRPr="00A1255E" w:rsidRDefault="00AE1CC8" w:rsidP="00012F99">
            <w:pPr>
              <w:pStyle w:val="TableText"/>
              <w:spacing w:after="120"/>
            </w:pPr>
            <w:r w:rsidRPr="00A1255E">
              <w:t xml:space="preserve">Compare whole numbers to 10 using symbols </w:t>
            </w:r>
            <w:r w:rsidR="00D24261">
              <w:br/>
            </w:r>
            <w:r w:rsidRPr="00A1255E">
              <w:t>(&lt;, &gt;, =).</w:t>
            </w:r>
          </w:p>
        </w:tc>
      </w:tr>
      <w:tr w:rsidR="00AE1CC8" w:rsidRPr="00A1255E" w14:paraId="05032ADF" w14:textId="77777777" w:rsidTr="00843CE7">
        <w:trPr>
          <w:tblHeader/>
          <w:jc w:val="center"/>
        </w:trPr>
        <w:tc>
          <w:tcPr>
            <w:tcW w:w="846" w:type="dxa"/>
            <w:vMerge/>
            <w:shd w:val="clear" w:color="auto" w:fill="365F91" w:themeFill="accent1" w:themeFillShade="BF"/>
          </w:tcPr>
          <w:p w14:paraId="15E84786" w14:textId="77777777" w:rsidR="00AE1CC8" w:rsidRPr="003D5D18" w:rsidRDefault="00AE1CC8" w:rsidP="00012F99">
            <w:pPr>
              <w:spacing w:after="120"/>
              <w:jc w:val="center"/>
              <w:rPr>
                <w:rFonts w:cs="Arial"/>
                <w:color w:val="FFFFFF" w:themeColor="background1"/>
                <w:sz w:val="40"/>
                <w:szCs w:val="40"/>
              </w:rPr>
            </w:pPr>
          </w:p>
        </w:tc>
        <w:tc>
          <w:tcPr>
            <w:tcW w:w="1489" w:type="dxa"/>
            <w:vMerge/>
            <w:vAlign w:val="center"/>
          </w:tcPr>
          <w:p w14:paraId="0B0C98DB" w14:textId="77777777" w:rsidR="00AE1CC8" w:rsidRPr="00A1255E" w:rsidRDefault="00AE1CC8" w:rsidP="00012F99">
            <w:pPr>
              <w:spacing w:after="120"/>
              <w:rPr>
                <w:rFonts w:cs="Arial"/>
                <w:color w:val="000000"/>
              </w:rPr>
            </w:pPr>
          </w:p>
        </w:tc>
        <w:tc>
          <w:tcPr>
            <w:tcW w:w="1127" w:type="dxa"/>
          </w:tcPr>
          <w:p w14:paraId="7D50AD5F" w14:textId="77777777" w:rsidR="00AE1CC8" w:rsidRPr="00A1255E" w:rsidRDefault="00AE1CC8" w:rsidP="00012F99">
            <w:pPr>
              <w:pStyle w:val="TableText"/>
              <w:spacing w:after="120"/>
            </w:pPr>
            <w:r w:rsidRPr="00A1255E">
              <w:t>4.NBT.3</w:t>
            </w:r>
          </w:p>
        </w:tc>
        <w:tc>
          <w:tcPr>
            <w:tcW w:w="5332" w:type="dxa"/>
          </w:tcPr>
          <w:p w14:paraId="1B180EF9" w14:textId="5B1974DB" w:rsidR="00AE1CC8" w:rsidRPr="00A1255E" w:rsidRDefault="00AE1CC8" w:rsidP="00012F99">
            <w:pPr>
              <w:pStyle w:val="TableText"/>
              <w:spacing w:after="120"/>
            </w:pPr>
            <w:r w:rsidRPr="00A1255E">
              <w:t>Round any whole number 0</w:t>
            </w:r>
            <w:r w:rsidR="00D5512E">
              <w:t>–</w:t>
            </w:r>
            <w:r w:rsidRPr="00A1255E">
              <w:t>30 to the nearest ten.</w:t>
            </w:r>
          </w:p>
        </w:tc>
      </w:tr>
      <w:tr w:rsidR="00AE1CC8" w:rsidRPr="00A1255E" w14:paraId="02054BDE" w14:textId="77777777" w:rsidTr="00843CE7">
        <w:trPr>
          <w:trHeight w:val="77"/>
          <w:tblHeader/>
          <w:jc w:val="center"/>
        </w:trPr>
        <w:tc>
          <w:tcPr>
            <w:tcW w:w="846" w:type="dxa"/>
            <w:vMerge/>
            <w:shd w:val="clear" w:color="auto" w:fill="365F91" w:themeFill="accent1" w:themeFillShade="BF"/>
          </w:tcPr>
          <w:p w14:paraId="65905A44" w14:textId="77777777" w:rsidR="00AE1CC8" w:rsidRPr="003D5D18" w:rsidRDefault="00AE1CC8" w:rsidP="00012F99">
            <w:pPr>
              <w:spacing w:after="120"/>
              <w:jc w:val="center"/>
              <w:rPr>
                <w:rFonts w:cs="Arial"/>
                <w:b/>
                <w:color w:val="FFFFFF" w:themeColor="background1"/>
                <w:sz w:val="40"/>
                <w:szCs w:val="40"/>
              </w:rPr>
            </w:pPr>
          </w:p>
        </w:tc>
        <w:tc>
          <w:tcPr>
            <w:tcW w:w="1489" w:type="dxa"/>
            <w:vAlign w:val="center"/>
          </w:tcPr>
          <w:p w14:paraId="6DE3D7D0" w14:textId="77777777" w:rsidR="00AE1CC8" w:rsidRPr="00A1255E" w:rsidRDefault="00AE1CC8" w:rsidP="00012F99">
            <w:pPr>
              <w:spacing w:after="120"/>
              <w:rPr>
                <w:rFonts w:cs="Arial"/>
                <w:color w:val="000000"/>
              </w:rPr>
            </w:pPr>
            <w:r w:rsidRPr="00A1255E">
              <w:rPr>
                <w:rFonts w:cs="Arial"/>
                <w:b/>
                <w:color w:val="000000"/>
              </w:rPr>
              <w:t>M.C1.3</w:t>
            </w:r>
          </w:p>
        </w:tc>
        <w:tc>
          <w:tcPr>
            <w:tcW w:w="1127" w:type="dxa"/>
          </w:tcPr>
          <w:p w14:paraId="58DB4318" w14:textId="77777777" w:rsidR="00AE1CC8" w:rsidRPr="00A1255E" w:rsidRDefault="00AE1CC8" w:rsidP="00012F99">
            <w:pPr>
              <w:pStyle w:val="TableText"/>
              <w:spacing w:after="120"/>
            </w:pPr>
            <w:r w:rsidRPr="00A1255E">
              <w:t>4.NBT.4</w:t>
            </w:r>
          </w:p>
        </w:tc>
        <w:tc>
          <w:tcPr>
            <w:tcW w:w="5332" w:type="dxa"/>
          </w:tcPr>
          <w:p w14:paraId="6EA9C55C" w14:textId="77777777" w:rsidR="00AE1CC8" w:rsidRPr="00A1255E" w:rsidRDefault="00AE1CC8" w:rsidP="00012F99">
            <w:pPr>
              <w:pStyle w:val="TableText"/>
              <w:spacing w:after="120"/>
            </w:pPr>
            <w:r w:rsidRPr="00A1255E">
              <w:t>Add and subtract two-digit whole numbers.</w:t>
            </w:r>
          </w:p>
        </w:tc>
      </w:tr>
    </w:tbl>
    <w:p w14:paraId="203C376D" w14:textId="77777777" w:rsidR="0070483B" w:rsidRDefault="0070483B" w:rsidP="00012F99">
      <w:pPr>
        <w:pStyle w:val="BodyText"/>
        <w:spacing w:after="120"/>
      </w:pPr>
    </w:p>
    <w:p w14:paraId="412717C8" w14:textId="52C7C40B" w:rsidR="00A54DF5" w:rsidRDefault="00A54DF5" w:rsidP="00012F99">
      <w:pPr>
        <w:pStyle w:val="BodyText"/>
        <w:spacing w:after="120"/>
      </w:pPr>
      <w:r>
        <w:t>The proce</w:t>
      </w:r>
      <w:r w:rsidR="00AE1CC8">
        <w:t xml:space="preserve">dure for recording </w:t>
      </w:r>
      <w:r w:rsidR="008B5517">
        <w:t>EE</w:t>
      </w:r>
      <w:r w:rsidR="00AE1CC8">
        <w:t xml:space="preserve"> choices </w:t>
      </w:r>
      <w:r>
        <w:t xml:space="preserve">for instructionally embedded assessments is described in </w:t>
      </w:r>
      <w:r w:rsidR="00CE6632" w:rsidRPr="00356A4D">
        <w:t xml:space="preserve">the </w:t>
      </w:r>
      <w:r w:rsidR="003E5A42" w:rsidRPr="00356A4D">
        <w:t>Use the Instructional Tools Interface (ITI)</w:t>
      </w:r>
      <w:r w:rsidR="003E5A42">
        <w:t xml:space="preserve"> </w:t>
      </w:r>
      <w:r w:rsidR="003E5A42" w:rsidRPr="00356A4D">
        <w:t xml:space="preserve">section </w:t>
      </w:r>
      <w:r w:rsidR="003E5A42">
        <w:t xml:space="preserve">of the </w:t>
      </w:r>
      <w:r w:rsidR="00CE6632" w:rsidRPr="005056B6">
        <w:rPr>
          <w:smallCaps/>
        </w:rPr>
        <w:t>Educator Portal User Guide</w:t>
      </w:r>
      <w:r>
        <w:t xml:space="preserve">. </w:t>
      </w:r>
    </w:p>
    <w:p w14:paraId="13C83391" w14:textId="0771E49A" w:rsidR="00A54DF5" w:rsidRDefault="006C5BDF" w:rsidP="00012F99">
      <w:pPr>
        <w:pStyle w:val="HINT"/>
        <w:spacing w:after="120"/>
      </w:pPr>
      <w:r>
        <w:t>HINT</w:t>
      </w:r>
      <w:r w:rsidR="00A54DF5">
        <w:t>:</w:t>
      </w:r>
      <w:r w:rsidR="00A54DF5">
        <w:tab/>
        <w:t xml:space="preserve">Only </w:t>
      </w:r>
      <w:r w:rsidR="00DC0197">
        <w:t xml:space="preserve">the </w:t>
      </w:r>
      <w:r w:rsidR="008B5517">
        <w:t>EEs</w:t>
      </w:r>
      <w:r w:rsidR="00A54DF5">
        <w:t xml:space="preserve"> </w:t>
      </w:r>
      <w:r w:rsidR="007E5CFD">
        <w:t xml:space="preserve">from the current blueprint </w:t>
      </w:r>
      <w:r w:rsidR="00DC0197">
        <w:t xml:space="preserve">are </w:t>
      </w:r>
      <w:r w:rsidR="00A54DF5">
        <w:t xml:space="preserve">available for assessment </w:t>
      </w:r>
      <w:r w:rsidR="00E313FF">
        <w:t xml:space="preserve">in the current </w:t>
      </w:r>
      <w:r w:rsidR="003B4150">
        <w:t>school year</w:t>
      </w:r>
      <w:r w:rsidR="00E313FF">
        <w:t xml:space="preserve"> </w:t>
      </w:r>
      <w:r w:rsidR="007E5CFD">
        <w:t xml:space="preserve">and </w:t>
      </w:r>
      <w:r w:rsidR="00A54DF5">
        <w:t xml:space="preserve">appear in the list of </w:t>
      </w:r>
      <w:r w:rsidR="007E5CFD">
        <w:t xml:space="preserve">EE </w:t>
      </w:r>
      <w:r w:rsidR="00A54DF5">
        <w:t>options</w:t>
      </w:r>
      <w:r w:rsidR="007E5CFD">
        <w:t xml:space="preserve"> during the instructionally embedded window</w:t>
      </w:r>
      <w:r w:rsidR="00A54DF5">
        <w:t>.</w:t>
      </w:r>
    </w:p>
    <w:p w14:paraId="026F0856" w14:textId="54206510" w:rsidR="00AE1CC8" w:rsidRPr="00AE1CC8" w:rsidRDefault="0077343F" w:rsidP="00012F99">
      <w:pPr>
        <w:pStyle w:val="HINT"/>
        <w:spacing w:after="120"/>
      </w:pPr>
      <w:r>
        <w:t xml:space="preserve"> </w:t>
      </w:r>
      <w:r>
        <w:tab/>
      </w:r>
      <w:r w:rsidR="006A1705">
        <w:t>W</w:t>
      </w:r>
      <w:r w:rsidR="00AE1CC8">
        <w:t>riting assessments</w:t>
      </w:r>
      <w:r w:rsidR="00DC0197">
        <w:t xml:space="preserve"> </w:t>
      </w:r>
      <w:r w:rsidR="00810681">
        <w:t xml:space="preserve">have </w:t>
      </w:r>
      <w:r w:rsidR="00AE1CC8">
        <w:t>multiple EEs with different codes</w:t>
      </w:r>
      <w:r w:rsidR="006A1705">
        <w:t>. Look</w:t>
      </w:r>
      <w:r w:rsidR="00AE1CC8">
        <w:t xml:space="preserve"> for the </w:t>
      </w:r>
      <w:r w:rsidR="0043588E">
        <w:t xml:space="preserve">EE with the </w:t>
      </w:r>
      <w:r w:rsidR="00AE1CC8">
        <w:t xml:space="preserve">primary </w:t>
      </w:r>
      <w:r w:rsidR="00AE1CC8" w:rsidRPr="00843CE7">
        <w:rPr>
          <w:i/>
        </w:rPr>
        <w:t>W</w:t>
      </w:r>
      <w:r w:rsidR="00AE1CC8">
        <w:t xml:space="preserve"> in the list</w:t>
      </w:r>
      <w:r w:rsidR="003B4150">
        <w:t xml:space="preserve"> offered in ITI</w:t>
      </w:r>
      <w:r w:rsidR="00AE1CC8">
        <w:t xml:space="preserve">. </w:t>
      </w:r>
    </w:p>
    <w:p w14:paraId="789F89BB" w14:textId="77777777" w:rsidR="00A54DF5" w:rsidRDefault="00A54DF5" w:rsidP="00012F99">
      <w:pPr>
        <w:pStyle w:val="Heading3"/>
      </w:pPr>
      <w:bookmarkStart w:id="683" w:name="_Toc398716199"/>
      <w:bookmarkStart w:id="684" w:name="_Ref422991940"/>
      <w:bookmarkStart w:id="685" w:name="_Ref422991943"/>
      <w:bookmarkStart w:id="686" w:name="_Toc423543612"/>
      <w:bookmarkStart w:id="687" w:name="_Toc424714065"/>
      <w:bookmarkStart w:id="688" w:name="_Toc520897507"/>
      <w:bookmarkStart w:id="689" w:name="_Toc520897640"/>
      <w:r>
        <w:t>Select a Linkage Level</w:t>
      </w:r>
      <w:bookmarkEnd w:id="683"/>
      <w:bookmarkEnd w:id="684"/>
      <w:bookmarkEnd w:id="685"/>
      <w:bookmarkEnd w:id="686"/>
      <w:bookmarkEnd w:id="687"/>
      <w:bookmarkEnd w:id="688"/>
      <w:bookmarkEnd w:id="689"/>
    </w:p>
    <w:p w14:paraId="28D09692" w14:textId="4C485F2F" w:rsidR="00BB05CC" w:rsidRPr="001E13BA" w:rsidRDefault="00BB05CC" w:rsidP="00BB05CC">
      <w:pPr>
        <w:pStyle w:val="TableText"/>
        <w:spacing w:after="60"/>
        <w:rPr>
          <w:rStyle w:val="BodyTextChar"/>
          <w:rFonts w:eastAsiaTheme="minorEastAsia"/>
        </w:rPr>
      </w:pPr>
      <w:r w:rsidRPr="001E13BA">
        <w:rPr>
          <w:rStyle w:val="BodyTextChar"/>
          <w:rFonts w:eastAsiaTheme="minorEastAsia"/>
        </w:rPr>
        <w:t>For each EE,</w:t>
      </w:r>
      <w:r>
        <w:rPr>
          <w:rStyle w:val="BodyTextChar"/>
          <w:rFonts w:eastAsiaTheme="minorEastAsia"/>
        </w:rPr>
        <w:t xml:space="preserve"> t</w:t>
      </w:r>
      <w:r w:rsidRPr="001E13BA">
        <w:rPr>
          <w:rStyle w:val="BodyTextChar"/>
          <w:rFonts w:eastAsiaTheme="minorEastAsia"/>
        </w:rPr>
        <w:t>he system recommends a linkage level for each student, but the test administrator may override that choice</w:t>
      </w:r>
      <w:r>
        <w:rPr>
          <w:rStyle w:val="BodyTextChar"/>
          <w:rFonts w:eastAsiaTheme="minorEastAsia"/>
        </w:rPr>
        <w:t xml:space="preserve">. The linkage level that the </w:t>
      </w:r>
      <w:r w:rsidRPr="001E13BA">
        <w:rPr>
          <w:rStyle w:val="BodyTextChar"/>
          <w:rFonts w:eastAsiaTheme="minorEastAsia"/>
        </w:rPr>
        <w:t>educator select</w:t>
      </w:r>
      <w:r>
        <w:rPr>
          <w:rStyle w:val="BodyTextChar"/>
          <w:rFonts w:eastAsiaTheme="minorEastAsia"/>
        </w:rPr>
        <w:t>s</w:t>
      </w:r>
      <w:r w:rsidRPr="001E13BA">
        <w:rPr>
          <w:rStyle w:val="BodyTextChar"/>
          <w:rFonts w:eastAsiaTheme="minorEastAsia"/>
        </w:rPr>
        <w:t xml:space="preserve"> </w:t>
      </w:r>
      <w:r w:rsidR="00C7441D">
        <w:rPr>
          <w:rStyle w:val="BodyTextChar"/>
          <w:rFonts w:eastAsiaTheme="minorEastAsia"/>
        </w:rPr>
        <w:t>is intended to</w:t>
      </w:r>
      <w:r w:rsidR="00C7441D" w:rsidRPr="001E13BA">
        <w:rPr>
          <w:rStyle w:val="BodyTextChar"/>
          <w:rFonts w:eastAsiaTheme="minorEastAsia"/>
        </w:rPr>
        <w:t xml:space="preserve"> </w:t>
      </w:r>
      <w:r w:rsidRPr="001E13BA">
        <w:rPr>
          <w:rStyle w:val="BodyTextChar"/>
          <w:rFonts w:eastAsiaTheme="minorEastAsia"/>
        </w:rPr>
        <w:t xml:space="preserve">provide an appropriate challenge for the student and </w:t>
      </w:r>
      <w:r w:rsidR="00C7441D">
        <w:rPr>
          <w:rStyle w:val="BodyTextChar"/>
          <w:rFonts w:eastAsiaTheme="minorEastAsia"/>
        </w:rPr>
        <w:t>also</w:t>
      </w:r>
      <w:r w:rsidR="00C7441D" w:rsidRPr="001E13BA">
        <w:rPr>
          <w:rStyle w:val="BodyTextChar"/>
          <w:rFonts w:eastAsiaTheme="minorEastAsia"/>
        </w:rPr>
        <w:t xml:space="preserve"> </w:t>
      </w:r>
      <w:r w:rsidRPr="001E13BA">
        <w:rPr>
          <w:rStyle w:val="BodyTextChar"/>
          <w:rFonts w:eastAsiaTheme="minorEastAsia"/>
        </w:rPr>
        <w:t xml:space="preserve">represent a good instructional target. </w:t>
      </w:r>
      <w:r w:rsidR="00034CB4">
        <w:rPr>
          <w:rStyle w:val="BodyTextChar"/>
          <w:rFonts w:eastAsiaTheme="minorEastAsia"/>
        </w:rPr>
        <w:t>M</w:t>
      </w:r>
      <w:r w:rsidRPr="001E13BA">
        <w:rPr>
          <w:rStyle w:val="BodyTextChar"/>
          <w:rFonts w:eastAsiaTheme="minorEastAsia"/>
        </w:rPr>
        <w:t>ore about the nodes at each linkage level</w:t>
      </w:r>
      <w:r w:rsidR="00034CB4">
        <w:rPr>
          <w:rStyle w:val="BodyTextChar"/>
          <w:rFonts w:eastAsiaTheme="minorEastAsia"/>
        </w:rPr>
        <w:t xml:space="preserve"> can be found </w:t>
      </w:r>
      <w:r w:rsidR="00584956">
        <w:rPr>
          <w:rStyle w:val="BodyTextChar"/>
          <w:rFonts w:eastAsiaTheme="minorEastAsia"/>
        </w:rPr>
        <w:t>here:</w:t>
      </w:r>
    </w:p>
    <w:p w14:paraId="652D21F3" w14:textId="2A961550" w:rsidR="00BB05CC" w:rsidRPr="000F67E4" w:rsidRDefault="00BB05CC" w:rsidP="004132CA">
      <w:pPr>
        <w:pStyle w:val="ListNumber0"/>
        <w:numPr>
          <w:ilvl w:val="0"/>
          <w:numId w:val="18"/>
        </w:numPr>
        <w:tabs>
          <w:tab w:val="clear" w:pos="720"/>
          <w:tab w:val="num" w:pos="540"/>
        </w:tabs>
        <w:ind w:left="450" w:hanging="450"/>
      </w:pPr>
      <w:r w:rsidRPr="000F67E4">
        <w:t xml:space="preserve">The descriptions of linkage levels in the ITI. (See the step for choosing a linkage level in </w:t>
      </w:r>
      <w:r w:rsidR="00584956">
        <w:t xml:space="preserve">section </w:t>
      </w:r>
      <w:r w:rsidRPr="000F67E4">
        <w:t xml:space="preserve">Create an Instructional Plan </w:t>
      </w:r>
      <w:r>
        <w:t xml:space="preserve">in </w:t>
      </w:r>
      <w:r w:rsidRPr="000F67E4">
        <w:t xml:space="preserve">the </w:t>
      </w:r>
      <w:r w:rsidRPr="000F67E4">
        <w:rPr>
          <w:smallCaps/>
        </w:rPr>
        <w:t>Educator Portal User Guide</w:t>
      </w:r>
      <w:r w:rsidRPr="000F67E4">
        <w:t xml:space="preserve">). </w:t>
      </w:r>
    </w:p>
    <w:p w14:paraId="0F7C48FD" w14:textId="77777777" w:rsidR="00BB05CC" w:rsidRDefault="00BB05CC" w:rsidP="004132CA">
      <w:pPr>
        <w:pStyle w:val="ListNumber0"/>
        <w:numPr>
          <w:ilvl w:val="0"/>
          <w:numId w:val="18"/>
        </w:numPr>
        <w:tabs>
          <w:tab w:val="clear" w:pos="720"/>
          <w:tab w:val="num" w:pos="450"/>
        </w:tabs>
        <w:ind w:left="450" w:hanging="450"/>
      </w:pPr>
      <w:r w:rsidRPr="00BE1AB6">
        <w:t>The list of nodes for each EE in the Tested Essential Elements PDFs located on the Educator Resource Page. An example is shown below.</w:t>
      </w:r>
    </w:p>
    <w:p w14:paraId="4636FB4C" w14:textId="1855A611" w:rsidR="00E313FF" w:rsidRPr="00FE51DB" w:rsidRDefault="00E313FF" w:rsidP="00BB05CC">
      <w:pPr>
        <w:pStyle w:val="TableText"/>
        <w:spacing w:after="120"/>
        <w:rPr>
          <w:rFonts w:eastAsiaTheme="minorEastAsia"/>
        </w:rPr>
      </w:pPr>
      <w:r w:rsidRPr="00FE51DB">
        <w:rPr>
          <w:rFonts w:eastAsiaTheme="minorEastAsia"/>
        </w:rPr>
        <w:br/>
      </w:r>
      <w:r w:rsidR="00FE51DB" w:rsidRPr="00FE51DB">
        <w:rPr>
          <w:rFonts w:eastAsiaTheme="minorEastAsia"/>
        </w:rPr>
        <w:br w:type="page"/>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0"/>
      </w:tblGrid>
      <w:tr w:rsidR="00E313FF" w:rsidRPr="00E313FF" w14:paraId="0A5FFED9" w14:textId="77777777" w:rsidTr="00CB6156">
        <w:trPr>
          <w:trHeight w:val="240"/>
          <w:tblHeader/>
        </w:trPr>
        <w:tc>
          <w:tcPr>
            <w:tcW w:w="8280" w:type="dxa"/>
          </w:tcPr>
          <w:p w14:paraId="46537298" w14:textId="77777777" w:rsidR="00E313FF" w:rsidRPr="00E313FF" w:rsidRDefault="00E313FF" w:rsidP="00012F99">
            <w:pPr>
              <w:autoSpaceDE w:val="0"/>
              <w:autoSpaceDN w:val="0"/>
              <w:adjustRightInd w:val="0"/>
              <w:spacing w:after="120"/>
              <w:rPr>
                <w:rFonts w:cs="Cambria"/>
                <w:color w:val="000000"/>
              </w:rPr>
            </w:pPr>
            <w:r w:rsidRPr="00E313FF">
              <w:rPr>
                <w:rFonts w:cs="Arial"/>
                <w:b/>
              </w:rPr>
              <w:t xml:space="preserve">ELA.EE.RI.6.4 </w:t>
            </w:r>
            <w:r w:rsidRPr="00E313FF">
              <w:rPr>
                <w:rFonts w:cs="Arial"/>
              </w:rPr>
              <w:t>Determine how word choice changes the meaning of a text.</w:t>
            </w:r>
          </w:p>
        </w:tc>
      </w:tr>
      <w:tr w:rsidR="00E313FF" w:rsidRPr="00E313FF" w14:paraId="28D812CE" w14:textId="77777777" w:rsidTr="00A83A4A">
        <w:trPr>
          <w:trHeight w:val="1200"/>
        </w:trPr>
        <w:tc>
          <w:tcPr>
            <w:tcW w:w="8280" w:type="dxa"/>
          </w:tcPr>
          <w:p w14:paraId="1FC08534" w14:textId="77777777" w:rsidR="003D451E" w:rsidRPr="00E313FF" w:rsidRDefault="003D451E" w:rsidP="00012F99">
            <w:pPr>
              <w:autoSpaceDE w:val="0"/>
              <w:autoSpaceDN w:val="0"/>
              <w:adjustRightInd w:val="0"/>
              <w:spacing w:after="120"/>
              <w:ind w:left="360" w:hanging="360"/>
              <w:rPr>
                <w:rFonts w:cs="Arial"/>
              </w:rPr>
            </w:pPr>
            <w:r w:rsidRPr="00E313FF">
              <w:rPr>
                <w:rFonts w:cs="Cambria"/>
                <w:b/>
                <w:bCs/>
                <w:color w:val="000000"/>
              </w:rPr>
              <w:t xml:space="preserve">Initial Precursor: </w:t>
            </w:r>
          </w:p>
          <w:p w14:paraId="37C2E279" w14:textId="77777777" w:rsidR="003D451E" w:rsidRDefault="003D451E" w:rsidP="00CF7CBD">
            <w:pPr>
              <w:pStyle w:val="ListBullet"/>
              <w:rPr>
                <w:b/>
                <w:bCs/>
              </w:rPr>
            </w:pPr>
            <w:r w:rsidRPr="00E313FF">
              <w:t xml:space="preserve">Can </w:t>
            </w:r>
            <w:r w:rsidRPr="009146B2">
              <w:rPr>
                <w:rFonts w:eastAsia="MS Gothic" w:cs="Arial"/>
              </w:rPr>
              <w:t>demonstrate</w:t>
            </w:r>
            <w:r w:rsidRPr="00E313FF">
              <w:t xml:space="preserve"> </w:t>
            </w:r>
            <w:r w:rsidR="00BB6AAE">
              <w:t>a receptive understanding of the property words that describe the objects that accompany familiar games or routines</w:t>
            </w:r>
          </w:p>
          <w:p w14:paraId="4A7719D8" w14:textId="77777777" w:rsidR="003D451E" w:rsidRPr="00E313FF" w:rsidRDefault="003D451E" w:rsidP="00012F99">
            <w:pPr>
              <w:autoSpaceDE w:val="0"/>
              <w:autoSpaceDN w:val="0"/>
              <w:adjustRightInd w:val="0"/>
              <w:spacing w:after="120"/>
              <w:ind w:left="360" w:hanging="360"/>
              <w:rPr>
                <w:rFonts w:eastAsia="MS Gothic" w:cs="Arial"/>
                <w:color w:val="000000"/>
              </w:rPr>
            </w:pPr>
            <w:r w:rsidRPr="00E313FF">
              <w:rPr>
                <w:rFonts w:cs="Cambria"/>
                <w:b/>
                <w:bCs/>
                <w:color w:val="000000"/>
              </w:rPr>
              <w:t xml:space="preserve">Distal Precursor: </w:t>
            </w:r>
          </w:p>
          <w:p w14:paraId="56273DCC" w14:textId="77777777" w:rsidR="003D451E" w:rsidRDefault="003D451E" w:rsidP="00CF7CBD">
            <w:pPr>
              <w:pStyle w:val="ListBullet"/>
              <w:rPr>
                <w:rFonts w:cs="Cambria"/>
                <w:b/>
                <w:bCs/>
              </w:rPr>
            </w:pPr>
            <w:r w:rsidRPr="00E313FF">
              <w:t xml:space="preserve">Can demonstrate an </w:t>
            </w:r>
            <w:r w:rsidRPr="00AA4534">
              <w:rPr>
                <w:rFonts w:cs="Cambria"/>
                <w:bCs/>
              </w:rPr>
              <w:t>understanding</w:t>
            </w:r>
            <w:r w:rsidRPr="00E313FF">
              <w:t xml:space="preserve"> of words with opposite meanings</w:t>
            </w:r>
            <w:r w:rsidRPr="006D67A1">
              <w:rPr>
                <w:rFonts w:cs="Cambria"/>
              </w:rPr>
              <w:t xml:space="preserve"> </w:t>
            </w:r>
            <w:r w:rsidR="00BB6AAE" w:rsidRPr="006D67A1">
              <w:rPr>
                <w:rFonts w:cs="Cambria"/>
              </w:rPr>
              <w:t>(e.g., cold, hot, up, down</w:t>
            </w:r>
            <w:r w:rsidR="00BB6AAE" w:rsidRPr="00C5392E">
              <w:rPr>
                <w:rFonts w:cs="Cambria"/>
                <w:b/>
                <w:bCs/>
              </w:rPr>
              <w:t>)</w:t>
            </w:r>
          </w:p>
          <w:p w14:paraId="3A7A9C24" w14:textId="77777777" w:rsidR="003D451E" w:rsidRPr="00FC61C6" w:rsidRDefault="003D451E" w:rsidP="00012F99">
            <w:pPr>
              <w:keepNext/>
              <w:keepLines/>
              <w:autoSpaceDE w:val="0"/>
              <w:autoSpaceDN w:val="0"/>
              <w:adjustRightInd w:val="0"/>
              <w:spacing w:after="120"/>
              <w:rPr>
                <w:rStyle w:val="BodyTextChar"/>
              </w:rPr>
            </w:pPr>
            <w:r w:rsidRPr="00E313FF">
              <w:rPr>
                <w:rFonts w:cs="Cambria"/>
                <w:b/>
                <w:bCs/>
                <w:color w:val="000000"/>
              </w:rPr>
              <w:t xml:space="preserve">Proximal Precursor: </w:t>
            </w:r>
          </w:p>
          <w:p w14:paraId="0CC4F38A" w14:textId="77777777" w:rsidR="003D451E" w:rsidRDefault="003D451E" w:rsidP="00CF7CBD">
            <w:pPr>
              <w:pStyle w:val="ListBullet"/>
              <w:rPr>
                <w:b/>
                <w:bCs/>
              </w:rPr>
            </w:pPr>
            <w:r w:rsidRPr="00E313FF">
              <w:t xml:space="preserve">Can </w:t>
            </w:r>
            <w:r w:rsidRPr="009146B2">
              <w:rPr>
                <w:rFonts w:eastAsia="MS Gothic" w:cs="Arial"/>
              </w:rPr>
              <w:t>demonstrate</w:t>
            </w:r>
            <w:r w:rsidRPr="00E313FF">
              <w:t xml:space="preserve"> an understanding that words have different </w:t>
            </w:r>
            <w:r w:rsidR="00BB6AAE">
              <w:t>meaning or use depending on the specific context in which they are used</w:t>
            </w:r>
          </w:p>
          <w:p w14:paraId="7ABF9C2B" w14:textId="77777777" w:rsidR="003D451E" w:rsidRPr="00E313FF" w:rsidRDefault="003D451E" w:rsidP="00012F99">
            <w:pPr>
              <w:autoSpaceDE w:val="0"/>
              <w:autoSpaceDN w:val="0"/>
              <w:adjustRightInd w:val="0"/>
              <w:spacing w:after="120"/>
              <w:ind w:left="360" w:hanging="360"/>
              <w:rPr>
                <w:rFonts w:cs="Arial"/>
              </w:rPr>
            </w:pPr>
            <w:r w:rsidRPr="00E313FF">
              <w:rPr>
                <w:rFonts w:cs="Cambria"/>
                <w:b/>
                <w:bCs/>
                <w:color w:val="000000"/>
              </w:rPr>
              <w:t xml:space="preserve">Target: </w:t>
            </w:r>
          </w:p>
          <w:p w14:paraId="23D70FD0" w14:textId="77777777" w:rsidR="003D451E" w:rsidRPr="00E313FF" w:rsidRDefault="003D451E" w:rsidP="00CF7CBD">
            <w:pPr>
              <w:pStyle w:val="ListBullet"/>
            </w:pPr>
            <w:r w:rsidRPr="00E313FF">
              <w:t xml:space="preserve">Can </w:t>
            </w:r>
            <w:r w:rsidR="00BB6AAE">
              <w:t>ascertain how the meaning of an informational text is altered by the specific word choices the author makes</w:t>
            </w:r>
          </w:p>
          <w:p w14:paraId="0C867183" w14:textId="77777777" w:rsidR="003D451E" w:rsidRPr="00E313FF" w:rsidRDefault="003D451E" w:rsidP="00012F99">
            <w:pPr>
              <w:autoSpaceDE w:val="0"/>
              <w:autoSpaceDN w:val="0"/>
              <w:adjustRightInd w:val="0"/>
              <w:spacing w:after="120"/>
              <w:ind w:left="360" w:hanging="360"/>
              <w:rPr>
                <w:rFonts w:cs="Cambria"/>
                <w:b/>
                <w:bCs/>
                <w:color w:val="000000"/>
              </w:rPr>
            </w:pPr>
            <w:r w:rsidRPr="00E313FF">
              <w:rPr>
                <w:rFonts w:cs="Cambria"/>
                <w:b/>
                <w:bCs/>
                <w:color w:val="000000"/>
              </w:rPr>
              <w:t>Successor:</w:t>
            </w:r>
          </w:p>
          <w:p w14:paraId="1CBD64FE" w14:textId="77777777" w:rsidR="00E313FF" w:rsidRPr="00E313FF" w:rsidRDefault="003D451E" w:rsidP="00CF7CBD">
            <w:pPr>
              <w:pStyle w:val="ListBullet"/>
            </w:pPr>
            <w:r w:rsidRPr="00E313FF">
              <w:t>Can determine how word choice in an informational text is used to persuade or inform</w:t>
            </w:r>
          </w:p>
        </w:tc>
      </w:tr>
    </w:tbl>
    <w:p w14:paraId="04563AF6" w14:textId="77777777" w:rsidR="009C76FA" w:rsidRDefault="009C76FA" w:rsidP="00012F99">
      <w:pPr>
        <w:pStyle w:val="TableText"/>
        <w:spacing w:after="120"/>
        <w:rPr>
          <w:rFonts w:eastAsiaTheme="minorEastAsia"/>
        </w:rPr>
      </w:pPr>
    </w:p>
    <w:p w14:paraId="7B20A5D6" w14:textId="77777777" w:rsidR="00A54DF5" w:rsidRDefault="00AE1CC8" w:rsidP="00012F99">
      <w:pPr>
        <w:pStyle w:val="Heading3"/>
      </w:pPr>
      <w:bookmarkStart w:id="690" w:name="_Toc398716200"/>
      <w:bookmarkStart w:id="691" w:name="_Ref422991955"/>
      <w:bookmarkStart w:id="692" w:name="_Ref422991958"/>
      <w:bookmarkStart w:id="693" w:name="_Toc423543613"/>
      <w:bookmarkStart w:id="694" w:name="_Toc424714066"/>
      <w:bookmarkStart w:id="695" w:name="_Toc520897508"/>
      <w:bookmarkStart w:id="696" w:name="_Toc520897641"/>
      <w:r>
        <w:t xml:space="preserve">Review </w:t>
      </w:r>
      <w:r w:rsidR="0070535D">
        <w:t>and</w:t>
      </w:r>
      <w:r>
        <w:t xml:space="preserve"> </w:t>
      </w:r>
      <w:r w:rsidR="00A54DF5">
        <w:t>Revis</w:t>
      </w:r>
      <w:r w:rsidR="009C5D44">
        <w:t>e</w:t>
      </w:r>
      <w:r w:rsidR="00A54DF5">
        <w:t xml:space="preserve"> Choices</w:t>
      </w:r>
      <w:bookmarkEnd w:id="690"/>
      <w:bookmarkEnd w:id="691"/>
      <w:bookmarkEnd w:id="692"/>
      <w:bookmarkEnd w:id="693"/>
      <w:bookmarkEnd w:id="694"/>
      <w:bookmarkEnd w:id="695"/>
      <w:bookmarkEnd w:id="696"/>
    </w:p>
    <w:p w14:paraId="3996B790" w14:textId="77777777" w:rsidR="00BB05CC" w:rsidRDefault="00BB05CC" w:rsidP="00BB05CC">
      <w:pPr>
        <w:pStyle w:val="BodyText"/>
        <w:spacing w:after="120"/>
        <w:rPr>
          <w:smallCaps/>
        </w:rPr>
      </w:pPr>
      <w:r>
        <w:t>Test administrators</w:t>
      </w:r>
      <w:r w:rsidRPr="00BE1AB6">
        <w:t xml:space="preserve"> may review the EEs they assigned to a student. Supporting procedures for</w:t>
      </w:r>
      <w:r>
        <w:t xml:space="preserve"> </w:t>
      </w:r>
      <w:r w:rsidRPr="00BE1AB6">
        <w:t xml:space="preserve">EP include </w:t>
      </w:r>
      <w:r>
        <w:t xml:space="preserve">the </w:t>
      </w:r>
      <w:r w:rsidRPr="005056B6">
        <w:t>section</w:t>
      </w:r>
      <w:r>
        <w:t>s</w:t>
      </w:r>
      <w:r w:rsidRPr="005056B6">
        <w:t xml:space="preserve"> </w:t>
      </w:r>
      <w:r>
        <w:t>View Instructional Plan History and Print Instructional Plan History</w:t>
      </w:r>
      <w:r w:rsidRPr="005056B6">
        <w:t xml:space="preserve"> the </w:t>
      </w:r>
      <w:r w:rsidRPr="005056B6">
        <w:rPr>
          <w:smallCaps/>
        </w:rPr>
        <w:t>Educator Portal User Guide</w:t>
      </w:r>
      <w:r>
        <w:t xml:space="preserve">. </w:t>
      </w:r>
    </w:p>
    <w:p w14:paraId="660CF1FE" w14:textId="77777777" w:rsidR="00BB05CC" w:rsidRDefault="00BB05CC" w:rsidP="00BB05CC">
      <w:pPr>
        <w:pStyle w:val="BodyText"/>
        <w:spacing w:after="120"/>
      </w:pPr>
      <w:r>
        <w:t xml:space="preserve">Test administrators </w:t>
      </w:r>
      <w:r w:rsidRPr="00BE1AB6">
        <w:t>have the flexibility to change their mind</w:t>
      </w:r>
      <w:r>
        <w:t>s</w:t>
      </w:r>
      <w:r w:rsidRPr="00BE1AB6">
        <w:t xml:space="preserve"> about instruction (</w:t>
      </w:r>
      <w:r>
        <w:t>e.g.</w:t>
      </w:r>
      <w:r w:rsidRPr="00BE1AB6">
        <w:t xml:space="preserve">, to change EE or linkage level) until the assessment is confirmed. A change may be necessary when a student has made considerable growth in the EE and the </w:t>
      </w:r>
      <w:r>
        <w:t>test administr</w:t>
      </w:r>
      <w:r w:rsidRPr="00BE1AB6">
        <w:t xml:space="preserve">ator </w:t>
      </w:r>
      <w:r>
        <w:t xml:space="preserve">had </w:t>
      </w:r>
      <w:r w:rsidRPr="00BE1AB6">
        <w:t xml:space="preserve">previously selected a lower linkage level. It may also be necessary when a student experiences significant regression due to disability or absence. Supporting procedures for EP include </w:t>
      </w:r>
      <w:r w:rsidRPr="005056B6">
        <w:t xml:space="preserve">the </w:t>
      </w:r>
      <w:r>
        <w:t xml:space="preserve">Cancel an Instructional Plan </w:t>
      </w:r>
      <w:r w:rsidRPr="005056B6">
        <w:t xml:space="preserve">section </w:t>
      </w:r>
      <w:r>
        <w:t xml:space="preserve">in the </w:t>
      </w:r>
      <w:r w:rsidRPr="005056B6">
        <w:rPr>
          <w:smallCaps/>
        </w:rPr>
        <w:t>Educator Portal User Guide</w:t>
      </w:r>
      <w:r w:rsidRPr="00BE1AB6">
        <w:t>.</w:t>
      </w:r>
      <w:r w:rsidRPr="00094054">
        <w:t xml:space="preserve"> </w:t>
      </w:r>
    </w:p>
    <w:p w14:paraId="190371AC" w14:textId="77777777" w:rsidR="00D30955" w:rsidRDefault="006C5BDF" w:rsidP="00012F99">
      <w:pPr>
        <w:pStyle w:val="HINT"/>
        <w:spacing w:after="120"/>
      </w:pPr>
      <w:r>
        <w:t>HINT</w:t>
      </w:r>
      <w:r w:rsidR="00D30955">
        <w:t>:</w:t>
      </w:r>
      <w:r w:rsidR="00D30955">
        <w:tab/>
        <w:t xml:space="preserve">Choosing an </w:t>
      </w:r>
      <w:r w:rsidR="001A5D52">
        <w:t>EE</w:t>
      </w:r>
      <w:r w:rsidR="00D30955">
        <w:t xml:space="preserve"> is part of planning for an instructionally</w:t>
      </w:r>
      <w:r w:rsidR="00757864">
        <w:t xml:space="preserve"> </w:t>
      </w:r>
      <w:r w:rsidR="00D30955">
        <w:t xml:space="preserve">embedded </w:t>
      </w:r>
      <w:r w:rsidR="004006E5">
        <w:t xml:space="preserve">assessment </w:t>
      </w:r>
      <w:r w:rsidR="00D30955">
        <w:t xml:space="preserve">session. </w:t>
      </w:r>
      <w:r w:rsidR="0070483B">
        <w:t xml:space="preserve">This process does not apply to </w:t>
      </w:r>
      <w:r w:rsidR="00D30955">
        <w:t>test</w:t>
      </w:r>
      <w:r w:rsidR="006910E6">
        <w:t>let</w:t>
      </w:r>
      <w:r w:rsidR="00D30955">
        <w:t>s administered d</w:t>
      </w:r>
      <w:r w:rsidR="004105A1">
        <w:t xml:space="preserve">uring </w:t>
      </w:r>
      <w:r w:rsidR="00640D57">
        <w:t xml:space="preserve">the </w:t>
      </w:r>
      <w:r w:rsidR="00803F84">
        <w:t xml:space="preserve">spring </w:t>
      </w:r>
      <w:r w:rsidR="00225CDC">
        <w:t>assessment</w:t>
      </w:r>
      <w:r w:rsidR="00D30955">
        <w:t>.</w:t>
      </w:r>
    </w:p>
    <w:p w14:paraId="342CA395" w14:textId="77777777" w:rsidR="00C80140" w:rsidRDefault="00C80140" w:rsidP="00012F99">
      <w:pPr>
        <w:pStyle w:val="Heading2"/>
      </w:pPr>
      <w:bookmarkStart w:id="697" w:name="_Ref398662878"/>
      <w:bookmarkStart w:id="698" w:name="_Ref398662881"/>
      <w:bookmarkStart w:id="699" w:name="_Toc398716201"/>
      <w:bookmarkStart w:id="700" w:name="_Toc423543614"/>
      <w:bookmarkStart w:id="701" w:name="_Toc424714067"/>
      <w:bookmarkStart w:id="702" w:name="_Toc520897509"/>
      <w:bookmarkStart w:id="703" w:name="_Toc520897642"/>
      <w:bookmarkStart w:id="704" w:name="_Ref394576627"/>
      <w:bookmarkStart w:id="705" w:name="_Ref394576629"/>
      <w:r>
        <w:t>Retrieve Instructional Information</w:t>
      </w:r>
      <w:bookmarkEnd w:id="697"/>
      <w:bookmarkEnd w:id="698"/>
      <w:bookmarkEnd w:id="699"/>
      <w:bookmarkEnd w:id="700"/>
      <w:bookmarkEnd w:id="701"/>
      <w:bookmarkEnd w:id="702"/>
      <w:bookmarkEnd w:id="703"/>
    </w:p>
    <w:p w14:paraId="3BD08ED9" w14:textId="77777777" w:rsidR="00BB05CC" w:rsidRPr="00BE1AB6" w:rsidRDefault="00BB05CC" w:rsidP="00BB05CC">
      <w:pPr>
        <w:pStyle w:val="BodyText"/>
        <w:spacing w:before="120" w:after="120"/>
      </w:pPr>
      <w:bookmarkStart w:id="706" w:name="_Toc398716202"/>
      <w:bookmarkStart w:id="707" w:name="_Ref422991983"/>
      <w:bookmarkStart w:id="708" w:name="_Ref422991985"/>
      <w:bookmarkStart w:id="709" w:name="_Toc423543615"/>
      <w:bookmarkStart w:id="710" w:name="_Toc424714068"/>
      <w:r w:rsidRPr="00BE1AB6">
        <w:t xml:space="preserve">Instructional information includes the EE, a list of linkage levels and nodes, and the mini-map. These details are </w:t>
      </w:r>
      <w:r>
        <w:t xml:space="preserve">provided </w:t>
      </w:r>
      <w:r w:rsidRPr="00BE1AB6">
        <w:t xml:space="preserve">in </w:t>
      </w:r>
      <w:r w:rsidRPr="00540EF5">
        <w:t>the Tested Essential Elements PDFs located</w:t>
      </w:r>
      <w:r w:rsidRPr="00790599">
        <w:t xml:space="preserve"> on the Educator Resource Page</w:t>
      </w:r>
      <w:r>
        <w:t xml:space="preserve"> on the DLM website</w:t>
      </w:r>
      <w:r w:rsidRPr="00790599">
        <w:t>.</w:t>
      </w:r>
      <w:r w:rsidRPr="00BE1AB6">
        <w:t xml:space="preserve"> </w:t>
      </w:r>
      <w:r>
        <w:t>T</w:t>
      </w:r>
      <w:r w:rsidRPr="00BE1AB6">
        <w:t xml:space="preserve">his information is </w:t>
      </w:r>
      <w:r>
        <w:t xml:space="preserve">also </w:t>
      </w:r>
      <w:r w:rsidRPr="00BE1AB6">
        <w:t xml:space="preserve">available </w:t>
      </w:r>
      <w:r>
        <w:t>f</w:t>
      </w:r>
      <w:r w:rsidRPr="00BE1AB6">
        <w:t>or each EE a test administrator chooses for inst</w:t>
      </w:r>
      <w:r>
        <w:t>ructionally embedded assessment via</w:t>
      </w:r>
      <w:r w:rsidRPr="00BE1AB6">
        <w:t xml:space="preserve"> the ITI in </w:t>
      </w:r>
      <w:r>
        <w:t>EP.</w:t>
      </w:r>
      <w:r w:rsidRPr="00BE1AB6">
        <w:t xml:space="preserve"> To </w:t>
      </w:r>
      <w:r w:rsidRPr="00790599">
        <w:t>learn about the steps to access instructional information, see the supporting EP procedure in the Create an Instructional Plan</w:t>
      </w:r>
      <w:r w:rsidRPr="00790599">
        <w:rPr>
          <w:smallCaps/>
        </w:rPr>
        <w:t xml:space="preserve"> </w:t>
      </w:r>
      <w:r w:rsidRPr="00790599">
        <w:t xml:space="preserve">section </w:t>
      </w:r>
      <w:r>
        <w:t xml:space="preserve">of the </w:t>
      </w:r>
      <w:r w:rsidRPr="00790599">
        <w:rPr>
          <w:smallCaps/>
        </w:rPr>
        <w:t>Educator Portal User Guide</w:t>
      </w:r>
      <w:r w:rsidRPr="00790599">
        <w:t>.</w:t>
      </w:r>
    </w:p>
    <w:p w14:paraId="4B04DD38" w14:textId="2DEB800D" w:rsidR="00BB05CC" w:rsidRPr="00BE1AB6" w:rsidRDefault="00BB05CC" w:rsidP="00BB05CC">
      <w:pPr>
        <w:pStyle w:val="BodyText"/>
        <w:spacing w:before="120" w:after="120"/>
      </w:pPr>
      <w:r w:rsidRPr="00BE1AB6">
        <w:t xml:space="preserve">For additional information on providing support for classroom instruction, consider reviewing the </w:t>
      </w:r>
      <w:r>
        <w:t>P</w:t>
      </w:r>
      <w:r w:rsidRPr="00BE1AB6">
        <w:t xml:space="preserve">rofessional </w:t>
      </w:r>
      <w:r>
        <w:t>D</w:t>
      </w:r>
      <w:r w:rsidRPr="00BE1AB6">
        <w:t xml:space="preserve">evelopment modules. These modules are designed to support instruction on broad academic topics associated with many EEs. See </w:t>
      </w:r>
      <w:hyperlink r:id="rId100" w:history="1">
        <w:r w:rsidRPr="00F176F9">
          <w:rPr>
            <w:rStyle w:val="Hyperlink"/>
          </w:rPr>
          <w:t>Professional Development</w:t>
        </w:r>
      </w:hyperlink>
      <w:r w:rsidRPr="00C8775C">
        <w:t xml:space="preserve"> </w:t>
      </w:r>
      <w:r w:rsidRPr="00BE1AB6">
        <w:t xml:space="preserve">on the DLM </w:t>
      </w:r>
      <w:r w:rsidRPr="00790599">
        <w:t>website for</w:t>
      </w:r>
      <w:r>
        <w:t xml:space="preserve"> access to the modules</w:t>
      </w:r>
      <w:r w:rsidRPr="00BE1AB6">
        <w:t xml:space="preserve">. </w:t>
      </w:r>
    </w:p>
    <w:p w14:paraId="551DBBDC" w14:textId="77777777" w:rsidR="00DE3B60" w:rsidRDefault="00DE3B60" w:rsidP="00012F99">
      <w:pPr>
        <w:pStyle w:val="Heading2"/>
      </w:pPr>
      <w:bookmarkStart w:id="711" w:name="_Toc520897510"/>
      <w:bookmarkStart w:id="712" w:name="_Toc520897643"/>
      <w:r>
        <w:t>Confirm Testlet Assignment</w:t>
      </w:r>
      <w:bookmarkEnd w:id="706"/>
      <w:bookmarkEnd w:id="707"/>
      <w:bookmarkEnd w:id="708"/>
      <w:bookmarkEnd w:id="709"/>
      <w:bookmarkEnd w:id="710"/>
      <w:bookmarkEnd w:id="711"/>
      <w:bookmarkEnd w:id="712"/>
    </w:p>
    <w:p w14:paraId="1357B460" w14:textId="05F7458F" w:rsidR="00BB05CC" w:rsidRPr="00BE1AB6" w:rsidRDefault="00BB05CC" w:rsidP="00BB05CC">
      <w:pPr>
        <w:pStyle w:val="BodyText"/>
        <w:spacing w:before="120" w:after="120"/>
      </w:pPr>
      <w:bookmarkStart w:id="713" w:name="_Ref423456483"/>
      <w:bookmarkStart w:id="714" w:name="_Ref423456485"/>
      <w:bookmarkStart w:id="715" w:name="_Ref396792810"/>
      <w:bookmarkStart w:id="716" w:name="_Ref396792835"/>
      <w:bookmarkStart w:id="717" w:name="_Toc398716203"/>
      <w:bookmarkStart w:id="718" w:name="_Toc423543616"/>
      <w:bookmarkStart w:id="719" w:name="_Toc424714069"/>
      <w:r w:rsidRPr="00BE1AB6">
        <w:t xml:space="preserve">After instruction is complete and the student is ready for assessment, the test administrator returns to the ITI and confirms the assignment of the EE and linkage level. </w:t>
      </w:r>
      <w:r w:rsidR="00034CB4">
        <w:t>Through t</w:t>
      </w:r>
      <w:r w:rsidRPr="00BE1AB6">
        <w:t>his process</w:t>
      </w:r>
      <w:r w:rsidR="00034CB4">
        <w:t xml:space="preserve">, the system assigns </w:t>
      </w:r>
      <w:r w:rsidRPr="00BE1AB6">
        <w:t>a specific testlet to the student and provides a TIP to the test administrator.</w:t>
      </w:r>
    </w:p>
    <w:p w14:paraId="5C926F6F" w14:textId="77777777" w:rsidR="00BB05CC" w:rsidRPr="00BE1AB6" w:rsidRDefault="00BB05CC" w:rsidP="00BB05CC">
      <w:pPr>
        <w:pStyle w:val="Heading2"/>
        <w:spacing w:before="120"/>
      </w:pPr>
      <w:bookmarkStart w:id="720" w:name="_Toc426713656"/>
      <w:bookmarkStart w:id="721" w:name="_Toc428899268"/>
      <w:bookmarkStart w:id="722" w:name="_Toc514679561"/>
      <w:bookmarkStart w:id="723" w:name="_Toc514679675"/>
      <w:bookmarkStart w:id="724" w:name="_Toc516495025"/>
      <w:bookmarkStart w:id="725" w:name="_Toc516495140"/>
      <w:bookmarkStart w:id="726" w:name="_Toc520897511"/>
      <w:bookmarkStart w:id="727" w:name="_Toc520897644"/>
      <w:bookmarkEnd w:id="704"/>
      <w:bookmarkEnd w:id="705"/>
      <w:bookmarkEnd w:id="713"/>
      <w:bookmarkEnd w:id="714"/>
      <w:bookmarkEnd w:id="715"/>
      <w:bookmarkEnd w:id="716"/>
      <w:bookmarkEnd w:id="717"/>
      <w:bookmarkEnd w:id="718"/>
      <w:bookmarkEnd w:id="719"/>
      <w:r w:rsidRPr="00BE1AB6">
        <w:t>Schedule and Arrange Assessment Sessions</w:t>
      </w:r>
      <w:bookmarkEnd w:id="720"/>
      <w:bookmarkEnd w:id="721"/>
      <w:bookmarkEnd w:id="722"/>
      <w:bookmarkEnd w:id="723"/>
      <w:bookmarkEnd w:id="724"/>
      <w:bookmarkEnd w:id="725"/>
      <w:bookmarkEnd w:id="726"/>
      <w:bookmarkEnd w:id="727"/>
    </w:p>
    <w:p w14:paraId="78C9CB90" w14:textId="34F8B9BC" w:rsidR="00BB05CC" w:rsidRPr="002B1276" w:rsidRDefault="00BB05CC" w:rsidP="00BB05CC">
      <w:pPr>
        <w:pStyle w:val="BodyText"/>
        <w:spacing w:before="120" w:after="120"/>
      </w:pPr>
      <w:r w:rsidRPr="00BE1AB6">
        <w:t xml:space="preserve">Test administrators </w:t>
      </w:r>
      <w:r w:rsidR="00C7441D">
        <w:t>will likely need to</w:t>
      </w:r>
      <w:r w:rsidR="00C7441D" w:rsidRPr="00BE1AB6">
        <w:t xml:space="preserve"> </w:t>
      </w:r>
      <w:r w:rsidRPr="00BE1AB6">
        <w:t xml:space="preserve">schedule several assessment sessions during the </w:t>
      </w:r>
      <w:r>
        <w:t>instructionally embedded</w:t>
      </w:r>
      <w:r w:rsidRPr="00BE1AB6">
        <w:t xml:space="preserve"> </w:t>
      </w:r>
      <w:r>
        <w:t>assessment</w:t>
      </w:r>
      <w:r w:rsidRPr="00BE1AB6">
        <w:t xml:space="preserve"> window, including additional make-up sessions in case students are absent or not engaged in </w:t>
      </w:r>
      <w:r w:rsidRPr="001A1723">
        <w:t xml:space="preserve">the assessment on the originally scheduled </w:t>
      </w:r>
      <w:r w:rsidRPr="002B1276">
        <w:t xml:space="preserve">days. </w:t>
      </w:r>
    </w:p>
    <w:p w14:paraId="70935622" w14:textId="0DBD511F" w:rsidR="00BB05CC" w:rsidRPr="00BE1AB6" w:rsidRDefault="00BB05CC" w:rsidP="00BB05CC">
      <w:pPr>
        <w:pStyle w:val="BodyText"/>
        <w:spacing w:before="120" w:after="120"/>
      </w:pPr>
      <w:r w:rsidRPr="002B1276">
        <w:t xml:space="preserve">Evaluating a student’s current behavior is very important </w:t>
      </w:r>
      <w:r>
        <w:t>in</w:t>
      </w:r>
      <w:r w:rsidRPr="002B1276">
        <w:t xml:space="preserve"> assessment. Not every day is a good day to assess. Therefore, use professional judgment and reschedule </w:t>
      </w:r>
      <w:r w:rsidR="009C3738">
        <w:t xml:space="preserve">the </w:t>
      </w:r>
      <w:r w:rsidRPr="002B1276">
        <w:t xml:space="preserve">assessment </w:t>
      </w:r>
      <w:r w:rsidR="009C3738">
        <w:t>when needed.</w:t>
      </w:r>
      <w:r w:rsidRPr="002B1276">
        <w:t xml:space="preserve"> If the student gets tired or distracted during a testlet sooner than expected, allow the student to complete and submit the testlet and then </w:t>
      </w:r>
      <w:r w:rsidR="009C3738">
        <w:t xml:space="preserve">stop testing. Another option if allowed in your state, is to stop testing using </w:t>
      </w:r>
      <w:r w:rsidRPr="002B1276">
        <w:t xml:space="preserve">the </w:t>
      </w:r>
      <w:r w:rsidRPr="002B1276">
        <w:rPr>
          <w:b/>
        </w:rPr>
        <w:t>EXIT DOES NOT SAVE</w:t>
      </w:r>
      <w:r w:rsidRPr="002B1276">
        <w:t xml:space="preserve"> button and return later. </w:t>
      </w:r>
      <w:r w:rsidR="009C3738">
        <w:t>However, i</w:t>
      </w:r>
      <w:r w:rsidRPr="002B1276">
        <w:t xml:space="preserve">f </w:t>
      </w:r>
      <w:r w:rsidRPr="002B1276">
        <w:rPr>
          <w:b/>
        </w:rPr>
        <w:t xml:space="preserve">EXIT DOES NOT SAVE </w:t>
      </w:r>
      <w:r w:rsidRPr="002B1276">
        <w:rPr>
          <w:bCs/>
        </w:rPr>
        <w:t>is chosen</w:t>
      </w:r>
      <w:r w:rsidRPr="002B1276">
        <w:t xml:space="preserve">, the student’s responses </w:t>
      </w:r>
      <w:r w:rsidR="009C3738">
        <w:t xml:space="preserve">up to that point </w:t>
      </w:r>
      <w:r w:rsidRPr="002B1276">
        <w:t>will not be saved.</w:t>
      </w:r>
    </w:p>
    <w:p w14:paraId="5F5C5C3F" w14:textId="44FA41CE" w:rsidR="00BB05CC" w:rsidRPr="001A1723" w:rsidRDefault="00BB05CC" w:rsidP="00BB05CC">
      <w:pPr>
        <w:pStyle w:val="BodyText"/>
        <w:spacing w:before="120" w:after="120"/>
      </w:pPr>
      <w:r w:rsidRPr="001A1723">
        <w:t xml:space="preserve">Testlets may be administered in a classroom, computer lab, multipurpose room, or other school setting. However, the space </w:t>
      </w:r>
      <w:r w:rsidR="00F647A8">
        <w:t>must</w:t>
      </w:r>
      <w:r w:rsidR="00F647A8" w:rsidRPr="001A1723">
        <w:t xml:space="preserve"> </w:t>
      </w:r>
      <w:r w:rsidRPr="001A1723">
        <w:t xml:space="preserve">be quiet, </w:t>
      </w:r>
      <w:r>
        <w:t>free</w:t>
      </w:r>
      <w:r w:rsidRPr="001A1723">
        <w:t xml:space="preserve"> from distractions, and located where other students cannot see the testlet. </w:t>
      </w:r>
    </w:p>
    <w:p w14:paraId="650B6866" w14:textId="5219E07E" w:rsidR="006A278C" w:rsidRPr="00356A4D" w:rsidRDefault="004A251E" w:rsidP="00012F99">
      <w:pPr>
        <w:pStyle w:val="BodyText"/>
        <w:spacing w:after="120"/>
      </w:pPr>
      <w:r w:rsidRPr="006D2873">
        <w:t xml:space="preserve">Recommendations for configuration of the computer, </w:t>
      </w:r>
      <w:r w:rsidR="0097669E" w:rsidRPr="0062479B">
        <w:t>t</w:t>
      </w:r>
      <w:r w:rsidR="003C3126" w:rsidRPr="001750D6">
        <w:t xml:space="preserve">est </w:t>
      </w:r>
      <w:r w:rsidR="0097669E" w:rsidRPr="001750D6">
        <w:t>a</w:t>
      </w:r>
      <w:r w:rsidR="003C3126" w:rsidRPr="001750D6">
        <w:t>dministrator</w:t>
      </w:r>
      <w:r w:rsidRPr="001750D6">
        <w:t xml:space="preserve">, student, and other materials are provided in </w:t>
      </w:r>
      <w:r w:rsidR="00F36302" w:rsidRPr="001750D6">
        <w:fldChar w:fldCharType="begin"/>
      </w:r>
      <w:r w:rsidR="00F36302" w:rsidRPr="001750D6">
        <w:instrText xml:space="preserve"> REF _Ref426707820 \h </w:instrText>
      </w:r>
      <w:r w:rsidR="00356A4D" w:rsidRPr="001750D6">
        <w:instrText xml:space="preserve"> \* MERGEFORMAT </w:instrText>
      </w:r>
      <w:r w:rsidR="00F36302" w:rsidRPr="001750D6">
        <w:fldChar w:fldCharType="separate"/>
      </w:r>
      <w:r w:rsidR="000069A4">
        <w:t>Computer-Delivered Testlets</w:t>
      </w:r>
      <w:r w:rsidR="00F36302" w:rsidRPr="001750D6">
        <w:fldChar w:fldCharType="end"/>
      </w:r>
      <w:r w:rsidR="00F36302" w:rsidRPr="001750D6">
        <w:t xml:space="preserve"> on page </w:t>
      </w:r>
      <w:r w:rsidR="00F36302" w:rsidRPr="001750D6">
        <w:fldChar w:fldCharType="begin"/>
      </w:r>
      <w:r w:rsidR="00F36302" w:rsidRPr="001750D6">
        <w:instrText xml:space="preserve"> PAGEREF _Ref426707839 \h </w:instrText>
      </w:r>
      <w:r w:rsidR="00F36302" w:rsidRPr="001750D6">
        <w:fldChar w:fldCharType="separate"/>
      </w:r>
      <w:r w:rsidR="000069A4">
        <w:rPr>
          <w:noProof/>
        </w:rPr>
        <w:t>47</w:t>
      </w:r>
      <w:r w:rsidR="00F36302" w:rsidRPr="001750D6">
        <w:fldChar w:fldCharType="end"/>
      </w:r>
      <w:r w:rsidR="00F36302" w:rsidRPr="001750D6">
        <w:t xml:space="preserve"> </w:t>
      </w:r>
      <w:r w:rsidRPr="001750D6">
        <w:t>and</w:t>
      </w:r>
      <w:r w:rsidR="00EF57FD">
        <w:t xml:space="preserve"> </w:t>
      </w:r>
      <w:r w:rsidR="00EF57FD">
        <w:fldChar w:fldCharType="begin"/>
      </w:r>
      <w:r w:rsidR="00EF57FD">
        <w:instrText xml:space="preserve"> REF _Ref519854645 \h </w:instrText>
      </w:r>
      <w:r w:rsidR="00EF57FD">
        <w:fldChar w:fldCharType="separate"/>
      </w:r>
      <w:r w:rsidR="000069A4" w:rsidRPr="00C36B84">
        <w:t>Teacher-Administered Testlet</w:t>
      </w:r>
      <w:r w:rsidR="000069A4" w:rsidRPr="00F83367">
        <w:t>s</w:t>
      </w:r>
      <w:r w:rsidR="00EF57FD">
        <w:fldChar w:fldCharType="end"/>
      </w:r>
      <w:r w:rsidR="00EF57FD">
        <w:t xml:space="preserve"> </w:t>
      </w:r>
      <w:r w:rsidR="00F36302" w:rsidRPr="001750D6">
        <w:t xml:space="preserve">on page </w:t>
      </w:r>
      <w:r w:rsidR="00F36302" w:rsidRPr="001750D6">
        <w:fldChar w:fldCharType="begin"/>
      </w:r>
      <w:r w:rsidR="00F36302" w:rsidRPr="001750D6">
        <w:instrText xml:space="preserve"> PAGEREF _Ref396653887 \h </w:instrText>
      </w:r>
      <w:r w:rsidR="00F36302" w:rsidRPr="001750D6">
        <w:fldChar w:fldCharType="separate"/>
      </w:r>
      <w:r w:rsidR="000069A4">
        <w:rPr>
          <w:noProof/>
        </w:rPr>
        <w:t>58</w:t>
      </w:r>
      <w:r w:rsidR="00F36302" w:rsidRPr="001750D6">
        <w:fldChar w:fldCharType="end"/>
      </w:r>
      <w:r w:rsidR="006D2873" w:rsidRPr="00843CE7">
        <w:t xml:space="preserve"> of this manual</w:t>
      </w:r>
      <w:r w:rsidRPr="0062479B">
        <w:t>.</w:t>
      </w:r>
    </w:p>
    <w:p w14:paraId="6874DABE" w14:textId="77777777" w:rsidR="000069A4" w:rsidRPr="000069A4" w:rsidRDefault="006A278C" w:rsidP="00007064">
      <w:pPr>
        <w:pStyle w:val="BodyText"/>
        <w:spacing w:after="120"/>
      </w:pPr>
      <w:r w:rsidRPr="00356A4D">
        <w:t xml:space="preserve">For </w:t>
      </w:r>
      <w:r w:rsidR="00225CDC" w:rsidRPr="00356A4D">
        <w:t>assessment</w:t>
      </w:r>
      <w:r w:rsidRPr="00356A4D">
        <w:t xml:space="preserve"> time averages and ranges, see </w:t>
      </w:r>
      <w:r w:rsidRPr="00356A4D">
        <w:fldChar w:fldCharType="begin"/>
      </w:r>
      <w:r w:rsidRPr="00356A4D">
        <w:instrText xml:space="preserve"> REF _Ref398800820 \h </w:instrText>
      </w:r>
      <w:r w:rsidR="00356A4D">
        <w:instrText xml:space="preserve"> \* MERGEFORMAT </w:instrText>
      </w:r>
      <w:r w:rsidRPr="00356A4D">
        <w:fldChar w:fldCharType="separate"/>
      </w:r>
    </w:p>
    <w:p w14:paraId="01B0F816" w14:textId="77F41452" w:rsidR="006A278C" w:rsidRPr="00356A4D" w:rsidRDefault="000069A4" w:rsidP="00012F99">
      <w:pPr>
        <w:pStyle w:val="BodyText"/>
        <w:spacing w:after="120"/>
      </w:pPr>
      <w:r>
        <w:t>Duration of the Assessment</w:t>
      </w:r>
      <w:r w:rsidRPr="00C42D73">
        <w:t xml:space="preserve"> Administration</w:t>
      </w:r>
      <w:r w:rsidR="006A278C" w:rsidRPr="00356A4D">
        <w:fldChar w:fldCharType="end"/>
      </w:r>
      <w:r w:rsidR="006A278C" w:rsidRPr="00356A4D">
        <w:t xml:space="preserve"> on page </w:t>
      </w:r>
      <w:r w:rsidR="006A278C" w:rsidRPr="00356A4D">
        <w:fldChar w:fldCharType="begin"/>
      </w:r>
      <w:r w:rsidR="006A278C" w:rsidRPr="00356A4D">
        <w:instrText xml:space="preserve"> PAGEREF _Ref398800822 \h </w:instrText>
      </w:r>
      <w:r w:rsidR="006A278C" w:rsidRPr="00356A4D">
        <w:fldChar w:fldCharType="separate"/>
      </w:r>
      <w:r>
        <w:rPr>
          <w:noProof/>
        </w:rPr>
        <w:t>30</w:t>
      </w:r>
      <w:r w:rsidR="006A278C" w:rsidRPr="00356A4D">
        <w:fldChar w:fldCharType="end"/>
      </w:r>
      <w:r w:rsidR="00DF1B1D">
        <w:t xml:space="preserve"> of this manual</w:t>
      </w:r>
      <w:r w:rsidR="006A278C" w:rsidRPr="00356A4D">
        <w:t>.</w:t>
      </w:r>
    </w:p>
    <w:p w14:paraId="7D2A0E19" w14:textId="77777777" w:rsidR="0050251D" w:rsidRDefault="00D8557C" w:rsidP="00012F99">
      <w:pPr>
        <w:pStyle w:val="Heading2"/>
      </w:pPr>
      <w:bookmarkStart w:id="728" w:name="_Toc520897512"/>
      <w:bookmarkStart w:id="729" w:name="_Toc520897645"/>
      <w:r>
        <w:t>Prepare to Administer an Instructionally Embedded Testlet</w:t>
      </w:r>
      <w:bookmarkEnd w:id="728"/>
      <w:bookmarkEnd w:id="729"/>
      <w:r w:rsidR="0050251D" w:rsidRPr="0050251D">
        <w:t xml:space="preserve"> </w:t>
      </w:r>
    </w:p>
    <w:p w14:paraId="4E405A11" w14:textId="77777777" w:rsidR="003A208B" w:rsidRPr="0091423C" w:rsidRDefault="003A208B" w:rsidP="0091423C">
      <w:bookmarkStart w:id="730" w:name="_Ref422992027"/>
      <w:bookmarkStart w:id="731" w:name="_Ref422992033"/>
      <w:bookmarkStart w:id="732" w:name="_Toc423543619"/>
      <w:bookmarkStart w:id="733" w:name="_Toc424714072"/>
      <w:r w:rsidRPr="0091423C">
        <w:t>Regardless of the type of the DLM alternate assessment, educators need the following supplies when administering an assessment:</w:t>
      </w:r>
    </w:p>
    <w:p w14:paraId="15CC2009" w14:textId="77777777" w:rsidR="003A208B" w:rsidRPr="0091423C" w:rsidRDefault="003A208B" w:rsidP="00CF7CBD">
      <w:pPr>
        <w:pStyle w:val="ListParagraph"/>
        <w:numPr>
          <w:ilvl w:val="0"/>
          <w:numId w:val="102"/>
        </w:numPr>
        <w:spacing w:after="0" w:line="240" w:lineRule="auto"/>
        <w:ind w:left="360"/>
        <w:contextualSpacing w:val="0"/>
        <w:rPr>
          <w:rFonts w:ascii="Palatino Linotype" w:hAnsi="Palatino Linotype"/>
        </w:rPr>
      </w:pPr>
      <w:r w:rsidRPr="0091423C">
        <w:rPr>
          <w:rFonts w:ascii="Palatino Linotype" w:hAnsi="Palatino Linotype"/>
        </w:rPr>
        <w:t>assessment device with Kite Student Portal loaded</w:t>
      </w:r>
    </w:p>
    <w:p w14:paraId="52F5B549" w14:textId="77777777" w:rsidR="003A208B" w:rsidRPr="0091423C" w:rsidRDefault="003A208B" w:rsidP="00CF7CBD">
      <w:pPr>
        <w:pStyle w:val="ListParagraph"/>
        <w:numPr>
          <w:ilvl w:val="0"/>
          <w:numId w:val="102"/>
        </w:numPr>
        <w:spacing w:after="0" w:line="240" w:lineRule="auto"/>
        <w:ind w:left="360"/>
        <w:contextualSpacing w:val="0"/>
        <w:rPr>
          <w:rFonts w:ascii="Palatino Linotype" w:hAnsi="Palatino Linotype"/>
        </w:rPr>
      </w:pPr>
      <w:r w:rsidRPr="0091423C">
        <w:rPr>
          <w:rFonts w:ascii="Palatino Linotype" w:hAnsi="Palatino Linotype"/>
        </w:rPr>
        <w:t>student username and password</w:t>
      </w:r>
    </w:p>
    <w:p w14:paraId="37389E51" w14:textId="77777777" w:rsidR="003A208B" w:rsidRPr="0091423C" w:rsidRDefault="003A208B" w:rsidP="00CF7CBD">
      <w:pPr>
        <w:pStyle w:val="ListParagraph"/>
        <w:numPr>
          <w:ilvl w:val="0"/>
          <w:numId w:val="102"/>
        </w:numPr>
        <w:spacing w:after="0" w:line="240" w:lineRule="auto"/>
        <w:ind w:left="360"/>
        <w:contextualSpacing w:val="0"/>
        <w:rPr>
          <w:rFonts w:ascii="Palatino Linotype" w:hAnsi="Palatino Linotype"/>
        </w:rPr>
      </w:pPr>
      <w:r w:rsidRPr="0091423C">
        <w:rPr>
          <w:rFonts w:ascii="Palatino Linotype" w:hAnsi="Palatino Linotype"/>
        </w:rPr>
        <w:t>assistive devices appropriate to the student (if needed)</w:t>
      </w:r>
    </w:p>
    <w:p w14:paraId="121E5961" w14:textId="2615525D" w:rsidR="003A208B" w:rsidRPr="0091423C" w:rsidRDefault="003A208B" w:rsidP="00CF7CBD">
      <w:pPr>
        <w:pStyle w:val="ListParagraph"/>
        <w:numPr>
          <w:ilvl w:val="0"/>
          <w:numId w:val="102"/>
        </w:numPr>
        <w:spacing w:after="0" w:line="240" w:lineRule="auto"/>
        <w:ind w:left="360"/>
        <w:contextualSpacing w:val="0"/>
        <w:rPr>
          <w:rFonts w:ascii="Palatino Linotype" w:hAnsi="Palatino Linotype"/>
        </w:rPr>
      </w:pPr>
      <w:r w:rsidRPr="0091423C">
        <w:rPr>
          <w:rFonts w:ascii="Palatino Linotype" w:hAnsi="Palatino Linotype"/>
        </w:rPr>
        <w:t>headphones for computer-</w:t>
      </w:r>
      <w:r w:rsidR="00782D8E">
        <w:rPr>
          <w:rFonts w:ascii="Palatino Linotype" w:hAnsi="Palatino Linotype"/>
        </w:rPr>
        <w:t>Spoken Audio</w:t>
      </w:r>
      <w:r w:rsidRPr="0091423C">
        <w:rPr>
          <w:rFonts w:ascii="Palatino Linotype" w:hAnsi="Palatino Linotype"/>
        </w:rPr>
        <w:t xml:space="preserve"> if other students are in the room (if needed) </w:t>
      </w:r>
    </w:p>
    <w:p w14:paraId="31578A72" w14:textId="77777777" w:rsidR="003A208B" w:rsidRPr="0091423C" w:rsidRDefault="003A208B" w:rsidP="00DF75AD">
      <w:pPr>
        <w:pStyle w:val="ListParagraph"/>
        <w:numPr>
          <w:ilvl w:val="0"/>
          <w:numId w:val="102"/>
        </w:numPr>
        <w:ind w:left="360"/>
        <w:rPr>
          <w:rFonts w:ascii="Palatino Linotype" w:hAnsi="Palatino Linotype"/>
        </w:rPr>
      </w:pPr>
      <w:r w:rsidRPr="0091423C">
        <w:rPr>
          <w:rFonts w:ascii="Palatino Linotype" w:hAnsi="Palatino Linotype"/>
        </w:rPr>
        <w:t>TIP</w:t>
      </w:r>
    </w:p>
    <w:p w14:paraId="3B9CEF24" w14:textId="217A8259" w:rsidR="00E7681A" w:rsidRPr="00BC6A1E" w:rsidRDefault="00E7681A" w:rsidP="00012F99">
      <w:pPr>
        <w:pStyle w:val="Heading3"/>
      </w:pPr>
      <w:bookmarkStart w:id="734" w:name="_Toc520897513"/>
      <w:bookmarkStart w:id="735" w:name="_Toc520897646"/>
      <w:r w:rsidRPr="00BC6A1E">
        <w:t>Testlet Information Page</w:t>
      </w:r>
      <w:bookmarkEnd w:id="730"/>
      <w:bookmarkEnd w:id="731"/>
      <w:bookmarkEnd w:id="732"/>
      <w:bookmarkEnd w:id="733"/>
      <w:r w:rsidR="00783973">
        <w:t>s</w:t>
      </w:r>
      <w:bookmarkEnd w:id="734"/>
      <w:bookmarkEnd w:id="735"/>
    </w:p>
    <w:p w14:paraId="0E8F0196" w14:textId="5A280D00" w:rsidR="00E7681A" w:rsidRPr="00356A4D" w:rsidRDefault="00E7681A" w:rsidP="00012F99">
      <w:pPr>
        <w:pStyle w:val="BodyText"/>
        <w:spacing w:after="120"/>
      </w:pPr>
      <w:r w:rsidRPr="00356A4D">
        <w:t xml:space="preserve">TIPs provide test administrators with </w:t>
      </w:r>
      <w:r w:rsidR="006D2873" w:rsidRPr="00356A4D">
        <w:t xml:space="preserve">specific </w:t>
      </w:r>
      <w:r w:rsidRPr="00356A4D">
        <w:t xml:space="preserve">information </w:t>
      </w:r>
      <w:r w:rsidR="006D2873">
        <w:t>for</w:t>
      </w:r>
      <w:r w:rsidRPr="00356A4D">
        <w:t xml:space="preserve"> each testlet. Test administrators receive a TIP after each test</w:t>
      </w:r>
      <w:r w:rsidR="00307F85" w:rsidRPr="00356A4D">
        <w:t>let</w:t>
      </w:r>
      <w:r w:rsidRPr="00356A4D">
        <w:t xml:space="preserve"> is assigned to a student. </w:t>
      </w:r>
      <w:r w:rsidR="00C7441D">
        <w:t xml:space="preserve">Test Administrators </w:t>
      </w:r>
      <w:r w:rsidR="00F647A8">
        <w:t>must</w:t>
      </w:r>
      <w:r w:rsidR="00F647A8" w:rsidRPr="00356A4D">
        <w:t xml:space="preserve"> </w:t>
      </w:r>
      <w:r w:rsidRPr="00356A4D">
        <w:t>review the TIP before begi</w:t>
      </w:r>
      <w:r w:rsidR="00FC1BD5" w:rsidRPr="00356A4D">
        <w:t>nning the student</w:t>
      </w:r>
      <w:r w:rsidR="00F27C58">
        <w:t>’</w:t>
      </w:r>
      <w:r w:rsidR="00FC1BD5" w:rsidRPr="00356A4D">
        <w:t>s assessment.</w:t>
      </w:r>
    </w:p>
    <w:p w14:paraId="1F3C923D" w14:textId="764828BC" w:rsidR="00940538" w:rsidRPr="00940538" w:rsidRDefault="006C5BDF" w:rsidP="00012F99">
      <w:pPr>
        <w:pStyle w:val="HINT"/>
        <w:spacing w:after="120"/>
      </w:pPr>
      <w:r>
        <w:t>HINT</w:t>
      </w:r>
      <w:r w:rsidR="00940538" w:rsidRPr="006D0232">
        <w:t>:</w:t>
      </w:r>
      <w:r w:rsidR="00940538" w:rsidRPr="006D0232">
        <w:tab/>
      </w:r>
      <w:r w:rsidR="006D0232" w:rsidRPr="006D0232">
        <w:t xml:space="preserve">When using ITI, the TIP </w:t>
      </w:r>
      <w:r w:rsidR="00940538" w:rsidRPr="006D0232">
        <w:t>appear</w:t>
      </w:r>
      <w:r w:rsidR="006D0232" w:rsidRPr="006D0232">
        <w:t>s</w:t>
      </w:r>
      <w:r w:rsidR="00940538" w:rsidRPr="006D0232">
        <w:t xml:space="preserve"> in the ITI interface. During </w:t>
      </w:r>
      <w:r w:rsidR="00803F84">
        <w:t xml:space="preserve">spring </w:t>
      </w:r>
      <w:r w:rsidR="00225CDC">
        <w:t>assessment</w:t>
      </w:r>
      <w:r w:rsidR="00940538" w:rsidRPr="006D0232">
        <w:t xml:space="preserve">, </w:t>
      </w:r>
      <w:r w:rsidR="004B7262" w:rsidRPr="006D0232">
        <w:t>TIP</w:t>
      </w:r>
      <w:r w:rsidR="004B7262">
        <w:t>s</w:t>
      </w:r>
      <w:r w:rsidR="004B7262" w:rsidRPr="006D0232">
        <w:t xml:space="preserve"> </w:t>
      </w:r>
      <w:r w:rsidR="00940538" w:rsidRPr="006D0232">
        <w:t xml:space="preserve">appear in the Test Management section of </w:t>
      </w:r>
      <w:r w:rsidR="00AA0FE3">
        <w:t>EP</w:t>
      </w:r>
      <w:r w:rsidR="00940538" w:rsidRPr="006D0232">
        <w:t>.</w:t>
      </w:r>
    </w:p>
    <w:p w14:paraId="5EACE0FC" w14:textId="77777777" w:rsidR="00E7681A" w:rsidRPr="00BC6A1E" w:rsidRDefault="00E7681A" w:rsidP="00012F99">
      <w:pPr>
        <w:pStyle w:val="BodyText"/>
        <w:spacing w:after="120"/>
      </w:pPr>
      <w:r w:rsidRPr="00BC6A1E">
        <w:t>The test</w:t>
      </w:r>
      <w:r w:rsidR="004006E5">
        <w:t>let</w:t>
      </w:r>
      <w:r w:rsidRPr="00BC6A1E">
        <w:t xml:space="preserve"> form name is included on the TIP (outlined in red in </w:t>
      </w:r>
      <w:r w:rsidR="0030048D" w:rsidRPr="00BC6A1E">
        <w:t>th</w:t>
      </w:r>
      <w:r w:rsidR="0030048D">
        <w:t>e</w:t>
      </w:r>
      <w:r w:rsidR="0030048D" w:rsidRPr="00BC6A1E">
        <w:t xml:space="preserve"> </w:t>
      </w:r>
      <w:r w:rsidRPr="00BC6A1E">
        <w:t>image</w:t>
      </w:r>
      <w:r w:rsidR="0030048D">
        <w:t xml:space="preserve"> below</w:t>
      </w:r>
      <w:r w:rsidRPr="00BC6A1E">
        <w:t xml:space="preserve">). </w:t>
      </w:r>
    </w:p>
    <w:p w14:paraId="29401644" w14:textId="77777777" w:rsidR="00E7681A" w:rsidRDefault="00E7681A" w:rsidP="00012F99">
      <w:pPr>
        <w:spacing w:after="120"/>
        <w:rPr>
          <w:sz w:val="24"/>
          <w:szCs w:val="24"/>
        </w:rPr>
      </w:pPr>
      <w:r>
        <w:rPr>
          <w:noProof/>
        </w:rPr>
        <w:drawing>
          <wp:inline distT="0" distB="0" distL="0" distR="0" wp14:anchorId="5D17D52F" wp14:editId="765A4BC1">
            <wp:extent cx="5486400" cy="1525884"/>
            <wp:effectExtent l="19050" t="19050" r="19050" b="17780"/>
            <wp:docPr id="9329" name="Picture 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486400" cy="1525884"/>
                    </a:xfrm>
                    <a:prstGeom prst="rect">
                      <a:avLst/>
                    </a:prstGeom>
                    <a:ln>
                      <a:solidFill>
                        <a:schemeClr val="tx1"/>
                      </a:solidFill>
                    </a:ln>
                  </pic:spPr>
                </pic:pic>
              </a:graphicData>
            </a:graphic>
          </wp:inline>
        </w:drawing>
      </w:r>
    </w:p>
    <w:p w14:paraId="7652EA4D" w14:textId="77777777" w:rsidR="00337C9E" w:rsidRPr="000C13B7" w:rsidRDefault="006C5BDF" w:rsidP="00012F99">
      <w:pPr>
        <w:pStyle w:val="HINT"/>
        <w:spacing w:after="120"/>
      </w:pPr>
      <w:r>
        <w:t>HINT</w:t>
      </w:r>
      <w:r w:rsidR="00337C9E">
        <w:t>:</w:t>
      </w:r>
      <w:r w:rsidR="00337C9E">
        <w:tab/>
        <w:t xml:space="preserve">This information applies to the </w:t>
      </w:r>
      <w:r w:rsidR="00337C9E" w:rsidRPr="00A4273D">
        <w:t xml:space="preserve">TIPs </w:t>
      </w:r>
      <w:r w:rsidR="00337C9E">
        <w:t>available for the</w:t>
      </w:r>
      <w:r w:rsidR="00337C9E" w:rsidRPr="00A4273D">
        <w:t xml:space="preserve"> </w:t>
      </w:r>
      <w:r w:rsidR="00337C9E">
        <w:t>instructionally</w:t>
      </w:r>
      <w:r w:rsidR="000B61C0">
        <w:t xml:space="preserve"> </w:t>
      </w:r>
      <w:r w:rsidR="00337C9E">
        <w:t xml:space="preserve">embedded </w:t>
      </w:r>
      <w:r w:rsidR="00225CDC">
        <w:t>assessment</w:t>
      </w:r>
      <w:r w:rsidR="00337C9E">
        <w:t xml:space="preserve"> </w:t>
      </w:r>
      <w:r w:rsidR="00337C9E" w:rsidRPr="00A4273D">
        <w:t xml:space="preserve">window. </w:t>
      </w:r>
    </w:p>
    <w:p w14:paraId="785F59B3" w14:textId="77777777" w:rsidR="00D52EFC" w:rsidRPr="00BE1AB6" w:rsidRDefault="00D52EFC" w:rsidP="00D52EFC">
      <w:pPr>
        <w:pStyle w:val="BodyText"/>
        <w:spacing w:after="120"/>
      </w:pPr>
      <w:r w:rsidRPr="00BE1AB6">
        <w:t xml:space="preserve">The TIP states whether a testlet is computer-delivered or </w:t>
      </w:r>
      <w:r>
        <w:t>teache</w:t>
      </w:r>
      <w:r w:rsidRPr="00BE1AB6">
        <w:t>r-administered and indicates the number of items on the testlet. The TIP also provides the following information for each testlet:</w:t>
      </w:r>
    </w:p>
    <w:p w14:paraId="7D012F7F" w14:textId="77777777" w:rsidR="00D52EFC" w:rsidRPr="00BE1AB6" w:rsidRDefault="00D52EFC" w:rsidP="00CF7CBD">
      <w:pPr>
        <w:pStyle w:val="ListBullet"/>
        <w:numPr>
          <w:ilvl w:val="0"/>
          <w:numId w:val="62"/>
        </w:numPr>
        <w:ind w:left="360"/>
      </w:pPr>
      <w:r w:rsidRPr="00BE1AB6">
        <w:rPr>
          <w:b/>
        </w:rPr>
        <w:t xml:space="preserve">Materials </w:t>
      </w:r>
      <w:r>
        <w:rPr>
          <w:b/>
        </w:rPr>
        <w:t>N</w:t>
      </w:r>
      <w:r w:rsidRPr="00BE1AB6">
        <w:rPr>
          <w:b/>
        </w:rPr>
        <w:t>eeded</w:t>
      </w:r>
      <w:r w:rsidRPr="00BE1AB6">
        <w:t>: This field contains a list of the materials needed to administer the testlets. A description of any necessary attributes of the materials will be provided</w:t>
      </w:r>
      <w:r>
        <w:t>.</w:t>
      </w:r>
      <w:r w:rsidRPr="00BE1AB6">
        <w:t xml:space="preserve"> </w:t>
      </w:r>
      <w:r>
        <w:t>F</w:t>
      </w:r>
      <w:r w:rsidRPr="00BE1AB6">
        <w:t xml:space="preserve">or example, </w:t>
      </w:r>
      <w:r>
        <w:t>the materials may be three</w:t>
      </w:r>
      <w:r w:rsidRPr="00BE1AB6">
        <w:t xml:space="preserve"> different small objects that are familiar to the student</w:t>
      </w:r>
      <w:r>
        <w:t>,</w:t>
      </w:r>
      <w:r w:rsidRPr="00BE1AB6">
        <w:t xml:space="preserve"> each of which ha</w:t>
      </w:r>
      <w:r>
        <w:t>s</w:t>
      </w:r>
      <w:r w:rsidRPr="00BE1AB6">
        <w:t xml:space="preserve"> a single word name (e.g., ball, pencil, and bag).</w:t>
      </w:r>
    </w:p>
    <w:p w14:paraId="31880490" w14:textId="77777777" w:rsidR="00D52EFC" w:rsidRPr="00BE1AB6" w:rsidRDefault="00D52EFC" w:rsidP="00CF7CBD">
      <w:pPr>
        <w:pStyle w:val="ListBullet"/>
        <w:numPr>
          <w:ilvl w:val="0"/>
          <w:numId w:val="62"/>
        </w:numPr>
        <w:ind w:left="360"/>
      </w:pPr>
      <w:r w:rsidRPr="00BE1AB6">
        <w:rPr>
          <w:b/>
        </w:rPr>
        <w:t>Materials Use:</w:t>
      </w:r>
      <w:r w:rsidRPr="00BE1AB6">
        <w:t xml:space="preserve"> This field contains a description of how the materials are used in the testlet to assess the skill. For example, the student will be able to indicate a specific object when the object</w:t>
      </w:r>
      <w:r>
        <w:t>’</w:t>
      </w:r>
      <w:r w:rsidRPr="00BE1AB6">
        <w:t>s name is used.</w:t>
      </w:r>
    </w:p>
    <w:p w14:paraId="4A23D1AB" w14:textId="77777777" w:rsidR="00D52EFC" w:rsidRPr="00BE1AB6" w:rsidRDefault="00D52EFC" w:rsidP="00CF7CBD">
      <w:pPr>
        <w:pStyle w:val="ListBullet"/>
        <w:numPr>
          <w:ilvl w:val="0"/>
          <w:numId w:val="62"/>
        </w:numPr>
        <w:ind w:left="360"/>
      </w:pPr>
      <w:r>
        <w:rPr>
          <w:b/>
        </w:rPr>
        <w:t>Suggested</w:t>
      </w:r>
      <w:r w:rsidRPr="00BE1AB6">
        <w:rPr>
          <w:b/>
        </w:rPr>
        <w:t xml:space="preserve"> Substitute</w:t>
      </w:r>
      <w:r>
        <w:rPr>
          <w:b/>
        </w:rPr>
        <w:t xml:space="preserve"> Material</w:t>
      </w:r>
      <w:r w:rsidRPr="00BE1AB6">
        <w:rPr>
          <w:b/>
        </w:rPr>
        <w:t>s</w:t>
      </w:r>
      <w:r w:rsidRPr="00BE1AB6">
        <w:t xml:space="preserve">: Substitute materials are often allowed. This section indicates whether materials may be substituted and sometimes </w:t>
      </w:r>
      <w:r>
        <w:t xml:space="preserve">recommends </w:t>
      </w:r>
      <w:r w:rsidRPr="00BE1AB6">
        <w:t xml:space="preserve">key </w:t>
      </w:r>
      <w:r>
        <w:t>attributes</w:t>
      </w:r>
      <w:r w:rsidRPr="00BE1AB6">
        <w:t xml:space="preserve"> of substitute materials. </w:t>
      </w:r>
    </w:p>
    <w:p w14:paraId="5B2F604A" w14:textId="4909C7A9" w:rsidR="00D52EFC" w:rsidRDefault="00D52EFC" w:rsidP="00CF7CBD">
      <w:pPr>
        <w:pStyle w:val="ListBullet"/>
        <w:numPr>
          <w:ilvl w:val="0"/>
          <w:numId w:val="62"/>
        </w:numPr>
        <w:ind w:left="360"/>
      </w:pPr>
      <w:r>
        <w:rPr>
          <w:b/>
        </w:rPr>
        <w:t xml:space="preserve">Accessibility Supports </w:t>
      </w:r>
      <w:r w:rsidRPr="005642B4">
        <w:rPr>
          <w:b/>
          <w:bCs/>
        </w:rPr>
        <w:t>Not</w:t>
      </w:r>
      <w:r>
        <w:rPr>
          <w:b/>
        </w:rPr>
        <w:t xml:space="preserve"> Allowed</w:t>
      </w:r>
      <w:r w:rsidRPr="00BE1AB6">
        <w:t xml:space="preserve">: </w:t>
      </w:r>
      <w:r>
        <w:t>Although</w:t>
      </w:r>
      <w:r w:rsidRPr="00BE1AB6">
        <w:t xml:space="preserve"> a test administrator may </w:t>
      </w:r>
      <w:r>
        <w:t>usually</w:t>
      </w:r>
      <w:r w:rsidRPr="00BE1AB6">
        <w:t xml:space="preserve"> use all </w:t>
      </w:r>
      <w:r w:rsidR="0096695C">
        <w:t>PNP Profile</w:t>
      </w:r>
      <w:r w:rsidRPr="00BE1AB6">
        <w:t xml:space="preserve"> </w:t>
      </w:r>
      <w:r>
        <w:t>supports</w:t>
      </w:r>
      <w:r w:rsidRPr="00BE1AB6">
        <w:t xml:space="preserve"> and take advantage of the flexibility described in the </w:t>
      </w:r>
      <w:r w:rsidR="00AF04BD">
        <w:fldChar w:fldCharType="begin"/>
      </w:r>
      <w:r w:rsidR="00AF04BD">
        <w:instrText xml:space="preserve"> REF _Ref519851962 \h </w:instrText>
      </w:r>
      <w:r w:rsidR="00AF04BD">
        <w:fldChar w:fldCharType="separate"/>
      </w:r>
      <w:r w:rsidR="000069A4">
        <w:t>Practices Allowed</w:t>
      </w:r>
      <w:r w:rsidR="00AF04BD">
        <w:fldChar w:fldCharType="end"/>
      </w:r>
      <w:r w:rsidR="00AF04BD">
        <w:t xml:space="preserve"> </w:t>
      </w:r>
      <w:r>
        <w:t xml:space="preserve">and </w:t>
      </w:r>
      <w:r w:rsidR="00AF04BD">
        <w:fldChar w:fldCharType="begin"/>
      </w:r>
      <w:r w:rsidR="00AF04BD">
        <w:instrText xml:space="preserve"> REF _Ref519581843 \h </w:instrText>
      </w:r>
      <w:r w:rsidR="00AF04BD">
        <w:fldChar w:fldCharType="separate"/>
      </w:r>
      <w:r w:rsidR="000069A4">
        <w:t>Practices Not Allowed</w:t>
      </w:r>
      <w:r w:rsidR="00AF04BD">
        <w:fldChar w:fldCharType="end"/>
      </w:r>
      <w:r w:rsidR="00AF04BD">
        <w:t xml:space="preserve"> </w:t>
      </w:r>
      <w:r w:rsidRPr="00BE1AB6">
        <w:t>section</w:t>
      </w:r>
      <w:r>
        <w:t>s</w:t>
      </w:r>
      <w:r w:rsidRPr="00BE1AB6">
        <w:t xml:space="preserve"> of this manual</w:t>
      </w:r>
      <w:r>
        <w:t xml:space="preserve">, see the list of </w:t>
      </w:r>
      <w:r w:rsidRPr="00AE7CE6">
        <w:t>Supports</w:t>
      </w:r>
      <w:r w:rsidR="00AF04BD" w:rsidRPr="00AE7CE6">
        <w:t>:</w:t>
      </w:r>
      <w:r w:rsidRPr="00AE7CE6">
        <w:t xml:space="preserve"> Allowed and Not Allowed </w:t>
      </w:r>
      <w:r w:rsidR="00AF04BD" w:rsidRPr="00AE7CE6">
        <w:t>in</w:t>
      </w:r>
      <w:r w:rsidR="00AF04BD">
        <w:t xml:space="preserve"> the </w:t>
      </w:r>
      <w:r w:rsidR="00AF04BD" w:rsidRPr="00AF04BD">
        <w:rPr>
          <w:smallCaps/>
        </w:rPr>
        <w:t>Accessibility Manual</w:t>
      </w:r>
      <w:r w:rsidR="00AF04BD">
        <w:t xml:space="preserve"> </w:t>
      </w:r>
      <w:r w:rsidRPr="00410B2B">
        <w:t>for more information.</w:t>
      </w:r>
      <w:r>
        <w:t xml:space="preserve"> Also, the TIP will</w:t>
      </w:r>
      <w:r w:rsidRPr="00FC1BD5">
        <w:t xml:space="preserve"> indicate </w:t>
      </w:r>
      <w:r>
        <w:t>when a particular support is no</w:t>
      </w:r>
      <w:r w:rsidR="00AE7CE6">
        <w:t>t allowed</w:t>
      </w:r>
      <w:r>
        <w:t xml:space="preserve"> </w:t>
      </w:r>
      <w:r w:rsidR="00AE7CE6">
        <w:t>(</w:t>
      </w:r>
      <w:r>
        <w:t xml:space="preserve">e.g., calculator or if other </w:t>
      </w:r>
      <w:r w:rsidRPr="00BE1AB6">
        <w:t xml:space="preserve">limits </w:t>
      </w:r>
      <w:r>
        <w:t xml:space="preserve">are included like when </w:t>
      </w:r>
      <w:r w:rsidRPr="00BE1AB6">
        <w:t>definitions</w:t>
      </w:r>
      <w:r>
        <w:t xml:space="preserve"> or </w:t>
      </w:r>
      <w:r w:rsidRPr="00BE1AB6">
        <w:t>translation</w:t>
      </w:r>
      <w:r>
        <w:t xml:space="preserve"> are not allowed</w:t>
      </w:r>
      <w:r w:rsidR="00AE7CE6">
        <w:t>)</w:t>
      </w:r>
      <w:r>
        <w:t>.</w:t>
      </w:r>
    </w:p>
    <w:p w14:paraId="438DE88D" w14:textId="77777777" w:rsidR="00D52EFC" w:rsidRPr="00BE1AB6" w:rsidRDefault="00D52EFC" w:rsidP="00CF7CBD">
      <w:pPr>
        <w:pStyle w:val="ListBullet"/>
        <w:numPr>
          <w:ilvl w:val="0"/>
          <w:numId w:val="62"/>
        </w:numPr>
        <w:ind w:left="360"/>
      </w:pPr>
      <w:r w:rsidRPr="00F75FE6">
        <w:rPr>
          <w:b/>
        </w:rPr>
        <w:t>Other Comments</w:t>
      </w:r>
      <w:r w:rsidRPr="00BE1AB6">
        <w:t xml:space="preserve">: If </w:t>
      </w:r>
      <w:r>
        <w:t>a</w:t>
      </w:r>
      <w:r w:rsidRPr="00BE1AB6">
        <w:t xml:space="preserve"> testlet </w:t>
      </w:r>
      <w:r>
        <w:t>has other</w:t>
      </w:r>
      <w:r w:rsidRPr="00BE1AB6">
        <w:t xml:space="preserve"> unique instructions, they will appear here.</w:t>
      </w:r>
      <w:r w:rsidRPr="00F75FE6">
        <w:t xml:space="preserve"> </w:t>
      </w:r>
      <w:r>
        <w:t>T</w:t>
      </w:r>
      <w:r w:rsidRPr="00F75FE6">
        <w:t xml:space="preserve">estlets that require special setup before test administration, such as some mathematics testlets designed for students who are blind or have visual impairments, have additional pages of instructions. </w:t>
      </w:r>
    </w:p>
    <w:p w14:paraId="361F31C1" w14:textId="77777777" w:rsidR="00D52EFC" w:rsidRDefault="00D52EFC" w:rsidP="00CF7CBD">
      <w:pPr>
        <w:pStyle w:val="ListBullet"/>
        <w:numPr>
          <w:ilvl w:val="0"/>
          <w:numId w:val="62"/>
        </w:numPr>
        <w:ind w:left="360"/>
      </w:pPr>
      <w:r w:rsidRPr="00BE1AB6">
        <w:rPr>
          <w:b/>
        </w:rPr>
        <w:t xml:space="preserve">Alternate </w:t>
      </w:r>
      <w:r>
        <w:rPr>
          <w:b/>
        </w:rPr>
        <w:t>T</w:t>
      </w:r>
      <w:r w:rsidRPr="00BE1AB6">
        <w:rPr>
          <w:b/>
        </w:rPr>
        <w:t>ext</w:t>
      </w:r>
      <w:r w:rsidRPr="00BE1AB6">
        <w:t>: For test administrators who will be delivering human read aloud that includes descriptions of graphic</w:t>
      </w:r>
      <w:r w:rsidRPr="00F15F2D">
        <w:t>s, alternate text descriptions of</w:t>
      </w:r>
      <w:r w:rsidRPr="00BE1AB6">
        <w:t xml:space="preserve"> images are provided as additional pages after the main TIP. </w:t>
      </w:r>
    </w:p>
    <w:p w14:paraId="13C69F7C" w14:textId="7A1F617F" w:rsidR="008E182A" w:rsidRPr="00D6072F" w:rsidRDefault="006C5BDF" w:rsidP="00012F99">
      <w:pPr>
        <w:pStyle w:val="HINT"/>
        <w:spacing w:after="120"/>
      </w:pPr>
      <w:r>
        <w:t>HINT</w:t>
      </w:r>
      <w:r w:rsidR="008E182A">
        <w:t>:</w:t>
      </w:r>
      <w:r w:rsidR="008E182A">
        <w:tab/>
      </w:r>
      <w:r w:rsidR="0083346C">
        <w:t>Instructions for a</w:t>
      </w:r>
      <w:r w:rsidR="008E182A" w:rsidRPr="006E4C05">
        <w:t xml:space="preserve">lternate </w:t>
      </w:r>
      <w:r w:rsidR="0083346C">
        <w:t>t</w:t>
      </w:r>
      <w:r w:rsidR="008E182A" w:rsidRPr="006E4C05">
        <w:t>e</w:t>
      </w:r>
      <w:r w:rsidR="00C4335C" w:rsidRPr="006E4C05">
        <w:t xml:space="preserve">xt for ELA </w:t>
      </w:r>
      <w:r w:rsidR="001B2BED" w:rsidRPr="0062479B">
        <w:t>are in their own section</w:t>
      </w:r>
      <w:r w:rsidR="00C16D95" w:rsidRPr="001750D6">
        <w:t xml:space="preserve"> following</w:t>
      </w:r>
      <w:r w:rsidR="00C4335C" w:rsidRPr="001750D6">
        <w:t xml:space="preserve"> the TIP.</w:t>
      </w:r>
    </w:p>
    <w:p w14:paraId="45E110FE" w14:textId="37B68421" w:rsidR="00337C9E" w:rsidRPr="00BC6A1E" w:rsidRDefault="00337C9E" w:rsidP="00012F99">
      <w:pPr>
        <w:pStyle w:val="BodyText"/>
        <w:spacing w:after="120"/>
      </w:pPr>
      <w:r w:rsidRPr="00BC6A1E">
        <w:t xml:space="preserve">TIPs for </w:t>
      </w:r>
      <w:r w:rsidR="00BC1B88">
        <w:t>ELA</w:t>
      </w:r>
      <w:r w:rsidRPr="00BC6A1E">
        <w:t xml:space="preserve"> testlets also </w:t>
      </w:r>
      <w:r w:rsidR="0064368F">
        <w:t>provide</w:t>
      </w:r>
      <w:r w:rsidR="0064368F" w:rsidRPr="00BC6A1E">
        <w:t xml:space="preserve"> </w:t>
      </w:r>
      <w:r w:rsidR="0064368F">
        <w:t>the following</w:t>
      </w:r>
      <w:r w:rsidR="0064368F" w:rsidRPr="00BC6A1E">
        <w:t xml:space="preserve"> </w:t>
      </w:r>
      <w:r w:rsidRPr="00BC6A1E">
        <w:t>information:</w:t>
      </w:r>
    </w:p>
    <w:p w14:paraId="6655BBE9" w14:textId="0F92C212" w:rsidR="00337C9E" w:rsidRPr="00BC6A1E" w:rsidRDefault="00914A52" w:rsidP="00CF7CBD">
      <w:pPr>
        <w:pStyle w:val="ListBullet"/>
        <w:numPr>
          <w:ilvl w:val="0"/>
          <w:numId w:val="63"/>
        </w:numPr>
        <w:ind w:left="360"/>
      </w:pPr>
      <w:r>
        <w:t xml:space="preserve">the </w:t>
      </w:r>
      <w:r w:rsidR="00337C9E">
        <w:t>n</w:t>
      </w:r>
      <w:r w:rsidR="00337C9E" w:rsidRPr="00BC6A1E">
        <w:t>ame of the text</w:t>
      </w:r>
    </w:p>
    <w:p w14:paraId="0216B91B" w14:textId="38283E05" w:rsidR="00337C9E" w:rsidRPr="00BC6A1E" w:rsidRDefault="00337C9E" w:rsidP="00CF7CBD">
      <w:pPr>
        <w:pStyle w:val="ListBullet"/>
        <w:numPr>
          <w:ilvl w:val="0"/>
          <w:numId w:val="63"/>
        </w:numPr>
        <w:ind w:left="360"/>
      </w:pPr>
      <w:r>
        <w:t>w</w:t>
      </w:r>
      <w:r w:rsidRPr="00BC6A1E">
        <w:t xml:space="preserve">hether </w:t>
      </w:r>
      <w:r>
        <w:t>the text</w:t>
      </w:r>
      <w:r w:rsidRPr="00BC6A1E">
        <w:t xml:space="preserve"> is informational or literature</w:t>
      </w:r>
      <w:r w:rsidR="00CC77D1">
        <w:t xml:space="preserve"> based</w:t>
      </w:r>
    </w:p>
    <w:p w14:paraId="3CC80405" w14:textId="7B6B6276" w:rsidR="00337C9E" w:rsidRPr="00BC6A1E" w:rsidRDefault="00337C9E" w:rsidP="00CF7CBD">
      <w:pPr>
        <w:pStyle w:val="ListBullet"/>
        <w:numPr>
          <w:ilvl w:val="0"/>
          <w:numId w:val="63"/>
        </w:numPr>
        <w:ind w:left="360"/>
      </w:pPr>
      <w:r>
        <w:t>w</w:t>
      </w:r>
      <w:r w:rsidRPr="00BC6A1E">
        <w:t xml:space="preserve">hether the text is familiar or unfamiliar </w:t>
      </w:r>
      <w:r w:rsidR="00137AC8">
        <w:t>(</w:t>
      </w:r>
      <w:r w:rsidR="00332A44">
        <w:t>F</w:t>
      </w:r>
      <w:r w:rsidR="001D186E">
        <w:t xml:space="preserve">amiliar </w:t>
      </w:r>
      <w:r w:rsidR="00137AC8">
        <w:t xml:space="preserve">texts may be downloaded from the Educator Resource Page on the </w:t>
      </w:r>
      <w:hyperlink r:id="rId102" w:history="1">
        <w:r w:rsidR="00137AC8" w:rsidRPr="00CC77D1">
          <w:rPr>
            <w:rStyle w:val="Hyperlink"/>
          </w:rPr>
          <w:t xml:space="preserve">DLM </w:t>
        </w:r>
        <w:r w:rsidR="00C4335C" w:rsidRPr="00CC77D1">
          <w:rPr>
            <w:rStyle w:val="Hyperlink"/>
          </w:rPr>
          <w:t>website</w:t>
        </w:r>
      </w:hyperlink>
      <w:r w:rsidR="00C4335C">
        <w:t xml:space="preserve"> </w:t>
      </w:r>
      <w:r w:rsidR="00137AC8">
        <w:t>and used in instruction prior to assessment.)</w:t>
      </w:r>
    </w:p>
    <w:p w14:paraId="6F900908" w14:textId="6F683762" w:rsidR="00187450" w:rsidRDefault="00914A52" w:rsidP="00CF7CBD">
      <w:pPr>
        <w:pStyle w:val="ListBullet"/>
        <w:numPr>
          <w:ilvl w:val="0"/>
          <w:numId w:val="63"/>
        </w:numPr>
        <w:ind w:left="360"/>
      </w:pPr>
      <w:r>
        <w:t xml:space="preserve">the </w:t>
      </w:r>
      <w:r w:rsidR="00337C9E">
        <w:t>n</w:t>
      </w:r>
      <w:r w:rsidR="00337C9E" w:rsidRPr="00BC6A1E">
        <w:t xml:space="preserve">ame of the grade-level text </w:t>
      </w:r>
      <w:r>
        <w:t>that</w:t>
      </w:r>
      <w:r w:rsidR="006E0A0B">
        <w:t xml:space="preserve"> </w:t>
      </w:r>
      <w:r w:rsidR="00337C9E" w:rsidRPr="00BC6A1E">
        <w:t>the DLM</w:t>
      </w:r>
      <w:r w:rsidR="00C4335C">
        <w:t xml:space="preserve"> alternate assessment</w:t>
      </w:r>
      <w:r w:rsidR="00337C9E" w:rsidRPr="00BC6A1E">
        <w:t xml:space="preserve"> text is associated </w:t>
      </w:r>
      <w:r>
        <w:t>with</w:t>
      </w:r>
    </w:p>
    <w:p w14:paraId="5367333B" w14:textId="0C21A0EB" w:rsidR="00A07975" w:rsidRDefault="00A07975" w:rsidP="00012F99">
      <w:pPr>
        <w:pStyle w:val="BodyText"/>
        <w:spacing w:after="120"/>
      </w:pPr>
      <w:r>
        <w:t xml:space="preserve">TIPs for mathematics testlets also </w:t>
      </w:r>
      <w:r w:rsidR="0064368F">
        <w:t>include the following</w:t>
      </w:r>
      <w:r>
        <w:t xml:space="preserve"> information:</w:t>
      </w:r>
    </w:p>
    <w:p w14:paraId="39254BE8" w14:textId="77777777" w:rsidR="00E7681A" w:rsidRPr="00BC6A1E" w:rsidRDefault="00172844" w:rsidP="00CF7CBD">
      <w:pPr>
        <w:pStyle w:val="ListBullet"/>
        <w:numPr>
          <w:ilvl w:val="0"/>
          <w:numId w:val="64"/>
        </w:numPr>
        <w:ind w:left="360"/>
      </w:pPr>
      <w:r w:rsidRPr="00BC6A1E">
        <w:t>a</w:t>
      </w:r>
      <w:r w:rsidR="00E7681A" w:rsidRPr="00BC6A1E">
        <w:t xml:space="preserve">ny specific </w:t>
      </w:r>
      <w:r w:rsidR="0043343F">
        <w:t>mathematics</w:t>
      </w:r>
      <w:r w:rsidR="00E7681A" w:rsidRPr="00BC6A1E">
        <w:t xml:space="preserve"> terminology used in the testlet</w:t>
      </w:r>
    </w:p>
    <w:p w14:paraId="66DDC537" w14:textId="77777777" w:rsidR="00E7681A" w:rsidRPr="00BC6A1E" w:rsidRDefault="00172844" w:rsidP="00CF7CBD">
      <w:pPr>
        <w:pStyle w:val="ListBullet"/>
        <w:numPr>
          <w:ilvl w:val="0"/>
          <w:numId w:val="64"/>
        </w:numPr>
        <w:ind w:left="360"/>
      </w:pPr>
      <w:r w:rsidRPr="00BC6A1E">
        <w:t>w</w:t>
      </w:r>
      <w:r w:rsidR="00E7681A" w:rsidRPr="00BC6A1E">
        <w:t xml:space="preserve">hether </w:t>
      </w:r>
      <w:r w:rsidR="0089295E" w:rsidRPr="00BC6A1E">
        <w:t xml:space="preserve">calculator use is </w:t>
      </w:r>
      <w:r w:rsidR="00477F3B">
        <w:t>allowed</w:t>
      </w:r>
      <w:r w:rsidR="00477F3B" w:rsidRPr="00BC6A1E">
        <w:t xml:space="preserve"> </w:t>
      </w:r>
      <w:r w:rsidR="0089295E" w:rsidRPr="00BC6A1E">
        <w:t xml:space="preserve">for </w:t>
      </w:r>
      <w:r w:rsidR="0089295E">
        <w:t>the</w:t>
      </w:r>
      <w:r w:rsidR="0089295E" w:rsidRPr="00BC6A1E">
        <w:t xml:space="preserve"> </w:t>
      </w:r>
      <w:r w:rsidR="00E7681A" w:rsidRPr="00BC6A1E">
        <w:t xml:space="preserve">testlet </w:t>
      </w:r>
    </w:p>
    <w:p w14:paraId="64E3C930" w14:textId="20560628" w:rsidR="00E7681A" w:rsidRPr="00BC6A1E" w:rsidRDefault="00361754" w:rsidP="00AE7CE6">
      <w:pPr>
        <w:pStyle w:val="ListBullet2"/>
        <w:numPr>
          <w:ilvl w:val="0"/>
          <w:numId w:val="35"/>
        </w:numPr>
        <w:spacing w:after="120"/>
      </w:pPr>
      <w:r>
        <w:t>“</w:t>
      </w:r>
      <w:r w:rsidR="00C96ED1">
        <w:t>Y</w:t>
      </w:r>
      <w:r w:rsidR="00C96ED1" w:rsidRPr="00BC6A1E">
        <w:t>es</w:t>
      </w:r>
      <w:r>
        <w:t>”</w:t>
      </w:r>
      <w:r w:rsidR="00E7681A" w:rsidRPr="00BC6A1E">
        <w:t xml:space="preserve"> means a student </w:t>
      </w:r>
      <w:r w:rsidR="00735971">
        <w:t>is allow to</w:t>
      </w:r>
      <w:r w:rsidR="00E7681A" w:rsidRPr="00BC6A1E">
        <w:t xml:space="preserve"> use a calculator if the student is accustomed to using a calculator for instruction.</w:t>
      </w:r>
      <w:r w:rsidR="002E042C">
        <w:t xml:space="preserve"> </w:t>
      </w:r>
      <w:r w:rsidR="00610D65">
        <w:t>S</w:t>
      </w:r>
      <w:r w:rsidR="00E7681A" w:rsidRPr="00BC6A1E">
        <w:t xml:space="preserve">ome items in the testlet </w:t>
      </w:r>
      <w:r w:rsidR="00610D65">
        <w:t>may not require</w:t>
      </w:r>
      <w:r w:rsidR="00E7681A" w:rsidRPr="00BC6A1E">
        <w:t xml:space="preserve"> a calculator, but the test administrator does not have to remove the calculator once it has been given for the testlet. </w:t>
      </w:r>
    </w:p>
    <w:p w14:paraId="11AA1A18" w14:textId="50FDF0CB" w:rsidR="00E7681A" w:rsidRPr="00BC6A1E" w:rsidRDefault="00361754" w:rsidP="00AE7CE6">
      <w:pPr>
        <w:pStyle w:val="ListBullet2"/>
        <w:numPr>
          <w:ilvl w:val="0"/>
          <w:numId w:val="35"/>
        </w:numPr>
        <w:spacing w:after="120"/>
      </w:pPr>
      <w:r>
        <w:t>“</w:t>
      </w:r>
      <w:r w:rsidR="00C96ED1">
        <w:t>N</w:t>
      </w:r>
      <w:r w:rsidR="00C96ED1" w:rsidRPr="00BC6A1E">
        <w:t>o</w:t>
      </w:r>
      <w:r>
        <w:t>”</w:t>
      </w:r>
      <w:r w:rsidR="00E7681A" w:rsidRPr="00BC6A1E">
        <w:t xml:space="preserve"> means a student </w:t>
      </w:r>
      <w:r w:rsidR="00F647A8">
        <w:t>can</w:t>
      </w:r>
      <w:r w:rsidR="00E7681A" w:rsidRPr="00BC6A1E">
        <w:t>not use a calculator for any portion of the testlet.</w:t>
      </w:r>
    </w:p>
    <w:p w14:paraId="45B7D486" w14:textId="5B0550E2" w:rsidR="00E7681A" w:rsidRPr="006E1C4F" w:rsidRDefault="00361754" w:rsidP="00AE7CE6">
      <w:pPr>
        <w:pStyle w:val="ListBullet2"/>
        <w:numPr>
          <w:ilvl w:val="0"/>
          <w:numId w:val="35"/>
        </w:numPr>
        <w:spacing w:after="120"/>
      </w:pPr>
      <w:r>
        <w:t>“</w:t>
      </w:r>
      <w:r w:rsidR="00C96ED1">
        <w:t>N</w:t>
      </w:r>
      <w:r w:rsidR="00C96ED1" w:rsidRPr="00BC6A1E">
        <w:t xml:space="preserve">ot </w:t>
      </w:r>
      <w:r w:rsidR="00AE047D">
        <w:t>Applicable</w:t>
      </w:r>
      <w:r>
        <w:t>”</w:t>
      </w:r>
      <w:r w:rsidR="00E7681A" w:rsidRPr="00BC6A1E">
        <w:t xml:space="preserve"> means the items do not involve computation</w:t>
      </w:r>
      <w:r w:rsidR="00AE7CE6">
        <w:t>,</w:t>
      </w:r>
      <w:r w:rsidR="00E7681A" w:rsidRPr="00BC6A1E">
        <w:t xml:space="preserve"> and a calculator does not need to be provided.</w:t>
      </w:r>
    </w:p>
    <w:p w14:paraId="3860EF4C" w14:textId="610447B5" w:rsidR="00E7681A" w:rsidRPr="00356A4D" w:rsidRDefault="00E7681A" w:rsidP="00012F99">
      <w:pPr>
        <w:pStyle w:val="BodyText"/>
        <w:spacing w:after="120"/>
      </w:pPr>
      <w:r w:rsidRPr="00356A4D">
        <w:t xml:space="preserve">Some testlets that require special setup before test administration, such as some </w:t>
      </w:r>
      <w:r w:rsidR="0043343F" w:rsidRPr="00356A4D">
        <w:t>mathematics</w:t>
      </w:r>
      <w:r w:rsidRPr="00356A4D">
        <w:t xml:space="preserve"> testlets designed for </w:t>
      </w:r>
      <w:r w:rsidR="003378A8" w:rsidRPr="00356A4D">
        <w:t>students who are blind or who have visual impairments</w:t>
      </w:r>
      <w:r w:rsidRPr="00356A4D">
        <w:t xml:space="preserve">, </w:t>
      </w:r>
      <w:r w:rsidR="00883843">
        <w:t>include</w:t>
      </w:r>
      <w:r w:rsidR="00883843" w:rsidRPr="00356A4D">
        <w:t xml:space="preserve"> </w:t>
      </w:r>
      <w:r w:rsidRPr="00356A4D">
        <w:t xml:space="preserve">additional pages of instructions. </w:t>
      </w:r>
    </w:p>
    <w:p w14:paraId="79C90F8C" w14:textId="77777777" w:rsidR="00544CBA" w:rsidRDefault="00544CBA" w:rsidP="00012F99">
      <w:pPr>
        <w:pStyle w:val="Heading3"/>
      </w:pPr>
      <w:bookmarkStart w:id="736" w:name="_Ref408315479"/>
      <w:bookmarkStart w:id="737" w:name="_Ref408315481"/>
      <w:bookmarkStart w:id="738" w:name="_Toc423543620"/>
      <w:bookmarkStart w:id="739" w:name="_Toc424714073"/>
      <w:bookmarkStart w:id="740" w:name="_Toc520897514"/>
      <w:bookmarkStart w:id="741" w:name="_Toc520897647"/>
      <w:r>
        <w:t>Materials</w:t>
      </w:r>
      <w:bookmarkEnd w:id="736"/>
      <w:bookmarkEnd w:id="737"/>
      <w:bookmarkEnd w:id="738"/>
      <w:bookmarkEnd w:id="739"/>
      <w:bookmarkEnd w:id="740"/>
      <w:bookmarkEnd w:id="741"/>
    </w:p>
    <w:p w14:paraId="599E558A" w14:textId="7C08C797" w:rsidR="00402326" w:rsidRPr="00BE1AB6" w:rsidRDefault="00402326" w:rsidP="00402326">
      <w:pPr>
        <w:pStyle w:val="BodyText"/>
        <w:spacing w:after="120"/>
        <w:rPr>
          <w:b/>
        </w:rPr>
      </w:pPr>
      <w:bookmarkStart w:id="742" w:name="_Ref422992053"/>
      <w:bookmarkStart w:id="743" w:name="_Ref422992056"/>
      <w:bookmarkStart w:id="744" w:name="_Toc423543621"/>
      <w:bookmarkStart w:id="745" w:name="_Toc424714074"/>
      <w:r>
        <w:t>Material</w:t>
      </w:r>
      <w:r w:rsidRPr="00BE1AB6">
        <w:t xml:space="preserve">s used in testlets </w:t>
      </w:r>
      <w:r w:rsidR="00F647A8">
        <w:t>are typically</w:t>
      </w:r>
      <w:r w:rsidRPr="00BE1AB6">
        <w:t xml:space="preserve"> easily available and </w:t>
      </w:r>
      <w:r w:rsidR="00F647A8">
        <w:t xml:space="preserve">are </w:t>
      </w:r>
      <w:r w:rsidRPr="00BE1AB6">
        <w:t xml:space="preserve">familiar to the student; therefore, the TIP includes descriptions of the general </w:t>
      </w:r>
      <w:r>
        <w:t>material</w:t>
      </w:r>
      <w:r w:rsidRPr="00BE1AB6">
        <w:t xml:space="preserve"> properties that are needed to </w:t>
      </w:r>
      <w:r>
        <w:t xml:space="preserve">correctly </w:t>
      </w:r>
      <w:r w:rsidRPr="00BE1AB6">
        <w:t>assess the</w:t>
      </w:r>
      <w:r>
        <w:t xml:space="preserve"> Essential Elements (EEs)</w:t>
      </w:r>
      <w:r w:rsidRPr="00BE1AB6">
        <w:t xml:space="preserve"> </w:t>
      </w:r>
      <w:r>
        <w:t>at a linkage level</w:t>
      </w:r>
      <w:r w:rsidRPr="00BE1AB6">
        <w:t>.</w:t>
      </w:r>
      <w:r w:rsidRPr="002D79CA">
        <w:rPr>
          <w:bCs/>
        </w:rPr>
        <w:t xml:space="preserve"> </w:t>
      </w:r>
      <w:r>
        <w:rPr>
          <w:bCs/>
        </w:rPr>
        <w:t>Material</w:t>
      </w:r>
      <w:r w:rsidRPr="002D79CA">
        <w:rPr>
          <w:bCs/>
        </w:rPr>
        <w:t xml:space="preserve">s that are not listed may be substituted as long as they meet the general requirements for that EE. </w:t>
      </w:r>
      <w:r w:rsidRPr="00BE1AB6">
        <w:t xml:space="preserve">Also, if a testlet assigned to the student contains </w:t>
      </w:r>
      <w:r>
        <w:t>materials</w:t>
      </w:r>
      <w:r w:rsidRPr="00BE1AB6">
        <w:t xml:space="preserve"> that are not appropriate for that student, </w:t>
      </w:r>
      <w:r>
        <w:t>substitutions can be made.</w:t>
      </w:r>
    </w:p>
    <w:p w14:paraId="2A446A19" w14:textId="1CB2CF7F" w:rsidR="00402326" w:rsidRDefault="00402326" w:rsidP="00402326">
      <w:pPr>
        <w:pStyle w:val="BodyText"/>
        <w:spacing w:after="120"/>
      </w:pPr>
      <w:r>
        <w:t xml:space="preserve">Materials for the testlet </w:t>
      </w:r>
      <w:r w:rsidR="00F647A8">
        <w:t xml:space="preserve">must </w:t>
      </w:r>
      <w:r>
        <w:t>be collected prior to the assessment session. However, if the student has begun a testlet</w:t>
      </w:r>
      <w:r w:rsidR="00AE7CE6">
        <w:t>,</w:t>
      </w:r>
      <w:r>
        <w:t xml:space="preserve"> and the </w:t>
      </w:r>
      <w:r w:rsidRPr="007C61E4">
        <w:t xml:space="preserve">materials are not </w:t>
      </w:r>
      <w:r>
        <w:t>working as anticipated, you may retrieve alternate materials. Student Portal can be inactive up to 90 minutes</w:t>
      </w:r>
      <w:r w:rsidR="006D5A5D">
        <w:t xml:space="preserve"> before timing out</w:t>
      </w:r>
      <w:r>
        <w:t xml:space="preserve">. See </w:t>
      </w:r>
      <w:r>
        <w:fldChar w:fldCharType="begin"/>
      </w:r>
      <w:r>
        <w:instrText xml:space="preserve"> REF _Ref519590453 \h </w:instrText>
      </w:r>
      <w:r>
        <w:fldChar w:fldCharType="separate"/>
      </w:r>
      <w:r w:rsidR="000069A4">
        <w:t>System Timeout</w:t>
      </w:r>
      <w:r>
        <w:fldChar w:fldCharType="end"/>
      </w:r>
      <w:r>
        <w:t xml:space="preserve"> on page </w:t>
      </w:r>
      <w:r>
        <w:fldChar w:fldCharType="begin"/>
      </w:r>
      <w:r>
        <w:instrText xml:space="preserve"> PAGEREF _Ref519590453 \h </w:instrText>
      </w:r>
      <w:r>
        <w:fldChar w:fldCharType="separate"/>
      </w:r>
      <w:r w:rsidR="000069A4">
        <w:rPr>
          <w:noProof/>
        </w:rPr>
        <w:t>56</w:t>
      </w:r>
      <w:r>
        <w:fldChar w:fldCharType="end"/>
      </w:r>
      <w:r>
        <w:t xml:space="preserve"> of this manual for more infor</w:t>
      </w:r>
      <w:r w:rsidR="00C63518">
        <w:t>mation about the 90-minute time</w:t>
      </w:r>
      <w:r>
        <w:t>out.</w:t>
      </w:r>
    </w:p>
    <w:p w14:paraId="1DA70831" w14:textId="5BAB9D04" w:rsidR="00402326" w:rsidRPr="00356A4D" w:rsidRDefault="00402326" w:rsidP="00402326">
      <w:pPr>
        <w:pStyle w:val="BodyText"/>
        <w:spacing w:after="120"/>
      </w:pPr>
      <w:r w:rsidRPr="00356A4D">
        <w:t xml:space="preserve">The </w:t>
      </w:r>
      <w:hyperlink r:id="rId103" w:history="1">
        <w:r w:rsidRPr="00252E42">
          <w:rPr>
            <w:rStyle w:val="Hyperlink"/>
          </w:rPr>
          <w:t>DLM website</w:t>
        </w:r>
      </w:hyperlink>
      <w:r w:rsidRPr="00356A4D">
        <w:t xml:space="preserve"> provides lists of common materials used in testlets during the instructionally embedded window. These lists are called Materials Collections. </w:t>
      </w:r>
    </w:p>
    <w:p w14:paraId="0FFBBCF1" w14:textId="77777777" w:rsidR="00684EB3" w:rsidRDefault="006A278C" w:rsidP="00012F99">
      <w:pPr>
        <w:pStyle w:val="Heading3"/>
      </w:pPr>
      <w:bookmarkStart w:id="746" w:name="_Toc520897515"/>
      <w:bookmarkStart w:id="747" w:name="_Toc520897648"/>
      <w:r>
        <w:t>Familiar Texts</w:t>
      </w:r>
      <w:bookmarkEnd w:id="742"/>
      <w:bookmarkEnd w:id="743"/>
      <w:bookmarkEnd w:id="744"/>
      <w:bookmarkEnd w:id="745"/>
      <w:bookmarkEnd w:id="746"/>
      <w:bookmarkEnd w:id="747"/>
    </w:p>
    <w:p w14:paraId="5C2B6673" w14:textId="61B3971D" w:rsidR="00402326" w:rsidRPr="00954F4A" w:rsidRDefault="00402326" w:rsidP="00402326">
      <w:pPr>
        <w:pStyle w:val="BodyText"/>
        <w:spacing w:after="120"/>
      </w:pPr>
      <w:r w:rsidRPr="00954F4A">
        <w:t xml:space="preserve">Teacher-administered reading testlets use texts that are familiar to students and </w:t>
      </w:r>
      <w:r>
        <w:t>that were</w:t>
      </w:r>
      <w:r w:rsidRPr="00954F4A">
        <w:t xml:space="preserve"> used during instruction. If the student is accustomed to having the familiar text read from a paper copy, the paper copy may be used during assessment. Links to printable versions of familiar texts are provided on the </w:t>
      </w:r>
      <w:hyperlink r:id="rId104" w:history="1">
        <w:r w:rsidRPr="007A6F7E">
          <w:rPr>
            <w:rStyle w:val="Hyperlink"/>
          </w:rPr>
          <w:t>Educator Resource Page</w:t>
        </w:r>
      </w:hyperlink>
      <w:r w:rsidRPr="00954F4A">
        <w:t>. Choose a grade level to see all texts for that grade.</w:t>
      </w:r>
    </w:p>
    <w:p w14:paraId="65DAC05C" w14:textId="6277EC4C" w:rsidR="00BF3FE0" w:rsidRDefault="00CF3356" w:rsidP="00012F99">
      <w:pPr>
        <w:pStyle w:val="Heading2"/>
      </w:pPr>
      <w:bookmarkStart w:id="748" w:name="_Toc520897516"/>
      <w:bookmarkStart w:id="749" w:name="_Toc520897649"/>
      <w:r>
        <w:t xml:space="preserve">View </w:t>
      </w:r>
      <w:r w:rsidR="00DB7968">
        <w:t xml:space="preserve">Student </w:t>
      </w:r>
      <w:r>
        <w:t>Progress R</w:t>
      </w:r>
      <w:r w:rsidR="00131282">
        <w:t>e</w:t>
      </w:r>
      <w:r>
        <w:t>ports</w:t>
      </w:r>
      <w:bookmarkEnd w:id="748"/>
      <w:bookmarkEnd w:id="749"/>
    </w:p>
    <w:p w14:paraId="753E64C4" w14:textId="648C0448" w:rsidR="00DB7968" w:rsidRPr="00356A4D" w:rsidRDefault="00CF3356" w:rsidP="00012F99">
      <w:pPr>
        <w:pStyle w:val="BodyText"/>
        <w:spacing w:after="120"/>
      </w:pPr>
      <w:r w:rsidRPr="004E7BFE">
        <w:t>A student</w:t>
      </w:r>
      <w:r>
        <w:t>’</w:t>
      </w:r>
      <w:r w:rsidRPr="004E7BFE">
        <w:t>s participation in the instructionally embedded assessment generates a</w:t>
      </w:r>
      <w:r w:rsidR="00DB7968">
        <w:t xml:space="preserve"> Student Progress Report</w:t>
      </w:r>
      <w:r w:rsidRPr="004E7BFE">
        <w:t>. This report summarizes a student</w:t>
      </w:r>
      <w:r>
        <w:t>’s progress</w:t>
      </w:r>
      <w:r w:rsidRPr="004E7BFE">
        <w:t xml:space="preserve"> in an individual subject area. It includes only information about assessments from instructional plans selected through the ITI</w:t>
      </w:r>
      <w:r>
        <w:t xml:space="preserve"> </w:t>
      </w:r>
      <w:r w:rsidRPr="004E7BFE">
        <w:t xml:space="preserve">during </w:t>
      </w:r>
      <w:r>
        <w:t xml:space="preserve">the </w:t>
      </w:r>
      <w:r w:rsidRPr="004E7BFE">
        <w:t>instructionally embedded assessment</w:t>
      </w:r>
      <w:r>
        <w:t xml:space="preserve"> window</w:t>
      </w:r>
      <w:r w:rsidRPr="004E7BFE">
        <w:t>.</w:t>
      </w:r>
      <w:r w:rsidR="00DB7968">
        <w:t xml:space="preserve"> The report includes information for both the required ELA and mathematics assessments and the optional science assessment.</w:t>
      </w:r>
    </w:p>
    <w:p w14:paraId="1C8396F8" w14:textId="4C85C21E" w:rsidR="00CF3356" w:rsidRPr="004E7BFE" w:rsidRDefault="00CF3356" w:rsidP="00CF3356">
      <w:pPr>
        <w:pStyle w:val="BodyText"/>
        <w:spacing w:before="120" w:after="120"/>
      </w:pPr>
      <w:r w:rsidRPr="004E7BFE">
        <w:t xml:space="preserve">Test administrators may find the progress report useful when planning or reviewing instruction </w:t>
      </w:r>
      <w:r>
        <w:t>during the instructionally embedded assessment window</w:t>
      </w:r>
      <w:r w:rsidRPr="004E7BFE">
        <w:t>. The progress report displays the tested conceptual area(s), EE, and linkage levels. The progress report contains sensitive information, including the student</w:t>
      </w:r>
      <w:r>
        <w:t>’</w:t>
      </w:r>
      <w:r w:rsidRPr="004E7BFE">
        <w:t xml:space="preserve">s name, school, grade, and state ID number, and the report </w:t>
      </w:r>
      <w:r w:rsidR="00F647A8">
        <w:t>must</w:t>
      </w:r>
      <w:r w:rsidR="00F647A8" w:rsidRPr="004E7BFE">
        <w:t xml:space="preserve"> </w:t>
      </w:r>
      <w:r w:rsidRPr="004E7BFE">
        <w:t>be treated as a secure document.</w:t>
      </w:r>
      <w:r>
        <w:t xml:space="preserve"> The progress report is a PDF that can be saved and printed. </w:t>
      </w:r>
    </w:p>
    <w:p w14:paraId="151268F9" w14:textId="3F3F677C" w:rsidR="0011158F" w:rsidRDefault="00DB7968" w:rsidP="00012F99">
      <w:pPr>
        <w:pStyle w:val="BodyText"/>
        <w:spacing w:after="120"/>
        <w:sectPr w:rsidR="0011158F" w:rsidSect="002B7E1D">
          <w:headerReference w:type="even" r:id="rId105"/>
          <w:headerReference w:type="default" r:id="rId106"/>
          <w:headerReference w:type="first" r:id="rId107"/>
          <w:pgSz w:w="12240" w:h="15840" w:code="1"/>
          <w:pgMar w:top="1440" w:right="1800" w:bottom="1656" w:left="1800" w:header="720" w:footer="965" w:gutter="0"/>
          <w:cols w:space="720"/>
        </w:sectPr>
      </w:pPr>
      <w:r>
        <w:t>Information about how to retrieve and read the Student Progress Report is available in the</w:t>
      </w:r>
      <w:r w:rsidR="006D4419">
        <w:t xml:space="preserve"> </w:t>
      </w:r>
      <w:r>
        <w:t>Educator Portal User Guide in the section, Access Reports and Data Extracts.</w:t>
      </w:r>
    </w:p>
    <w:p w14:paraId="2406561E" w14:textId="77777777" w:rsidR="00D13C3C" w:rsidRDefault="00D13C3C" w:rsidP="00012F99">
      <w:pPr>
        <w:pStyle w:val="Heading1"/>
        <w:spacing w:after="120"/>
      </w:pPr>
      <w:bookmarkStart w:id="750" w:name="_Toc398716205"/>
      <w:bookmarkStart w:id="751" w:name="_Toc423543622"/>
      <w:bookmarkStart w:id="752" w:name="_Toc520897517"/>
      <w:bookmarkStart w:id="753" w:name="SpringOperationalAssessments"/>
      <w:bookmarkEnd w:id="670"/>
      <w:r>
        <w:t>Spring Assessments</w:t>
      </w:r>
      <w:bookmarkEnd w:id="750"/>
      <w:bookmarkEnd w:id="751"/>
      <w:bookmarkEnd w:id="752"/>
    </w:p>
    <w:bookmarkStart w:id="754" w:name="_Toc398716206"/>
    <w:p w14:paraId="7EC9223F" w14:textId="2703D5F3" w:rsidR="00CF7CBD" w:rsidRDefault="00861514">
      <w:pPr>
        <w:pStyle w:val="TOC2"/>
        <w:tabs>
          <w:tab w:val="right" w:leader="dot" w:pos="8630"/>
        </w:tabs>
        <w:rPr>
          <w:rFonts w:asciiTheme="minorHAnsi" w:eastAsiaTheme="minorEastAsia" w:hAnsiTheme="minorHAnsi" w:cstheme="minorBidi"/>
          <w:b w:val="0"/>
          <w:bCs w:val="0"/>
          <w:noProof/>
        </w:rPr>
      </w:pPr>
      <w:r>
        <w:rPr>
          <w:rFonts w:asciiTheme="minorHAnsi" w:eastAsiaTheme="minorEastAsia" w:hAnsiTheme="minorHAnsi" w:cstheme="minorBidi"/>
          <w:b w:val="0"/>
          <w:bCs w:val="0"/>
          <w:i/>
          <w:iCs/>
          <w:caps/>
          <w:noProof/>
          <w:sz w:val="24"/>
          <w:szCs w:val="24"/>
        </w:rPr>
        <w:fldChar w:fldCharType="begin"/>
      </w:r>
      <w:r>
        <w:rPr>
          <w:rFonts w:eastAsiaTheme="minorEastAsia"/>
          <w:b w:val="0"/>
          <w:bCs w:val="0"/>
          <w:i/>
          <w:iCs/>
          <w:caps/>
          <w:noProof/>
          <w:sz w:val="24"/>
          <w:szCs w:val="24"/>
        </w:rPr>
        <w:instrText xml:space="preserve"> TOC \o "2-3" \b "SpringOperationalAssessments" \t "Table of Contents,1" </w:instrText>
      </w:r>
      <w:r>
        <w:rPr>
          <w:rFonts w:asciiTheme="minorHAnsi" w:eastAsiaTheme="minorEastAsia" w:hAnsiTheme="minorHAnsi" w:cstheme="minorBidi"/>
          <w:b w:val="0"/>
          <w:bCs w:val="0"/>
          <w:i/>
          <w:iCs/>
          <w:caps/>
          <w:noProof/>
          <w:sz w:val="24"/>
          <w:szCs w:val="24"/>
        </w:rPr>
        <w:fldChar w:fldCharType="separate"/>
      </w:r>
      <w:r w:rsidR="00CF7CBD">
        <w:rPr>
          <w:noProof/>
        </w:rPr>
        <w:t>Key Steps</w:t>
      </w:r>
      <w:r w:rsidR="00CF7CBD">
        <w:rPr>
          <w:noProof/>
        </w:rPr>
        <w:tab/>
      </w:r>
      <w:r w:rsidR="00CF7CBD">
        <w:rPr>
          <w:noProof/>
        </w:rPr>
        <w:fldChar w:fldCharType="begin"/>
      </w:r>
      <w:r w:rsidR="00CF7CBD">
        <w:rPr>
          <w:noProof/>
        </w:rPr>
        <w:instrText xml:space="preserve"> PAGEREF _Toc520897650 \h </w:instrText>
      </w:r>
      <w:r w:rsidR="00CF7CBD">
        <w:rPr>
          <w:noProof/>
        </w:rPr>
      </w:r>
      <w:r w:rsidR="00CF7CBD">
        <w:rPr>
          <w:noProof/>
        </w:rPr>
        <w:fldChar w:fldCharType="separate"/>
      </w:r>
      <w:r w:rsidR="000069A4">
        <w:rPr>
          <w:noProof/>
        </w:rPr>
        <w:t>88</w:t>
      </w:r>
      <w:r w:rsidR="00CF7CBD">
        <w:rPr>
          <w:noProof/>
        </w:rPr>
        <w:fldChar w:fldCharType="end"/>
      </w:r>
    </w:p>
    <w:p w14:paraId="0533D416" w14:textId="2D580150" w:rsidR="00CF7CBD" w:rsidRDefault="00CF7CBD">
      <w:pPr>
        <w:pStyle w:val="TOC2"/>
        <w:tabs>
          <w:tab w:val="right" w:leader="dot" w:pos="8630"/>
        </w:tabs>
        <w:rPr>
          <w:rFonts w:asciiTheme="minorHAnsi" w:eastAsiaTheme="minorEastAsia" w:hAnsiTheme="minorHAnsi" w:cstheme="minorBidi"/>
          <w:b w:val="0"/>
          <w:bCs w:val="0"/>
          <w:noProof/>
        </w:rPr>
      </w:pPr>
      <w:r>
        <w:rPr>
          <w:noProof/>
        </w:rPr>
        <w:t>Recheck Student Information</w:t>
      </w:r>
      <w:r>
        <w:rPr>
          <w:noProof/>
        </w:rPr>
        <w:tab/>
      </w:r>
      <w:r>
        <w:rPr>
          <w:noProof/>
        </w:rPr>
        <w:fldChar w:fldCharType="begin"/>
      </w:r>
      <w:r>
        <w:rPr>
          <w:noProof/>
        </w:rPr>
        <w:instrText xml:space="preserve"> PAGEREF _Toc520897651 \h </w:instrText>
      </w:r>
      <w:r>
        <w:rPr>
          <w:noProof/>
        </w:rPr>
      </w:r>
      <w:r>
        <w:rPr>
          <w:noProof/>
        </w:rPr>
        <w:fldChar w:fldCharType="separate"/>
      </w:r>
      <w:r w:rsidR="000069A4">
        <w:rPr>
          <w:noProof/>
        </w:rPr>
        <w:t>89</w:t>
      </w:r>
      <w:r>
        <w:rPr>
          <w:noProof/>
        </w:rPr>
        <w:fldChar w:fldCharType="end"/>
      </w:r>
    </w:p>
    <w:p w14:paraId="305BF396" w14:textId="73818597" w:rsidR="00CF7CBD" w:rsidRDefault="00CF7CBD">
      <w:pPr>
        <w:pStyle w:val="TOC2"/>
        <w:tabs>
          <w:tab w:val="right" w:leader="dot" w:pos="8630"/>
        </w:tabs>
        <w:rPr>
          <w:rFonts w:asciiTheme="minorHAnsi" w:eastAsiaTheme="minorEastAsia" w:hAnsiTheme="minorHAnsi" w:cstheme="minorBidi"/>
          <w:b w:val="0"/>
          <w:bCs w:val="0"/>
          <w:noProof/>
        </w:rPr>
      </w:pPr>
      <w:r>
        <w:rPr>
          <w:noProof/>
        </w:rPr>
        <w:t>Schedule and Arrange Assessment Sessions</w:t>
      </w:r>
      <w:r>
        <w:rPr>
          <w:noProof/>
        </w:rPr>
        <w:tab/>
      </w:r>
      <w:r>
        <w:rPr>
          <w:noProof/>
        </w:rPr>
        <w:fldChar w:fldCharType="begin"/>
      </w:r>
      <w:r>
        <w:rPr>
          <w:noProof/>
        </w:rPr>
        <w:instrText xml:space="preserve"> PAGEREF _Toc520897652 \h </w:instrText>
      </w:r>
      <w:r>
        <w:rPr>
          <w:noProof/>
        </w:rPr>
      </w:r>
      <w:r>
        <w:rPr>
          <w:noProof/>
        </w:rPr>
        <w:fldChar w:fldCharType="separate"/>
      </w:r>
      <w:r w:rsidR="000069A4">
        <w:rPr>
          <w:noProof/>
        </w:rPr>
        <w:t>89</w:t>
      </w:r>
      <w:r>
        <w:rPr>
          <w:noProof/>
        </w:rPr>
        <w:fldChar w:fldCharType="end"/>
      </w:r>
    </w:p>
    <w:p w14:paraId="529C7FAF" w14:textId="489E5FAA" w:rsidR="00CF7CBD" w:rsidRDefault="00CF7CBD">
      <w:pPr>
        <w:pStyle w:val="TOC3"/>
        <w:tabs>
          <w:tab w:val="right" w:leader="dot" w:pos="8630"/>
        </w:tabs>
        <w:rPr>
          <w:rFonts w:asciiTheme="minorHAnsi" w:eastAsiaTheme="minorEastAsia" w:hAnsiTheme="minorHAnsi" w:cstheme="minorBidi"/>
          <w:noProof/>
          <w:sz w:val="22"/>
          <w:szCs w:val="22"/>
        </w:rPr>
      </w:pPr>
      <w:r>
        <w:rPr>
          <w:noProof/>
        </w:rPr>
        <w:t>Frequency of Testlet Delivery During Spring Assessment</w:t>
      </w:r>
      <w:r>
        <w:rPr>
          <w:noProof/>
        </w:rPr>
        <w:tab/>
      </w:r>
      <w:r>
        <w:rPr>
          <w:noProof/>
        </w:rPr>
        <w:fldChar w:fldCharType="begin"/>
      </w:r>
      <w:r>
        <w:rPr>
          <w:noProof/>
        </w:rPr>
        <w:instrText xml:space="preserve"> PAGEREF _Toc520897653 \h </w:instrText>
      </w:r>
      <w:r>
        <w:rPr>
          <w:noProof/>
        </w:rPr>
      </w:r>
      <w:r>
        <w:rPr>
          <w:noProof/>
        </w:rPr>
        <w:fldChar w:fldCharType="separate"/>
      </w:r>
      <w:r w:rsidR="000069A4">
        <w:rPr>
          <w:noProof/>
        </w:rPr>
        <w:t>89</w:t>
      </w:r>
      <w:r>
        <w:rPr>
          <w:noProof/>
        </w:rPr>
        <w:fldChar w:fldCharType="end"/>
      </w:r>
    </w:p>
    <w:p w14:paraId="58DB2D45" w14:textId="7C86BE9A" w:rsidR="00CF7CBD" w:rsidRDefault="00CF7CBD">
      <w:pPr>
        <w:pStyle w:val="TOC2"/>
        <w:tabs>
          <w:tab w:val="right" w:leader="dot" w:pos="8630"/>
        </w:tabs>
        <w:rPr>
          <w:rFonts w:asciiTheme="minorHAnsi" w:eastAsiaTheme="minorEastAsia" w:hAnsiTheme="minorHAnsi" w:cstheme="minorBidi"/>
          <w:b w:val="0"/>
          <w:bCs w:val="0"/>
          <w:noProof/>
        </w:rPr>
      </w:pPr>
      <w:r>
        <w:rPr>
          <w:noProof/>
        </w:rPr>
        <w:t>Retrieve Testlet Information Page and Gather Materials</w:t>
      </w:r>
      <w:r>
        <w:rPr>
          <w:noProof/>
        </w:rPr>
        <w:tab/>
      </w:r>
      <w:r>
        <w:rPr>
          <w:noProof/>
        </w:rPr>
        <w:fldChar w:fldCharType="begin"/>
      </w:r>
      <w:r>
        <w:rPr>
          <w:noProof/>
        </w:rPr>
        <w:instrText xml:space="preserve"> PAGEREF _Toc520897654 \h </w:instrText>
      </w:r>
      <w:r>
        <w:rPr>
          <w:noProof/>
        </w:rPr>
      </w:r>
      <w:r>
        <w:rPr>
          <w:noProof/>
        </w:rPr>
        <w:fldChar w:fldCharType="separate"/>
      </w:r>
      <w:r w:rsidR="000069A4">
        <w:rPr>
          <w:noProof/>
        </w:rPr>
        <w:t>89</w:t>
      </w:r>
      <w:r>
        <w:rPr>
          <w:noProof/>
        </w:rPr>
        <w:fldChar w:fldCharType="end"/>
      </w:r>
    </w:p>
    <w:p w14:paraId="6B64A1F5" w14:textId="51851497" w:rsidR="00CF7CBD" w:rsidRDefault="00CF7CBD">
      <w:pPr>
        <w:pStyle w:val="TOC3"/>
        <w:tabs>
          <w:tab w:val="right" w:leader="dot" w:pos="8630"/>
        </w:tabs>
        <w:rPr>
          <w:rFonts w:asciiTheme="minorHAnsi" w:eastAsiaTheme="minorEastAsia" w:hAnsiTheme="minorHAnsi" w:cstheme="minorBidi"/>
          <w:noProof/>
          <w:sz w:val="22"/>
          <w:szCs w:val="22"/>
        </w:rPr>
      </w:pPr>
      <w:r>
        <w:rPr>
          <w:noProof/>
        </w:rPr>
        <w:t>Testlet Information Pages</w:t>
      </w:r>
      <w:r>
        <w:rPr>
          <w:noProof/>
        </w:rPr>
        <w:tab/>
      </w:r>
      <w:r>
        <w:rPr>
          <w:noProof/>
        </w:rPr>
        <w:fldChar w:fldCharType="begin"/>
      </w:r>
      <w:r>
        <w:rPr>
          <w:noProof/>
        </w:rPr>
        <w:instrText xml:space="preserve"> PAGEREF _Toc520897655 \h </w:instrText>
      </w:r>
      <w:r>
        <w:rPr>
          <w:noProof/>
        </w:rPr>
      </w:r>
      <w:r>
        <w:rPr>
          <w:noProof/>
        </w:rPr>
        <w:fldChar w:fldCharType="separate"/>
      </w:r>
      <w:r w:rsidR="000069A4">
        <w:rPr>
          <w:noProof/>
        </w:rPr>
        <w:t>90</w:t>
      </w:r>
      <w:r>
        <w:rPr>
          <w:noProof/>
        </w:rPr>
        <w:fldChar w:fldCharType="end"/>
      </w:r>
    </w:p>
    <w:p w14:paraId="0EA61171" w14:textId="681FA791" w:rsidR="00CF7CBD" w:rsidRDefault="00CF7CBD">
      <w:pPr>
        <w:pStyle w:val="TOC3"/>
        <w:tabs>
          <w:tab w:val="right" w:leader="dot" w:pos="8630"/>
        </w:tabs>
        <w:rPr>
          <w:rFonts w:asciiTheme="minorHAnsi" w:eastAsiaTheme="minorEastAsia" w:hAnsiTheme="minorHAnsi" w:cstheme="minorBidi"/>
          <w:noProof/>
          <w:sz w:val="22"/>
          <w:szCs w:val="22"/>
        </w:rPr>
      </w:pPr>
      <w:r>
        <w:rPr>
          <w:noProof/>
        </w:rPr>
        <w:t>Materials</w:t>
      </w:r>
      <w:r>
        <w:rPr>
          <w:noProof/>
        </w:rPr>
        <w:tab/>
      </w:r>
      <w:r>
        <w:rPr>
          <w:noProof/>
        </w:rPr>
        <w:fldChar w:fldCharType="begin"/>
      </w:r>
      <w:r>
        <w:rPr>
          <w:noProof/>
        </w:rPr>
        <w:instrText xml:space="preserve"> PAGEREF _Toc520897656 \h </w:instrText>
      </w:r>
      <w:r>
        <w:rPr>
          <w:noProof/>
        </w:rPr>
      </w:r>
      <w:r>
        <w:rPr>
          <w:noProof/>
        </w:rPr>
        <w:fldChar w:fldCharType="separate"/>
      </w:r>
      <w:r w:rsidR="000069A4">
        <w:rPr>
          <w:noProof/>
        </w:rPr>
        <w:t>90</w:t>
      </w:r>
      <w:r>
        <w:rPr>
          <w:noProof/>
        </w:rPr>
        <w:fldChar w:fldCharType="end"/>
      </w:r>
    </w:p>
    <w:p w14:paraId="13F7E303" w14:textId="54B00FE1" w:rsidR="00CF7CBD" w:rsidRDefault="00CF7CBD">
      <w:pPr>
        <w:pStyle w:val="TOC3"/>
        <w:tabs>
          <w:tab w:val="right" w:leader="dot" w:pos="8630"/>
        </w:tabs>
        <w:rPr>
          <w:rFonts w:asciiTheme="minorHAnsi" w:eastAsiaTheme="minorEastAsia" w:hAnsiTheme="minorHAnsi" w:cstheme="minorBidi"/>
          <w:noProof/>
          <w:sz w:val="22"/>
          <w:szCs w:val="22"/>
        </w:rPr>
      </w:pPr>
      <w:r>
        <w:rPr>
          <w:noProof/>
        </w:rPr>
        <w:t>Familiar Texts</w:t>
      </w:r>
      <w:r>
        <w:rPr>
          <w:noProof/>
        </w:rPr>
        <w:tab/>
      </w:r>
      <w:r>
        <w:rPr>
          <w:noProof/>
        </w:rPr>
        <w:fldChar w:fldCharType="begin"/>
      </w:r>
      <w:r>
        <w:rPr>
          <w:noProof/>
        </w:rPr>
        <w:instrText xml:space="preserve"> PAGEREF _Toc520897657 \h </w:instrText>
      </w:r>
      <w:r>
        <w:rPr>
          <w:noProof/>
        </w:rPr>
      </w:r>
      <w:r>
        <w:rPr>
          <w:noProof/>
        </w:rPr>
        <w:fldChar w:fldCharType="separate"/>
      </w:r>
      <w:r w:rsidR="000069A4">
        <w:rPr>
          <w:noProof/>
        </w:rPr>
        <w:t>90</w:t>
      </w:r>
      <w:r>
        <w:rPr>
          <w:noProof/>
        </w:rPr>
        <w:fldChar w:fldCharType="end"/>
      </w:r>
    </w:p>
    <w:p w14:paraId="27CC9E18" w14:textId="0DD9FF57" w:rsidR="00CF7CBD" w:rsidRDefault="00CF7CBD">
      <w:pPr>
        <w:pStyle w:val="TOC3"/>
        <w:tabs>
          <w:tab w:val="right" w:leader="dot" w:pos="8630"/>
        </w:tabs>
        <w:rPr>
          <w:rFonts w:asciiTheme="minorHAnsi" w:eastAsiaTheme="minorEastAsia" w:hAnsiTheme="minorHAnsi" w:cstheme="minorBidi"/>
          <w:noProof/>
          <w:sz w:val="22"/>
          <w:szCs w:val="22"/>
        </w:rPr>
      </w:pPr>
      <w:r>
        <w:rPr>
          <w:noProof/>
        </w:rPr>
        <w:t>Other Requirements</w:t>
      </w:r>
      <w:r>
        <w:rPr>
          <w:noProof/>
        </w:rPr>
        <w:tab/>
      </w:r>
      <w:r>
        <w:rPr>
          <w:noProof/>
        </w:rPr>
        <w:fldChar w:fldCharType="begin"/>
      </w:r>
      <w:r>
        <w:rPr>
          <w:noProof/>
        </w:rPr>
        <w:instrText xml:space="preserve"> PAGEREF _Toc520897658 \h </w:instrText>
      </w:r>
      <w:r>
        <w:rPr>
          <w:noProof/>
        </w:rPr>
      </w:r>
      <w:r>
        <w:rPr>
          <w:noProof/>
        </w:rPr>
        <w:fldChar w:fldCharType="separate"/>
      </w:r>
      <w:r w:rsidR="000069A4">
        <w:rPr>
          <w:noProof/>
        </w:rPr>
        <w:t>91</w:t>
      </w:r>
      <w:r>
        <w:rPr>
          <w:noProof/>
        </w:rPr>
        <w:fldChar w:fldCharType="end"/>
      </w:r>
    </w:p>
    <w:p w14:paraId="6FD9B471" w14:textId="57262B56" w:rsidR="00CF7CBD" w:rsidRDefault="00CF7CBD">
      <w:pPr>
        <w:pStyle w:val="TOC2"/>
        <w:tabs>
          <w:tab w:val="right" w:leader="dot" w:pos="8630"/>
        </w:tabs>
        <w:rPr>
          <w:rFonts w:asciiTheme="minorHAnsi" w:eastAsiaTheme="minorEastAsia" w:hAnsiTheme="minorHAnsi" w:cstheme="minorBidi"/>
          <w:b w:val="0"/>
          <w:bCs w:val="0"/>
          <w:noProof/>
        </w:rPr>
      </w:pPr>
      <w:r>
        <w:rPr>
          <w:noProof/>
        </w:rPr>
        <w:t>Monitor Student Progress</w:t>
      </w:r>
      <w:r>
        <w:rPr>
          <w:noProof/>
        </w:rPr>
        <w:tab/>
      </w:r>
      <w:r>
        <w:rPr>
          <w:noProof/>
        </w:rPr>
        <w:fldChar w:fldCharType="begin"/>
      </w:r>
      <w:r>
        <w:rPr>
          <w:noProof/>
        </w:rPr>
        <w:instrText xml:space="preserve"> PAGEREF _Toc520897659 \h </w:instrText>
      </w:r>
      <w:r>
        <w:rPr>
          <w:noProof/>
        </w:rPr>
      </w:r>
      <w:r>
        <w:rPr>
          <w:noProof/>
        </w:rPr>
        <w:fldChar w:fldCharType="separate"/>
      </w:r>
      <w:r w:rsidR="000069A4">
        <w:rPr>
          <w:noProof/>
        </w:rPr>
        <w:t>91</w:t>
      </w:r>
      <w:r>
        <w:rPr>
          <w:noProof/>
        </w:rPr>
        <w:fldChar w:fldCharType="end"/>
      </w:r>
    </w:p>
    <w:p w14:paraId="0DEC35F6" w14:textId="77D4C4C7" w:rsidR="00CF7CBD" w:rsidRDefault="00CF7CBD">
      <w:pPr>
        <w:pStyle w:val="TOC2"/>
        <w:tabs>
          <w:tab w:val="right" w:leader="dot" w:pos="8630"/>
        </w:tabs>
        <w:rPr>
          <w:rFonts w:asciiTheme="minorHAnsi" w:eastAsiaTheme="minorEastAsia" w:hAnsiTheme="minorHAnsi" w:cstheme="minorBidi"/>
          <w:b w:val="0"/>
          <w:bCs w:val="0"/>
          <w:noProof/>
        </w:rPr>
      </w:pPr>
      <w:r>
        <w:rPr>
          <w:noProof/>
        </w:rPr>
        <w:t>Access Individual Student Score Reports</w:t>
      </w:r>
      <w:r>
        <w:rPr>
          <w:noProof/>
        </w:rPr>
        <w:tab/>
      </w:r>
      <w:r>
        <w:rPr>
          <w:noProof/>
        </w:rPr>
        <w:fldChar w:fldCharType="begin"/>
      </w:r>
      <w:r>
        <w:rPr>
          <w:noProof/>
        </w:rPr>
        <w:instrText xml:space="preserve"> PAGEREF _Toc520897660 \h </w:instrText>
      </w:r>
      <w:r>
        <w:rPr>
          <w:noProof/>
        </w:rPr>
      </w:r>
      <w:r>
        <w:rPr>
          <w:noProof/>
        </w:rPr>
        <w:fldChar w:fldCharType="separate"/>
      </w:r>
      <w:r w:rsidR="000069A4">
        <w:rPr>
          <w:noProof/>
        </w:rPr>
        <w:t>91</w:t>
      </w:r>
      <w:r>
        <w:rPr>
          <w:noProof/>
        </w:rPr>
        <w:fldChar w:fldCharType="end"/>
      </w:r>
    </w:p>
    <w:p w14:paraId="29CA77E9" w14:textId="21817744" w:rsidR="0032339A" w:rsidRDefault="00861514" w:rsidP="00012F99">
      <w:pPr>
        <w:pStyle w:val="Heading2"/>
      </w:pPr>
      <w:r>
        <w:rPr>
          <w:rFonts w:eastAsiaTheme="minorEastAsia"/>
          <w:b w:val="0"/>
          <w:bCs/>
          <w:i/>
          <w:iCs/>
          <w:caps w:val="0"/>
          <w:noProof/>
          <w:sz w:val="24"/>
          <w:szCs w:val="24"/>
        </w:rPr>
        <w:fldChar w:fldCharType="end"/>
      </w:r>
      <w:bookmarkStart w:id="755" w:name="_Ref422992258"/>
      <w:bookmarkStart w:id="756" w:name="_Ref422992262"/>
      <w:bookmarkStart w:id="757" w:name="_Toc423543623"/>
      <w:bookmarkStart w:id="758" w:name="_Toc424714075"/>
      <w:bookmarkStart w:id="759" w:name="_Toc520897518"/>
      <w:bookmarkStart w:id="760" w:name="_Toc520897650"/>
      <w:r w:rsidR="0032339A">
        <w:t>Key Steps</w:t>
      </w:r>
      <w:bookmarkEnd w:id="754"/>
      <w:bookmarkEnd w:id="755"/>
      <w:bookmarkEnd w:id="756"/>
      <w:bookmarkEnd w:id="757"/>
      <w:bookmarkEnd w:id="758"/>
      <w:bookmarkEnd w:id="759"/>
      <w:bookmarkEnd w:id="760"/>
    </w:p>
    <w:p w14:paraId="5766DCDE" w14:textId="2C0FFD2A" w:rsidR="0032339A" w:rsidRPr="00B824BA" w:rsidRDefault="0032339A" w:rsidP="00012F99">
      <w:pPr>
        <w:pStyle w:val="BodyText"/>
        <w:spacing w:after="120"/>
      </w:pPr>
      <w:r>
        <w:t>Te</w:t>
      </w:r>
      <w:r w:rsidR="004616EF">
        <w:t xml:space="preserve">st </w:t>
      </w:r>
      <w:r w:rsidR="00863B5F">
        <w:t>a</w:t>
      </w:r>
      <w:r w:rsidR="004616EF">
        <w:t xml:space="preserve">dministrators </w:t>
      </w:r>
      <w:r>
        <w:t xml:space="preserve">prepare for </w:t>
      </w:r>
      <w:r w:rsidR="008C3525">
        <w:t xml:space="preserve">the </w:t>
      </w:r>
      <w:r w:rsidR="00470856">
        <w:t>Dynamic Learning Maps</w:t>
      </w:r>
      <w:r w:rsidR="00470856" w:rsidRPr="00641D6C">
        <w:rPr>
          <w:vertAlign w:val="superscript"/>
        </w:rPr>
        <w:t>®</w:t>
      </w:r>
      <w:r w:rsidR="00470856">
        <w:t xml:space="preserve"> (DLM</w:t>
      </w:r>
      <w:r w:rsidR="00470856" w:rsidRPr="00641D6C">
        <w:rPr>
          <w:vertAlign w:val="superscript"/>
        </w:rPr>
        <w:t>®</w:t>
      </w:r>
      <w:r w:rsidR="00470856">
        <w:t>)</w:t>
      </w:r>
      <w:r w:rsidR="00470856" w:rsidRPr="00774B14">
        <w:t xml:space="preserve"> </w:t>
      </w:r>
      <w:r>
        <w:t>spring assessment</w:t>
      </w:r>
      <w:r w:rsidR="000002EC">
        <w:t>s</w:t>
      </w:r>
      <w:r>
        <w:t xml:space="preserve"> by completing the steps below. </w:t>
      </w:r>
      <w:r w:rsidR="0005050A" w:rsidRPr="00402326">
        <w:t>Gray</w:t>
      </w:r>
      <w:r w:rsidR="00354290" w:rsidRPr="00402326">
        <w:t>-</w:t>
      </w:r>
      <w:r w:rsidR="004616EF" w:rsidRPr="00402326">
        <w:t>shaded steps are described in more detail in this section.</w:t>
      </w:r>
      <w:r w:rsidR="004616EF">
        <w:rPr>
          <w:b/>
        </w:rPr>
        <w:t xml:space="preserve"> </w:t>
      </w:r>
      <w:r w:rsidR="0005050A">
        <w:t>The r</w:t>
      </w:r>
      <w:r w:rsidR="004616EF">
        <w:t>emaining steps are defined in other DLM resources</w:t>
      </w:r>
      <w:r w:rsidR="00474452">
        <w:t xml:space="preserve"> listed in the </w:t>
      </w:r>
      <w:r w:rsidR="00322CF0">
        <w:fldChar w:fldCharType="begin"/>
      </w:r>
      <w:r w:rsidR="00322CF0">
        <w:instrText xml:space="preserve"> REF _Ref457216932 \h </w:instrText>
      </w:r>
      <w:r w:rsidR="00356A4D">
        <w:instrText xml:space="preserve"> \* MERGEFORMAT </w:instrText>
      </w:r>
      <w:r w:rsidR="00322CF0">
        <w:fldChar w:fldCharType="separate"/>
      </w:r>
      <w:r w:rsidR="000069A4" w:rsidRPr="009F2CC5">
        <w:t>Checklist</w:t>
      </w:r>
      <w:r w:rsidR="000069A4">
        <w:t>s</w:t>
      </w:r>
      <w:r w:rsidR="000069A4" w:rsidRPr="009F2CC5">
        <w:t xml:space="preserve"> for Test Administrator</w:t>
      </w:r>
      <w:r w:rsidR="000069A4">
        <w:t>s</w:t>
      </w:r>
      <w:r w:rsidR="00322CF0">
        <w:fldChar w:fldCharType="end"/>
      </w:r>
      <w:r w:rsidR="00474452">
        <w:t xml:space="preserve"> on page </w:t>
      </w:r>
      <w:r w:rsidR="00474452">
        <w:fldChar w:fldCharType="begin"/>
      </w:r>
      <w:r w:rsidR="00474452">
        <w:instrText xml:space="preserve"> PAGEREF _Ref395273754 \h </w:instrText>
      </w:r>
      <w:r w:rsidR="00474452">
        <w:fldChar w:fldCharType="separate"/>
      </w:r>
      <w:r w:rsidR="000069A4">
        <w:rPr>
          <w:noProof/>
        </w:rPr>
        <w:t>9</w:t>
      </w:r>
      <w:r w:rsidR="00474452">
        <w:fldChar w:fldCharType="end"/>
      </w:r>
      <w:r w:rsidR="00DF1B1D">
        <w:t xml:space="preserve"> of this manual</w:t>
      </w:r>
      <w:r w:rsidR="00474452">
        <w:t>.</w:t>
      </w:r>
    </w:p>
    <w:p w14:paraId="20340578" w14:textId="38148777" w:rsidR="00D13C3C" w:rsidRDefault="001A7B3A" w:rsidP="00012F99">
      <w:pPr>
        <w:pStyle w:val="BodyText"/>
        <w:spacing w:after="120"/>
      </w:pPr>
      <w:r>
        <w:t xml:space="preserve">See your </w:t>
      </w:r>
      <w:r w:rsidR="00D13C3C">
        <w:t>state</w:t>
      </w:r>
      <w:r w:rsidR="00F27C58">
        <w:t>’</w:t>
      </w:r>
      <w:r w:rsidR="00D13C3C">
        <w:t xml:space="preserve">s </w:t>
      </w:r>
      <w:r w:rsidR="001B35A3">
        <w:t xml:space="preserve">DLM </w:t>
      </w:r>
      <w:r w:rsidR="000943B0">
        <w:t>webpage</w:t>
      </w:r>
      <w:r>
        <w:t xml:space="preserve"> or </w:t>
      </w:r>
      <w:r w:rsidR="000C3534">
        <w:t xml:space="preserve">the </w:t>
      </w:r>
      <w:r w:rsidR="000C3534" w:rsidRPr="00F720F2">
        <w:t xml:space="preserve">state </w:t>
      </w:r>
      <w:r w:rsidR="00402326">
        <w:t>A</w:t>
      </w:r>
      <w:r w:rsidR="000C3534" w:rsidRPr="0062479B">
        <w:t xml:space="preserve">ppendix </w:t>
      </w:r>
      <w:r w:rsidRPr="001750D6">
        <w:t xml:space="preserve">to </w:t>
      </w:r>
      <w:r w:rsidR="007A1715" w:rsidRPr="001750D6">
        <w:t>this</w:t>
      </w:r>
      <w:r w:rsidR="007A1715">
        <w:t xml:space="preserve"> manual</w:t>
      </w:r>
      <w:r>
        <w:t xml:space="preserve"> for the dates of your spring </w:t>
      </w:r>
      <w:r w:rsidR="00225CDC">
        <w:t>assessment</w:t>
      </w:r>
      <w:r>
        <w:t xml:space="preserve"> window.</w:t>
      </w:r>
    </w:p>
    <w:tbl>
      <w:tblPr>
        <w:tblStyle w:val="LightList-Accent1"/>
        <w:tblW w:w="8838" w:type="dxa"/>
        <w:tblLook w:val="0420" w:firstRow="1" w:lastRow="0" w:firstColumn="0" w:lastColumn="0" w:noHBand="0" w:noVBand="1"/>
      </w:tblPr>
      <w:tblGrid>
        <w:gridCol w:w="8838"/>
      </w:tblGrid>
      <w:tr w:rsidR="0032339A" w:rsidRPr="00863060" w14:paraId="72445B57" w14:textId="77777777" w:rsidTr="00474452">
        <w:trPr>
          <w:cnfStyle w:val="100000000000" w:firstRow="1" w:lastRow="0" w:firstColumn="0" w:lastColumn="0" w:oddVBand="0" w:evenVBand="0" w:oddHBand="0" w:evenHBand="0" w:firstRowFirstColumn="0" w:firstRowLastColumn="0" w:lastRowFirstColumn="0" w:lastRowLastColumn="0"/>
          <w:cantSplit/>
          <w:tblHeader/>
        </w:trPr>
        <w:tc>
          <w:tcPr>
            <w:tcW w:w="8838" w:type="dxa"/>
            <w:tcBorders>
              <w:left w:val="single" w:sz="8" w:space="0" w:color="4F81BD" w:themeColor="accent1"/>
            </w:tcBorders>
          </w:tcPr>
          <w:p w14:paraId="06C297C0" w14:textId="77777777" w:rsidR="0032339A" w:rsidRPr="00035F26" w:rsidRDefault="0032339A" w:rsidP="00012F99">
            <w:pPr>
              <w:pStyle w:val="TableHeaderBlue"/>
              <w:spacing w:after="120"/>
            </w:pPr>
            <w:r w:rsidRPr="00863060">
              <w:t>Step</w:t>
            </w:r>
          </w:p>
        </w:tc>
      </w:tr>
      <w:tr w:rsidR="0032339A" w14:paraId="6510CC19" w14:textId="77777777" w:rsidTr="00474452">
        <w:trPr>
          <w:cnfStyle w:val="000000100000" w:firstRow="0" w:lastRow="0" w:firstColumn="0" w:lastColumn="0" w:oddVBand="0" w:evenVBand="0" w:oddHBand="1" w:evenHBand="0" w:firstRowFirstColumn="0" w:firstRowLastColumn="0" w:lastRowFirstColumn="0" w:lastRowLastColumn="0"/>
          <w:cantSplit/>
        </w:trPr>
        <w:tc>
          <w:tcPr>
            <w:tcW w:w="8838" w:type="dxa"/>
            <w:shd w:val="clear" w:color="auto" w:fill="D9D9D9" w:themeFill="background1" w:themeFillShade="D9"/>
          </w:tcPr>
          <w:p w14:paraId="43711A75" w14:textId="4ECC59C9" w:rsidR="0032339A" w:rsidRPr="004D1EDF" w:rsidRDefault="00402326" w:rsidP="00372465">
            <w:pPr>
              <w:pStyle w:val="ListNumber0"/>
              <w:numPr>
                <w:ilvl w:val="0"/>
                <w:numId w:val="30"/>
              </w:numPr>
              <w:spacing w:after="120"/>
            </w:pPr>
            <w:r w:rsidRPr="00BE1AB6">
              <w:t xml:space="preserve">Recheck student demographic information, </w:t>
            </w:r>
            <w:r w:rsidR="0096695C">
              <w:t>PNP Profile</w:t>
            </w:r>
            <w:r>
              <w:t xml:space="preserve"> setting</w:t>
            </w:r>
            <w:r w:rsidRPr="00BE1AB6">
              <w:t xml:space="preserve">, and </w:t>
            </w:r>
            <w:r>
              <w:t xml:space="preserve">survey </w:t>
            </w:r>
            <w:r w:rsidRPr="00BE1AB6">
              <w:t>responses.</w:t>
            </w:r>
          </w:p>
        </w:tc>
      </w:tr>
      <w:tr w:rsidR="0032339A" w14:paraId="6036BDFE" w14:textId="77777777" w:rsidTr="00474452">
        <w:trPr>
          <w:cantSplit/>
        </w:trPr>
        <w:tc>
          <w:tcPr>
            <w:tcW w:w="8838" w:type="dxa"/>
            <w:tcBorders>
              <w:left w:val="single" w:sz="8" w:space="0" w:color="4F81BD" w:themeColor="accent1"/>
            </w:tcBorders>
            <w:shd w:val="clear" w:color="auto" w:fill="D9D9D9" w:themeFill="background1" w:themeFillShade="D9"/>
          </w:tcPr>
          <w:p w14:paraId="5072D3DE" w14:textId="013DB206" w:rsidR="0032339A" w:rsidRPr="004D1EDF" w:rsidRDefault="0032339A" w:rsidP="00012F99">
            <w:pPr>
              <w:pStyle w:val="ListNumber0"/>
              <w:spacing w:after="120"/>
            </w:pPr>
            <w:r w:rsidRPr="004D1EDF">
              <w:t xml:space="preserve">Consider district and school assessment schedules to ensure students complete all DLM testlets during </w:t>
            </w:r>
            <w:r w:rsidR="00803F84" w:rsidRPr="004D1EDF">
              <w:t xml:space="preserve">spring </w:t>
            </w:r>
            <w:r w:rsidR="00225CDC" w:rsidRPr="004D1EDF">
              <w:t>assessment</w:t>
            </w:r>
            <w:r w:rsidRPr="004D1EDF">
              <w:t xml:space="preserve">. </w:t>
            </w:r>
          </w:p>
        </w:tc>
      </w:tr>
      <w:tr w:rsidR="0032339A" w14:paraId="066487F5" w14:textId="77777777" w:rsidTr="00474452">
        <w:trPr>
          <w:cnfStyle w:val="000000100000" w:firstRow="0" w:lastRow="0" w:firstColumn="0" w:lastColumn="0" w:oddVBand="0" w:evenVBand="0" w:oddHBand="1" w:evenHBand="0" w:firstRowFirstColumn="0" w:firstRowLastColumn="0" w:lastRowFirstColumn="0" w:lastRowLastColumn="0"/>
          <w:cantSplit/>
        </w:trPr>
        <w:tc>
          <w:tcPr>
            <w:tcW w:w="8838" w:type="dxa"/>
            <w:shd w:val="clear" w:color="auto" w:fill="D9D9D9" w:themeFill="background1" w:themeFillShade="D9"/>
          </w:tcPr>
          <w:p w14:paraId="2F23AB04" w14:textId="77777777" w:rsidR="0032339A" w:rsidRPr="004D1EDF" w:rsidRDefault="0032339A" w:rsidP="00012F99">
            <w:pPr>
              <w:pStyle w:val="ListNumber0"/>
              <w:spacing w:after="120"/>
            </w:pPr>
            <w:r w:rsidRPr="004D1EDF">
              <w:t>Schedule location</w:t>
            </w:r>
            <w:r w:rsidR="007A1715" w:rsidRPr="004D1EDF">
              <w:t>s</w:t>
            </w:r>
            <w:r w:rsidRPr="004D1EDF">
              <w:t xml:space="preserve"> and time</w:t>
            </w:r>
            <w:r w:rsidR="007A1715" w:rsidRPr="004D1EDF">
              <w:t>s</w:t>
            </w:r>
            <w:r w:rsidRPr="004D1EDF">
              <w:t xml:space="preserve"> for assessment sessions.</w:t>
            </w:r>
          </w:p>
        </w:tc>
      </w:tr>
      <w:tr w:rsidR="0032339A" w14:paraId="45CCB3D9" w14:textId="77777777" w:rsidTr="00474452">
        <w:trPr>
          <w:cantSplit/>
        </w:trPr>
        <w:tc>
          <w:tcPr>
            <w:tcW w:w="8838" w:type="dxa"/>
            <w:tcBorders>
              <w:left w:val="single" w:sz="8" w:space="0" w:color="4F81BD" w:themeColor="accent1"/>
            </w:tcBorders>
            <w:shd w:val="clear" w:color="auto" w:fill="D9D9D9" w:themeFill="background1" w:themeFillShade="D9"/>
          </w:tcPr>
          <w:p w14:paraId="59C06AC3" w14:textId="47459A1A" w:rsidR="0032339A" w:rsidRPr="004D1EDF" w:rsidRDefault="0032339A" w:rsidP="00012F99">
            <w:pPr>
              <w:pStyle w:val="ListNumber0"/>
              <w:spacing w:after="120"/>
            </w:pPr>
            <w:r w:rsidRPr="004D1EDF">
              <w:t xml:space="preserve">Retrieve </w:t>
            </w:r>
            <w:r w:rsidR="007A1715" w:rsidRPr="004D1EDF">
              <w:t xml:space="preserve">the </w:t>
            </w:r>
            <w:r w:rsidR="00470856">
              <w:t>Testlet Information Page (</w:t>
            </w:r>
            <w:r w:rsidR="000C3534" w:rsidRPr="004D1EDF">
              <w:t>TIP</w:t>
            </w:r>
            <w:r w:rsidR="00470856">
              <w:t>)</w:t>
            </w:r>
            <w:r w:rsidRPr="004D1EDF">
              <w:t xml:space="preserve"> for </w:t>
            </w:r>
            <w:r w:rsidR="007A1715" w:rsidRPr="004D1EDF">
              <w:t xml:space="preserve">the </w:t>
            </w:r>
            <w:r w:rsidRPr="004D1EDF">
              <w:t>first testlet</w:t>
            </w:r>
            <w:r w:rsidR="000B6CEC">
              <w:t xml:space="preserve"> and g</w:t>
            </w:r>
            <w:r w:rsidRPr="004D1EDF">
              <w:t xml:space="preserve">ather </w:t>
            </w:r>
            <w:r w:rsidR="005E5AC9" w:rsidRPr="004D1EDF">
              <w:t xml:space="preserve">needed </w:t>
            </w:r>
            <w:r w:rsidRPr="004D1EDF">
              <w:t xml:space="preserve">materials before </w:t>
            </w:r>
            <w:r w:rsidR="006A56D1" w:rsidRPr="004D1EDF">
              <w:t xml:space="preserve">beginning the </w:t>
            </w:r>
            <w:r w:rsidR="00225CDC" w:rsidRPr="004D1EDF">
              <w:t>assessment</w:t>
            </w:r>
            <w:r w:rsidRPr="004D1EDF">
              <w:t>.</w:t>
            </w:r>
          </w:p>
        </w:tc>
      </w:tr>
      <w:tr w:rsidR="0032339A" w14:paraId="3377D202" w14:textId="77777777" w:rsidTr="00474452">
        <w:trPr>
          <w:cnfStyle w:val="000000100000" w:firstRow="0" w:lastRow="0" w:firstColumn="0" w:lastColumn="0" w:oddVBand="0" w:evenVBand="0" w:oddHBand="1" w:evenHBand="0" w:firstRowFirstColumn="0" w:firstRowLastColumn="0" w:lastRowFirstColumn="0" w:lastRowLastColumn="0"/>
          <w:cantSplit/>
        </w:trPr>
        <w:tc>
          <w:tcPr>
            <w:tcW w:w="8838" w:type="dxa"/>
          </w:tcPr>
          <w:p w14:paraId="591C7315" w14:textId="5435AEF6" w:rsidR="0032339A" w:rsidRPr="004D1EDF" w:rsidRDefault="0032339A" w:rsidP="00012F99">
            <w:pPr>
              <w:pStyle w:val="ListNumber0"/>
              <w:spacing w:after="120"/>
            </w:pPr>
            <w:r w:rsidRPr="004D1EDF">
              <w:t>Retrieve student</w:t>
            </w:r>
            <w:r w:rsidR="00F27C58">
              <w:t>’</w:t>
            </w:r>
            <w:r w:rsidRPr="004D1EDF">
              <w:t>s username a</w:t>
            </w:r>
            <w:r w:rsidR="009F0E81" w:rsidRPr="004D1EDF">
              <w:t xml:space="preserve">nd password from </w:t>
            </w:r>
            <w:r w:rsidR="00EB2DEA">
              <w:t>Educator Portal (</w:t>
            </w:r>
            <w:r w:rsidR="009F0E81" w:rsidRPr="004D1EDF">
              <w:t>EP</w:t>
            </w:r>
            <w:r w:rsidR="00EB2DEA">
              <w:t>)</w:t>
            </w:r>
            <w:r w:rsidRPr="004D1EDF">
              <w:t>.</w:t>
            </w:r>
          </w:p>
        </w:tc>
      </w:tr>
      <w:tr w:rsidR="0032339A" w14:paraId="6E49AC41" w14:textId="77777777" w:rsidTr="00474452">
        <w:trPr>
          <w:cantSplit/>
        </w:trPr>
        <w:tc>
          <w:tcPr>
            <w:tcW w:w="8838" w:type="dxa"/>
            <w:tcBorders>
              <w:left w:val="single" w:sz="8" w:space="0" w:color="4F81BD" w:themeColor="accent1"/>
            </w:tcBorders>
          </w:tcPr>
          <w:p w14:paraId="16C0675A" w14:textId="0285EFBB" w:rsidR="0032339A" w:rsidRPr="004D1EDF" w:rsidRDefault="00402326" w:rsidP="00012F99">
            <w:pPr>
              <w:pStyle w:val="ListNumber0"/>
              <w:spacing w:after="120"/>
            </w:pPr>
            <w:r>
              <w:t>Using Student Portal, a</w:t>
            </w:r>
            <w:r w:rsidRPr="00BE1AB6">
              <w:t>ssess student on the first testlet.</w:t>
            </w:r>
          </w:p>
        </w:tc>
      </w:tr>
      <w:tr w:rsidR="0032339A" w14:paraId="1DB92DA5" w14:textId="77777777" w:rsidTr="00474452">
        <w:trPr>
          <w:cnfStyle w:val="000000100000" w:firstRow="0" w:lastRow="0" w:firstColumn="0" w:lastColumn="0" w:oddVBand="0" w:evenVBand="0" w:oddHBand="1" w:evenHBand="0" w:firstRowFirstColumn="0" w:firstRowLastColumn="0" w:lastRowFirstColumn="0" w:lastRowLastColumn="0"/>
          <w:cantSplit/>
        </w:trPr>
        <w:tc>
          <w:tcPr>
            <w:tcW w:w="8838" w:type="dxa"/>
          </w:tcPr>
          <w:p w14:paraId="1B621B2C" w14:textId="12A803BE" w:rsidR="0032339A" w:rsidRPr="004D1EDF" w:rsidRDefault="0032339A" w:rsidP="00012F99">
            <w:pPr>
              <w:pStyle w:val="ListNumber0"/>
              <w:spacing w:after="120"/>
            </w:pPr>
            <w:r w:rsidRPr="004D1EDF">
              <w:t xml:space="preserve">As </w:t>
            </w:r>
            <w:r w:rsidR="000B6CEC">
              <w:t>other</w:t>
            </w:r>
            <w:r w:rsidRPr="004D1EDF">
              <w:t xml:space="preserve"> testlet</w:t>
            </w:r>
            <w:r w:rsidR="000B6CEC">
              <w:t>s</w:t>
            </w:r>
            <w:r w:rsidRPr="004D1EDF">
              <w:t xml:space="preserve"> become available, retrieve </w:t>
            </w:r>
            <w:r w:rsidR="007A1715" w:rsidRPr="004D1EDF">
              <w:t xml:space="preserve">the </w:t>
            </w:r>
            <w:r w:rsidR="000C3534" w:rsidRPr="004D1EDF">
              <w:t>TIP</w:t>
            </w:r>
            <w:r w:rsidRPr="004D1EDF">
              <w:t>, gather materials, and assess the student</w:t>
            </w:r>
            <w:r w:rsidR="00351277" w:rsidRPr="004D1EDF">
              <w:t xml:space="preserve"> in </w:t>
            </w:r>
            <w:r w:rsidR="00A37C66">
              <w:t>Student Portal</w:t>
            </w:r>
            <w:r w:rsidRPr="004D1EDF">
              <w:t>.</w:t>
            </w:r>
          </w:p>
        </w:tc>
      </w:tr>
    </w:tbl>
    <w:p w14:paraId="6418D16E" w14:textId="77777777" w:rsidR="00D13C3C" w:rsidRDefault="004D60B4" w:rsidP="00012F99">
      <w:pPr>
        <w:pStyle w:val="Heading2"/>
      </w:pPr>
      <w:bookmarkStart w:id="761" w:name="_Toc398716207"/>
      <w:bookmarkStart w:id="762" w:name="_Ref422992266"/>
      <w:bookmarkStart w:id="763" w:name="_Ref422992269"/>
      <w:bookmarkStart w:id="764" w:name="_Toc423543624"/>
      <w:bookmarkStart w:id="765" w:name="_Toc424714076"/>
      <w:bookmarkStart w:id="766" w:name="_Toc520897519"/>
      <w:bookmarkStart w:id="767" w:name="_Toc520897651"/>
      <w:r>
        <w:t>Recheck Student Information</w:t>
      </w:r>
      <w:bookmarkEnd w:id="761"/>
      <w:bookmarkEnd w:id="762"/>
      <w:bookmarkEnd w:id="763"/>
      <w:bookmarkEnd w:id="764"/>
      <w:bookmarkEnd w:id="765"/>
      <w:bookmarkEnd w:id="766"/>
      <w:bookmarkEnd w:id="767"/>
    </w:p>
    <w:p w14:paraId="2FD037A7" w14:textId="0169EF71" w:rsidR="00402326" w:rsidRPr="00BE1AB6" w:rsidRDefault="00402326" w:rsidP="00402326">
      <w:pPr>
        <w:pStyle w:val="BodyText"/>
        <w:spacing w:after="120"/>
      </w:pPr>
      <w:bookmarkStart w:id="768" w:name="_Ref396792842"/>
      <w:bookmarkStart w:id="769" w:name="_Toc398716208"/>
      <w:bookmarkStart w:id="770" w:name="_Toc423543625"/>
      <w:bookmarkStart w:id="771" w:name="_Toc424714077"/>
      <w:r w:rsidRPr="00BE1AB6">
        <w:t>Before your state</w:t>
      </w:r>
      <w:r>
        <w:t>’</w:t>
      </w:r>
      <w:r w:rsidRPr="00BE1AB6">
        <w:t xml:space="preserve">s spring </w:t>
      </w:r>
      <w:r>
        <w:t>assessment</w:t>
      </w:r>
      <w:r w:rsidRPr="00BE1AB6">
        <w:t xml:space="preserve"> window opens, confirm that you have the correct students on your roster, that</w:t>
      </w:r>
      <w:r>
        <w:t xml:space="preserve"> each student is</w:t>
      </w:r>
      <w:r w:rsidRPr="00BE1AB6">
        <w:t xml:space="preserve"> assigned to the correct grade, and that th</w:t>
      </w:r>
      <w:r>
        <w:t>eir FC</w:t>
      </w:r>
      <w:r w:rsidRPr="00BE1AB6">
        <w:t xml:space="preserve"> survey</w:t>
      </w:r>
      <w:r>
        <w:t>s</w:t>
      </w:r>
      <w:r w:rsidRPr="00BE1AB6">
        <w:t xml:space="preserve"> and</w:t>
      </w:r>
      <w:r>
        <w:t xml:space="preserve"> </w:t>
      </w:r>
      <w:r w:rsidR="0096695C">
        <w:t>PNP Profile</w:t>
      </w:r>
      <w:r>
        <w:t>s are</w:t>
      </w:r>
      <w:r w:rsidRPr="00BE1AB6">
        <w:t xml:space="preserve"> up to date. Con</w:t>
      </w:r>
      <w:r>
        <w:t>tac</w:t>
      </w:r>
      <w:r w:rsidRPr="00BE1AB6">
        <w:t xml:space="preserve">t your </w:t>
      </w:r>
      <w:r>
        <w:t>a</w:t>
      </w:r>
      <w:r w:rsidRPr="00BE1AB6">
        <w:t xml:space="preserve">ssessment </w:t>
      </w:r>
      <w:r>
        <w:t>c</w:t>
      </w:r>
      <w:r w:rsidRPr="00BE1AB6">
        <w:t xml:space="preserve">oordinator for </w:t>
      </w:r>
      <w:r>
        <w:t>help</w:t>
      </w:r>
      <w:r w:rsidRPr="00BE1AB6">
        <w:t xml:space="preserve"> editing student information.</w:t>
      </w:r>
    </w:p>
    <w:p w14:paraId="2B0923D1" w14:textId="77777777" w:rsidR="004D60B4" w:rsidRDefault="009C5D44" w:rsidP="00012F99">
      <w:pPr>
        <w:pStyle w:val="Heading2"/>
      </w:pPr>
      <w:bookmarkStart w:id="772" w:name="_Toc520897520"/>
      <w:bookmarkStart w:id="773" w:name="_Toc520897652"/>
      <w:r>
        <w:t xml:space="preserve">Schedule </w:t>
      </w:r>
      <w:r w:rsidR="004D60B4">
        <w:t xml:space="preserve">and </w:t>
      </w:r>
      <w:bookmarkEnd w:id="768"/>
      <w:bookmarkEnd w:id="769"/>
      <w:bookmarkEnd w:id="770"/>
      <w:bookmarkEnd w:id="771"/>
      <w:r w:rsidR="001A2396">
        <w:t>Arrange Assessment Sessions</w:t>
      </w:r>
      <w:bookmarkEnd w:id="772"/>
      <w:bookmarkEnd w:id="773"/>
    </w:p>
    <w:p w14:paraId="1F03A17F" w14:textId="76F6A66D" w:rsidR="001844BB" w:rsidRPr="001A1723" w:rsidRDefault="001844BB" w:rsidP="001844BB">
      <w:pPr>
        <w:pStyle w:val="BodyText"/>
        <w:spacing w:after="120"/>
      </w:pPr>
      <w:r w:rsidRPr="00BE1AB6">
        <w:t xml:space="preserve">Test administrators </w:t>
      </w:r>
      <w:r w:rsidR="00C7441D">
        <w:t>will likely need to</w:t>
      </w:r>
      <w:r w:rsidR="00C7441D" w:rsidRPr="00BE1AB6">
        <w:t xml:space="preserve"> </w:t>
      </w:r>
      <w:r w:rsidRPr="00BE1AB6">
        <w:t xml:space="preserve">schedule several assessment sessions, including additional make-up sessions in case students are absent or </w:t>
      </w:r>
      <w:r w:rsidRPr="001A1723">
        <w:t>not engaged in the assessment on the days originally scheduled.</w:t>
      </w:r>
    </w:p>
    <w:p w14:paraId="69574F17" w14:textId="77777777" w:rsidR="001844BB" w:rsidRPr="001A1723" w:rsidRDefault="001844BB" w:rsidP="001844BB">
      <w:pPr>
        <w:pStyle w:val="BodyText"/>
        <w:spacing w:after="120"/>
      </w:pPr>
      <w:r w:rsidRPr="001A1723">
        <w:t xml:space="preserve">Evaluating </w:t>
      </w:r>
      <w:r>
        <w:t>a</w:t>
      </w:r>
      <w:r w:rsidRPr="001A1723">
        <w:t xml:space="preserve"> student</w:t>
      </w:r>
      <w:r>
        <w:t>’</w:t>
      </w:r>
      <w:r w:rsidRPr="001A1723">
        <w:t xml:space="preserve">s current behavior is very important </w:t>
      </w:r>
      <w:r>
        <w:t>in assessment</w:t>
      </w:r>
      <w:r w:rsidRPr="001A1723">
        <w:t xml:space="preserve">. </w:t>
      </w:r>
      <w:r>
        <w:t>Not e</w:t>
      </w:r>
      <w:r w:rsidRPr="001A1723">
        <w:t xml:space="preserve">very day is a good day to assess. Therefore, </w:t>
      </w:r>
      <w:r>
        <w:t xml:space="preserve">use </w:t>
      </w:r>
      <w:r w:rsidRPr="001A1723">
        <w:t>professional judgment</w:t>
      </w:r>
      <w:r>
        <w:t xml:space="preserve"> and reschedule assessment</w:t>
      </w:r>
      <w:r w:rsidRPr="001A1723">
        <w:t xml:space="preserve"> if </w:t>
      </w:r>
      <w:r>
        <w:t>a</w:t>
      </w:r>
      <w:r w:rsidRPr="001A1723">
        <w:t xml:space="preserve"> student is not having a good day on the intended </w:t>
      </w:r>
      <w:r>
        <w:t>assessment</w:t>
      </w:r>
      <w:r w:rsidRPr="001A1723">
        <w:t xml:space="preserve"> day. If the student gets tired or distracted during a testlet sooner than expected, </w:t>
      </w:r>
      <w:r>
        <w:t xml:space="preserve">allow the student </w:t>
      </w:r>
      <w:r w:rsidRPr="001A1723">
        <w:t xml:space="preserve">to complete and submit the testlet and then pause </w:t>
      </w:r>
      <w:r>
        <w:t>assessment,</w:t>
      </w:r>
      <w:r w:rsidRPr="001A1723">
        <w:t xml:space="preserve"> or use the </w:t>
      </w:r>
      <w:r w:rsidRPr="0064661B">
        <w:rPr>
          <w:b/>
          <w:bCs/>
        </w:rPr>
        <w:t>EXIT DOES NOT SAVE</w:t>
      </w:r>
      <w:r w:rsidRPr="001A1723">
        <w:t xml:space="preserve"> button and return later</w:t>
      </w:r>
      <w:r>
        <w:t xml:space="preserve"> (if your state allows this option). </w:t>
      </w:r>
      <w:r w:rsidRPr="001A1723">
        <w:t xml:space="preserve">If </w:t>
      </w:r>
      <w:r w:rsidRPr="0064661B">
        <w:rPr>
          <w:b/>
          <w:bCs/>
        </w:rPr>
        <w:t>EXIT DOES NOT SAVE</w:t>
      </w:r>
      <w:r>
        <w:t xml:space="preserve"> is chosen</w:t>
      </w:r>
      <w:r w:rsidRPr="001A1723">
        <w:t>, the student</w:t>
      </w:r>
      <w:r>
        <w:t>’</w:t>
      </w:r>
      <w:r w:rsidRPr="001A1723">
        <w:t>s responses will not be saved.</w:t>
      </w:r>
    </w:p>
    <w:p w14:paraId="558209E9" w14:textId="5804F22F" w:rsidR="001844BB" w:rsidRPr="001A1723" w:rsidRDefault="001844BB" w:rsidP="001844BB">
      <w:pPr>
        <w:pStyle w:val="BodyText"/>
        <w:spacing w:after="120"/>
      </w:pPr>
      <w:r w:rsidRPr="001A1723">
        <w:t xml:space="preserve">Testlets may be administered in a classroom, computer lab, multipurpose room, or other school setting. However, the space </w:t>
      </w:r>
      <w:r w:rsidR="00F647A8">
        <w:t>must</w:t>
      </w:r>
      <w:r w:rsidR="00F647A8" w:rsidRPr="001A1723">
        <w:t xml:space="preserve"> </w:t>
      </w:r>
      <w:r w:rsidRPr="001A1723">
        <w:t xml:space="preserve">be quiet, </w:t>
      </w:r>
      <w:r>
        <w:t>free</w:t>
      </w:r>
      <w:r w:rsidRPr="001A1723">
        <w:t xml:space="preserve"> from distractions, and located where other students cannot see the testlet. </w:t>
      </w:r>
    </w:p>
    <w:p w14:paraId="19F6AF67" w14:textId="0D02F68E" w:rsidR="006A278C" w:rsidRDefault="007D21FE" w:rsidP="00012F99">
      <w:pPr>
        <w:pStyle w:val="BodyText"/>
        <w:spacing w:after="120"/>
      </w:pPr>
      <w:r>
        <w:t xml:space="preserve">Recommendations for configuration of the computer, </w:t>
      </w:r>
      <w:r w:rsidR="00863B5F">
        <w:t>t</w:t>
      </w:r>
      <w:r w:rsidR="003C3126">
        <w:t xml:space="preserve">est </w:t>
      </w:r>
      <w:r w:rsidR="00863B5F">
        <w:t>a</w:t>
      </w:r>
      <w:r w:rsidR="003C3126">
        <w:t>dministrator</w:t>
      </w:r>
      <w:r>
        <w:t xml:space="preserve">, student, and other materials are provided in </w:t>
      </w:r>
      <w:r w:rsidR="007E1CE5">
        <w:fldChar w:fldCharType="begin"/>
      </w:r>
      <w:r w:rsidR="007E1CE5">
        <w:instrText xml:space="preserve"> REF _Ref426711311 \h </w:instrText>
      </w:r>
      <w:r w:rsidR="00356A4D">
        <w:instrText xml:space="preserve"> \* MERGEFORMAT </w:instrText>
      </w:r>
      <w:r w:rsidR="007E1CE5">
        <w:fldChar w:fldCharType="separate"/>
      </w:r>
      <w:r w:rsidR="000069A4">
        <w:t>Computer-Delivered Testlets</w:t>
      </w:r>
      <w:r w:rsidR="007E1CE5">
        <w:fldChar w:fldCharType="end"/>
      </w:r>
      <w:r w:rsidR="007E1CE5">
        <w:t xml:space="preserve"> on page </w:t>
      </w:r>
      <w:r w:rsidR="007E1CE5">
        <w:fldChar w:fldCharType="begin"/>
      </w:r>
      <w:r w:rsidR="007E1CE5">
        <w:instrText xml:space="preserve"> PAGEREF _Ref426711314 \h </w:instrText>
      </w:r>
      <w:r w:rsidR="007E1CE5">
        <w:fldChar w:fldCharType="separate"/>
      </w:r>
      <w:r w:rsidR="000069A4">
        <w:rPr>
          <w:noProof/>
        </w:rPr>
        <w:t>47</w:t>
      </w:r>
      <w:r w:rsidR="007E1CE5">
        <w:fldChar w:fldCharType="end"/>
      </w:r>
      <w:r w:rsidR="007E1CE5">
        <w:t xml:space="preserve"> and </w:t>
      </w:r>
      <w:r w:rsidR="00EB2DEA">
        <w:t xml:space="preserve">in </w:t>
      </w:r>
      <w:r w:rsidR="00AE7CE6">
        <w:fldChar w:fldCharType="begin"/>
      </w:r>
      <w:r w:rsidR="00AE7CE6">
        <w:instrText xml:space="preserve"> REF _Ref519854645 \h </w:instrText>
      </w:r>
      <w:r w:rsidR="00AE7CE6">
        <w:fldChar w:fldCharType="separate"/>
      </w:r>
      <w:r w:rsidR="000069A4" w:rsidRPr="00C36B84">
        <w:t>Teacher-Administered Testlet</w:t>
      </w:r>
      <w:r w:rsidR="000069A4" w:rsidRPr="00F83367">
        <w:t>s</w:t>
      </w:r>
      <w:r w:rsidR="00AE7CE6">
        <w:fldChar w:fldCharType="end"/>
      </w:r>
      <w:r w:rsidR="00AE7CE6">
        <w:t xml:space="preserve"> </w:t>
      </w:r>
      <w:r w:rsidR="007E1CE5" w:rsidRPr="00834579">
        <w:t xml:space="preserve">on </w:t>
      </w:r>
      <w:r w:rsidR="007E1CE5" w:rsidRPr="0062479B">
        <w:t>page</w:t>
      </w:r>
      <w:r w:rsidR="007E1CE5" w:rsidRPr="001750D6">
        <w:t xml:space="preserve"> </w:t>
      </w:r>
      <w:r w:rsidR="007E1CE5" w:rsidRPr="001750D6">
        <w:fldChar w:fldCharType="begin"/>
      </w:r>
      <w:r w:rsidR="007E1CE5" w:rsidRPr="001750D6">
        <w:instrText xml:space="preserve"> PAGEREF _Ref396653887 \h </w:instrText>
      </w:r>
      <w:r w:rsidR="007E1CE5" w:rsidRPr="001750D6">
        <w:fldChar w:fldCharType="separate"/>
      </w:r>
      <w:r w:rsidR="000069A4">
        <w:rPr>
          <w:noProof/>
        </w:rPr>
        <w:t>58</w:t>
      </w:r>
      <w:r w:rsidR="007E1CE5" w:rsidRPr="001750D6">
        <w:fldChar w:fldCharType="end"/>
      </w:r>
      <w:r w:rsidR="00DF1B1D" w:rsidRPr="001750D6">
        <w:t xml:space="preserve"> of this manual</w:t>
      </w:r>
      <w:r w:rsidR="007E1CE5" w:rsidRPr="001750D6">
        <w:t>.</w:t>
      </w:r>
      <w:r w:rsidR="007E1CE5">
        <w:t xml:space="preserve"> </w:t>
      </w:r>
    </w:p>
    <w:p w14:paraId="27B3C4E2" w14:textId="1A61AF31" w:rsidR="006A278C" w:rsidRDefault="006A278C" w:rsidP="00012F99">
      <w:pPr>
        <w:pStyle w:val="BodyText"/>
        <w:spacing w:after="120"/>
      </w:pPr>
      <w:r>
        <w:t xml:space="preserve">For </w:t>
      </w:r>
      <w:r w:rsidR="00225CDC">
        <w:t>assessment</w:t>
      </w:r>
      <w:r>
        <w:t xml:space="preserve"> time </w:t>
      </w:r>
      <w:r w:rsidR="00206122">
        <w:t>estimates</w:t>
      </w:r>
      <w:r>
        <w:t xml:space="preserve">, see </w:t>
      </w:r>
      <w:r w:rsidR="000F3799">
        <w:fldChar w:fldCharType="begin"/>
      </w:r>
      <w:r w:rsidR="000F3799">
        <w:instrText xml:space="preserve"> REF _Ref520449395 \h </w:instrText>
      </w:r>
      <w:r w:rsidR="000F3799">
        <w:fldChar w:fldCharType="separate"/>
      </w:r>
      <w:r w:rsidR="000069A4">
        <w:t>Duration of the Assessment</w:t>
      </w:r>
      <w:r w:rsidR="000069A4" w:rsidRPr="00C42D73">
        <w:t xml:space="preserve"> Administration</w:t>
      </w:r>
      <w:r w:rsidR="000F3799">
        <w:fldChar w:fldCharType="end"/>
      </w:r>
      <w:r w:rsidR="000F3799">
        <w:t xml:space="preserve"> </w:t>
      </w:r>
      <w:r>
        <w:t xml:space="preserve">on page </w:t>
      </w:r>
      <w:r>
        <w:fldChar w:fldCharType="begin"/>
      </w:r>
      <w:r>
        <w:instrText xml:space="preserve"> PAGEREF _Ref398800822 \h </w:instrText>
      </w:r>
      <w:r>
        <w:fldChar w:fldCharType="separate"/>
      </w:r>
      <w:r w:rsidR="000069A4">
        <w:rPr>
          <w:noProof/>
        </w:rPr>
        <w:t>30</w:t>
      </w:r>
      <w:r>
        <w:fldChar w:fldCharType="end"/>
      </w:r>
      <w:r w:rsidR="00DF1B1D">
        <w:t xml:space="preserve"> of this manual</w:t>
      </w:r>
      <w:r>
        <w:t>.</w:t>
      </w:r>
    </w:p>
    <w:p w14:paraId="3694CA00" w14:textId="77777777" w:rsidR="00D4164B" w:rsidRDefault="00D4164B" w:rsidP="00012F99">
      <w:pPr>
        <w:pStyle w:val="Heading3"/>
      </w:pPr>
      <w:bookmarkStart w:id="774" w:name="_Ref412012445"/>
      <w:bookmarkStart w:id="775" w:name="_Toc412112038"/>
      <w:bookmarkStart w:id="776" w:name="_Toc423543617"/>
      <w:bookmarkStart w:id="777" w:name="_Toc424714070"/>
      <w:bookmarkStart w:id="778" w:name="_Toc428886748"/>
      <w:bookmarkStart w:id="779" w:name="_Toc428897243"/>
      <w:bookmarkStart w:id="780" w:name="_Toc520897521"/>
      <w:bookmarkStart w:id="781" w:name="_Toc520897653"/>
      <w:r w:rsidRPr="00A119FE">
        <w:t xml:space="preserve">Frequency of Testlet Delivery During Spring </w:t>
      </w:r>
      <w:r w:rsidR="00225CDC">
        <w:t>Assessment</w:t>
      </w:r>
      <w:bookmarkEnd w:id="774"/>
      <w:bookmarkEnd w:id="775"/>
      <w:bookmarkEnd w:id="776"/>
      <w:bookmarkEnd w:id="777"/>
      <w:bookmarkEnd w:id="778"/>
      <w:bookmarkEnd w:id="779"/>
      <w:bookmarkEnd w:id="780"/>
      <w:bookmarkEnd w:id="781"/>
    </w:p>
    <w:p w14:paraId="6DD6E2BE" w14:textId="77777777" w:rsidR="001844BB" w:rsidRPr="00BE1AB6" w:rsidRDefault="001844BB" w:rsidP="001844BB">
      <w:pPr>
        <w:pStyle w:val="BodyText"/>
      </w:pPr>
      <w:bookmarkStart w:id="782" w:name="_Ref398646452"/>
      <w:bookmarkStart w:id="783" w:name="_Toc398716209"/>
      <w:bookmarkStart w:id="784" w:name="_Toc423543626"/>
      <w:bookmarkStart w:id="785" w:name="_Toc424714078"/>
      <w:r>
        <w:t>Student Portal</w:t>
      </w:r>
      <w:r w:rsidRPr="00106E29">
        <w:t xml:space="preserve"> delivers</w:t>
      </w:r>
      <w:r w:rsidRPr="00BE1AB6">
        <w:t xml:space="preserve"> only one testlet at a time in each subject. After the student takes the first testlet, </w:t>
      </w:r>
      <w:r>
        <w:t>Student Portal</w:t>
      </w:r>
      <w:r w:rsidRPr="00BE1AB6">
        <w:t xml:space="preserve"> delivers the next testlet, usually within 15 minutes.</w:t>
      </w:r>
    </w:p>
    <w:p w14:paraId="3E2859A0" w14:textId="77777777" w:rsidR="00DC0E8B" w:rsidRDefault="009C5D44" w:rsidP="00012F99">
      <w:pPr>
        <w:pStyle w:val="Heading2"/>
      </w:pPr>
      <w:bookmarkStart w:id="786" w:name="_Toc520897522"/>
      <w:bookmarkStart w:id="787" w:name="_Toc520897654"/>
      <w:r>
        <w:t xml:space="preserve">Retrieve </w:t>
      </w:r>
      <w:r w:rsidR="00DC0E8B" w:rsidRPr="00C0322C">
        <w:t xml:space="preserve">Testlet Information Page and </w:t>
      </w:r>
      <w:r>
        <w:t xml:space="preserve">Gather </w:t>
      </w:r>
      <w:r w:rsidR="00DC0E8B" w:rsidRPr="00C0322C">
        <w:t>Materials</w:t>
      </w:r>
      <w:bookmarkEnd w:id="782"/>
      <w:bookmarkEnd w:id="783"/>
      <w:bookmarkEnd w:id="784"/>
      <w:bookmarkEnd w:id="785"/>
      <w:bookmarkEnd w:id="786"/>
      <w:bookmarkEnd w:id="787"/>
    </w:p>
    <w:p w14:paraId="2D033375" w14:textId="3FF31C6C" w:rsidR="00187C72" w:rsidRPr="00356A4D" w:rsidRDefault="00187C72" w:rsidP="00012F99">
      <w:pPr>
        <w:pStyle w:val="BodyText"/>
        <w:spacing w:after="120"/>
      </w:pPr>
      <w:r w:rsidRPr="00356A4D">
        <w:t xml:space="preserve">Regardless of the </w:t>
      </w:r>
      <w:r w:rsidR="00B5475B" w:rsidRPr="00356A4D">
        <w:t>subject</w:t>
      </w:r>
      <w:r w:rsidRPr="00356A4D">
        <w:t xml:space="preserve"> of </w:t>
      </w:r>
      <w:r w:rsidR="00D21E32" w:rsidRPr="00356A4D">
        <w:t xml:space="preserve">the </w:t>
      </w:r>
      <w:r w:rsidRPr="00356A4D">
        <w:t xml:space="preserve">DLM </w:t>
      </w:r>
      <w:r w:rsidR="00854352" w:rsidRPr="00356A4D">
        <w:t xml:space="preserve">alternate </w:t>
      </w:r>
      <w:r w:rsidRPr="00356A4D">
        <w:t xml:space="preserve">assessment, </w:t>
      </w:r>
      <w:r w:rsidR="00C7080A">
        <w:t>test administrators</w:t>
      </w:r>
      <w:r w:rsidR="00C7080A" w:rsidRPr="00356A4D">
        <w:t xml:space="preserve"> </w:t>
      </w:r>
      <w:r w:rsidRPr="00356A4D">
        <w:t xml:space="preserve">need the following </w:t>
      </w:r>
      <w:r w:rsidR="0060650C">
        <w:t xml:space="preserve">supplies </w:t>
      </w:r>
      <w:r w:rsidRPr="00356A4D">
        <w:t xml:space="preserve">when </w:t>
      </w:r>
      <w:r w:rsidR="003B5C30" w:rsidRPr="00356A4D">
        <w:t xml:space="preserve">administering </w:t>
      </w:r>
      <w:r w:rsidRPr="00356A4D">
        <w:t>an assessment:</w:t>
      </w:r>
    </w:p>
    <w:p w14:paraId="6ED9CB4B" w14:textId="668D74C4" w:rsidR="00187C72" w:rsidRPr="00A14F76" w:rsidRDefault="00225CDC" w:rsidP="00CF7CBD">
      <w:pPr>
        <w:pStyle w:val="ListBullet"/>
        <w:numPr>
          <w:ilvl w:val="0"/>
          <w:numId w:val="19"/>
        </w:numPr>
      </w:pPr>
      <w:r w:rsidRPr="00A14F76">
        <w:t>assessment</w:t>
      </w:r>
      <w:r w:rsidR="00993140" w:rsidRPr="00A14F76">
        <w:t xml:space="preserve"> </w:t>
      </w:r>
      <w:r w:rsidR="00187C72" w:rsidRPr="00A14F76">
        <w:t xml:space="preserve">device with </w:t>
      </w:r>
      <w:r w:rsidR="00C7080A">
        <w:t>Student Portal</w:t>
      </w:r>
      <w:r w:rsidR="00091300" w:rsidRPr="00A14F76">
        <w:t xml:space="preserve"> </w:t>
      </w:r>
      <w:r w:rsidR="00187C72" w:rsidRPr="00A14F76">
        <w:t>loaded</w:t>
      </w:r>
    </w:p>
    <w:p w14:paraId="3458FA80" w14:textId="77777777" w:rsidR="00187C72" w:rsidRPr="00A14F76" w:rsidRDefault="00993140" w:rsidP="00CF7CBD">
      <w:pPr>
        <w:pStyle w:val="ListBullet"/>
        <w:numPr>
          <w:ilvl w:val="0"/>
          <w:numId w:val="19"/>
        </w:numPr>
      </w:pPr>
      <w:r w:rsidRPr="00A14F76">
        <w:t xml:space="preserve">student </w:t>
      </w:r>
      <w:r w:rsidR="00187C72" w:rsidRPr="00A14F76">
        <w:t>username and password</w:t>
      </w:r>
    </w:p>
    <w:p w14:paraId="548EDCE3" w14:textId="77777777" w:rsidR="00187C72" w:rsidRPr="00A14F76" w:rsidRDefault="00993140" w:rsidP="00CF7CBD">
      <w:pPr>
        <w:pStyle w:val="ListBullet"/>
        <w:numPr>
          <w:ilvl w:val="0"/>
          <w:numId w:val="19"/>
        </w:numPr>
      </w:pPr>
      <w:r w:rsidRPr="00A14F76">
        <w:t xml:space="preserve">assistive </w:t>
      </w:r>
      <w:r w:rsidR="00187C72" w:rsidRPr="00A14F76">
        <w:t>devices appropriate to</w:t>
      </w:r>
      <w:r w:rsidR="003B5C30" w:rsidRPr="00A14F76">
        <w:t xml:space="preserve"> the</w:t>
      </w:r>
      <w:r w:rsidR="00187C72" w:rsidRPr="00A14F76">
        <w:t xml:space="preserve"> student (if needed)</w:t>
      </w:r>
    </w:p>
    <w:p w14:paraId="07BCC8E2" w14:textId="3C769B68" w:rsidR="00187C72" w:rsidRPr="00A14F76" w:rsidRDefault="00993140" w:rsidP="00CF7CBD">
      <w:pPr>
        <w:pStyle w:val="ListBullet"/>
        <w:numPr>
          <w:ilvl w:val="0"/>
          <w:numId w:val="19"/>
        </w:numPr>
      </w:pPr>
      <w:r w:rsidRPr="00A14F76">
        <w:t xml:space="preserve">headphones </w:t>
      </w:r>
      <w:r w:rsidR="00187C72" w:rsidRPr="00A14F76">
        <w:t>for computer</w:t>
      </w:r>
      <w:r w:rsidR="00CD78AF">
        <w:t>-</w:t>
      </w:r>
      <w:r w:rsidR="00782D8E">
        <w:t>Spoken Audio</w:t>
      </w:r>
      <w:r w:rsidR="00187C72" w:rsidRPr="00A14F76">
        <w:t xml:space="preserve"> if other stud</w:t>
      </w:r>
      <w:r w:rsidR="009E13D7">
        <w:t>ents are in the room</w:t>
      </w:r>
      <w:r w:rsidR="00187C72" w:rsidRPr="00A14F76">
        <w:t xml:space="preserve"> </w:t>
      </w:r>
    </w:p>
    <w:p w14:paraId="70734676" w14:textId="55F4FB8B" w:rsidR="00187C72" w:rsidRPr="00A14F76" w:rsidRDefault="00187C72" w:rsidP="00CF7CBD">
      <w:pPr>
        <w:pStyle w:val="ListBullet"/>
        <w:numPr>
          <w:ilvl w:val="0"/>
          <w:numId w:val="19"/>
        </w:numPr>
      </w:pPr>
      <w:r w:rsidRPr="00A14F76">
        <w:t>T</w:t>
      </w:r>
      <w:r w:rsidR="00575BD4">
        <w:t>IP</w:t>
      </w:r>
      <w:r w:rsidRPr="00A14F76">
        <w:t xml:space="preserve"> </w:t>
      </w:r>
    </w:p>
    <w:p w14:paraId="11631E32" w14:textId="26D6714B" w:rsidR="00187C72" w:rsidRDefault="00187C72" w:rsidP="00012F99">
      <w:pPr>
        <w:pStyle w:val="Heading3"/>
      </w:pPr>
      <w:bookmarkStart w:id="788" w:name="_Ref422992290"/>
      <w:bookmarkStart w:id="789" w:name="_Ref422992292"/>
      <w:bookmarkStart w:id="790" w:name="_Toc423543627"/>
      <w:bookmarkStart w:id="791" w:name="_Toc424714079"/>
      <w:bookmarkStart w:id="792" w:name="_Ref520445200"/>
      <w:bookmarkStart w:id="793" w:name="_Ref520445209"/>
      <w:bookmarkStart w:id="794" w:name="_Toc520897523"/>
      <w:bookmarkStart w:id="795" w:name="_Toc520897655"/>
      <w:r>
        <w:t>Testlet Information Page</w:t>
      </w:r>
      <w:bookmarkEnd w:id="788"/>
      <w:bookmarkEnd w:id="789"/>
      <w:bookmarkEnd w:id="790"/>
      <w:bookmarkEnd w:id="791"/>
      <w:r w:rsidR="000D02EF">
        <w:t>s</w:t>
      </w:r>
      <w:bookmarkEnd w:id="792"/>
      <w:bookmarkEnd w:id="793"/>
      <w:bookmarkEnd w:id="794"/>
      <w:bookmarkEnd w:id="795"/>
    </w:p>
    <w:p w14:paraId="7EDC3506" w14:textId="77777777" w:rsidR="001844BB" w:rsidRPr="00BE1AB6" w:rsidRDefault="001844BB" w:rsidP="001844BB">
      <w:pPr>
        <w:pStyle w:val="BodyText"/>
        <w:spacing w:after="120"/>
      </w:pPr>
      <w:r>
        <w:t>TIPs</w:t>
      </w:r>
      <w:r w:rsidRPr="004073F3">
        <w:t xml:space="preserve"> provide</w:t>
      </w:r>
      <w:r w:rsidRPr="00BE1AB6">
        <w:t xml:space="preserve"> test administrators with information specific to each testlet. Test administrators receive a TIP after each testlet is assigned to a student. Review the TIP before beginning the student</w:t>
      </w:r>
      <w:r>
        <w:t>’</w:t>
      </w:r>
      <w:r w:rsidRPr="00BE1AB6">
        <w:t>s assessment.</w:t>
      </w:r>
    </w:p>
    <w:p w14:paraId="1FF4ABDD" w14:textId="77777777" w:rsidR="0091423C" w:rsidRDefault="006C5BDF" w:rsidP="0091423C">
      <w:pPr>
        <w:pStyle w:val="HINT"/>
      </w:pPr>
      <w:r>
        <w:t>HINT</w:t>
      </w:r>
      <w:r w:rsidR="00940538" w:rsidRPr="006D0232">
        <w:t>:</w:t>
      </w:r>
      <w:r w:rsidR="00940538" w:rsidRPr="006D0232">
        <w:tab/>
      </w:r>
      <w:r w:rsidR="006D0232" w:rsidRPr="006D0232">
        <w:t xml:space="preserve">During </w:t>
      </w:r>
      <w:r w:rsidR="00803F84">
        <w:t xml:space="preserve">spring </w:t>
      </w:r>
      <w:r w:rsidR="00225CDC">
        <w:t>assessment</w:t>
      </w:r>
      <w:r w:rsidR="006D0232" w:rsidRPr="006D0232">
        <w:t xml:space="preserve">, </w:t>
      </w:r>
      <w:r w:rsidR="0045659F" w:rsidRPr="006D0232">
        <w:t>TIP</w:t>
      </w:r>
      <w:r w:rsidR="0045659F">
        <w:t>s</w:t>
      </w:r>
      <w:r w:rsidR="0045659F" w:rsidRPr="006D0232">
        <w:t xml:space="preserve"> </w:t>
      </w:r>
      <w:r w:rsidR="006D0232" w:rsidRPr="006D0232">
        <w:t xml:space="preserve">appear in the Test Management section </w:t>
      </w:r>
      <w:r w:rsidR="006D0232" w:rsidRPr="00AA0FE3">
        <w:t>of Educator Portal</w:t>
      </w:r>
      <w:r w:rsidR="00AA0FE3" w:rsidRPr="00843CE7">
        <w:t xml:space="preserve"> (EP)</w:t>
      </w:r>
      <w:r w:rsidR="006D0232" w:rsidRPr="00AA0FE3">
        <w:t xml:space="preserve">. </w:t>
      </w:r>
      <w:r w:rsidR="00874133" w:rsidRPr="00AA0FE3">
        <w:t>For</w:t>
      </w:r>
      <w:r w:rsidR="00874133">
        <w:t xml:space="preserve"> a step-by-step procedure, see </w:t>
      </w:r>
      <w:r w:rsidR="0019163E" w:rsidRPr="005056B6">
        <w:t xml:space="preserve">the </w:t>
      </w:r>
      <w:r w:rsidR="00A710A5">
        <w:t>Retrieve Testlet Information Page section of the</w:t>
      </w:r>
      <w:r w:rsidR="00A710A5" w:rsidRPr="005056B6">
        <w:rPr>
          <w:smallCaps/>
        </w:rPr>
        <w:t xml:space="preserve"> </w:t>
      </w:r>
      <w:r w:rsidR="0019163E" w:rsidRPr="005056B6">
        <w:rPr>
          <w:smallCaps/>
        </w:rPr>
        <w:t>Educator Portal User Guide</w:t>
      </w:r>
      <w:r w:rsidR="00874133">
        <w:t xml:space="preserve">. </w:t>
      </w:r>
      <w:r w:rsidR="009C3EA8">
        <w:t>D</w:t>
      </w:r>
      <w:r w:rsidR="001F17BA">
        <w:t>uring instructionally embedded assessment</w:t>
      </w:r>
      <w:r w:rsidR="006D0232" w:rsidRPr="006D0232">
        <w:t>, the TIP appears in ITI.</w:t>
      </w:r>
    </w:p>
    <w:p w14:paraId="1E46D739" w14:textId="13DD5770" w:rsidR="0091423C" w:rsidRDefault="004B22D5" w:rsidP="0091423C">
      <w:pPr>
        <w:pStyle w:val="BodyText"/>
        <w:spacing w:before="120" w:after="120" w:line="240" w:lineRule="auto"/>
      </w:pPr>
      <w:r>
        <w:t xml:space="preserve">To </w:t>
      </w:r>
      <w:r w:rsidR="00A710A5">
        <w:t>learn more about the</w:t>
      </w:r>
      <w:r>
        <w:t xml:space="preserve"> information included in the </w:t>
      </w:r>
      <w:r w:rsidRPr="00A4273D">
        <w:t>TIPs</w:t>
      </w:r>
      <w:r w:rsidR="001F17BA">
        <w:t>,</w:t>
      </w:r>
      <w:r w:rsidRPr="00A4273D">
        <w:t xml:space="preserve"> </w:t>
      </w:r>
      <w:r>
        <w:t xml:space="preserve">see </w:t>
      </w:r>
      <w:r w:rsidR="0091423C">
        <w:fldChar w:fldCharType="begin"/>
      </w:r>
      <w:r w:rsidR="0091423C">
        <w:instrText xml:space="preserve"> REF _Ref520445200 \h </w:instrText>
      </w:r>
      <w:r w:rsidR="0091423C">
        <w:fldChar w:fldCharType="separate"/>
      </w:r>
      <w:r w:rsidR="000069A4">
        <w:t>Testlet Information Pages</w:t>
      </w:r>
      <w:r w:rsidR="0091423C">
        <w:fldChar w:fldCharType="end"/>
      </w:r>
      <w:r w:rsidR="0091423C">
        <w:t xml:space="preserve"> on page </w:t>
      </w:r>
      <w:r w:rsidR="0091423C">
        <w:fldChar w:fldCharType="begin"/>
      </w:r>
      <w:r w:rsidR="0091423C">
        <w:instrText xml:space="preserve"> PAGEREF _Ref520445209 \h </w:instrText>
      </w:r>
      <w:r w:rsidR="0091423C">
        <w:fldChar w:fldCharType="separate"/>
      </w:r>
      <w:r w:rsidR="000069A4">
        <w:rPr>
          <w:noProof/>
        </w:rPr>
        <w:t>90</w:t>
      </w:r>
      <w:r w:rsidR="0091423C">
        <w:fldChar w:fldCharType="end"/>
      </w:r>
      <w:r w:rsidR="0091423C">
        <w:t xml:space="preserve"> of this manual.</w:t>
      </w:r>
    </w:p>
    <w:p w14:paraId="77AE63C5" w14:textId="77777777" w:rsidR="00596A6D" w:rsidRDefault="00596A6D" w:rsidP="00012F99">
      <w:pPr>
        <w:pStyle w:val="Heading4"/>
        <w:spacing w:after="120"/>
      </w:pPr>
      <w:bookmarkStart w:id="796" w:name="_Ref422992296"/>
      <w:bookmarkStart w:id="797" w:name="_Ref422992299"/>
      <w:bookmarkStart w:id="798" w:name="_Toc423543628"/>
      <w:bookmarkStart w:id="799" w:name="_Toc424714080"/>
      <w:r>
        <w:t>T</w:t>
      </w:r>
      <w:r w:rsidR="00907CA2">
        <w:t xml:space="preserve">estlet </w:t>
      </w:r>
      <w:r>
        <w:t>I</w:t>
      </w:r>
      <w:r w:rsidR="00907CA2">
        <w:t xml:space="preserve">nformation </w:t>
      </w:r>
      <w:r>
        <w:t>P</w:t>
      </w:r>
      <w:r w:rsidR="00907CA2">
        <w:t>age</w:t>
      </w:r>
      <w:r>
        <w:t xml:space="preserve">s for Science </w:t>
      </w:r>
      <w:r w:rsidR="00603F32">
        <w:t>T</w:t>
      </w:r>
      <w:r>
        <w:t>estlets</w:t>
      </w:r>
    </w:p>
    <w:bookmarkEnd w:id="796"/>
    <w:bookmarkEnd w:id="797"/>
    <w:bookmarkEnd w:id="798"/>
    <w:bookmarkEnd w:id="799"/>
    <w:p w14:paraId="2183D2B6" w14:textId="77777777" w:rsidR="001844BB" w:rsidRPr="002B7E1D" w:rsidRDefault="001844BB" w:rsidP="001844BB">
      <w:pPr>
        <w:pStyle w:val="NOTE"/>
      </w:pPr>
      <w:r>
        <w:t>NOTE:</w:t>
      </w:r>
      <w:r>
        <w:tab/>
        <w:t>Check your state’s DLM webpage to see if your state tests DLM science.</w:t>
      </w:r>
    </w:p>
    <w:p w14:paraId="59375F51" w14:textId="4635398C" w:rsidR="001844BB" w:rsidRPr="002B12B6" w:rsidRDefault="001844BB" w:rsidP="001844BB">
      <w:pPr>
        <w:pStyle w:val="BodyText"/>
        <w:spacing w:after="120"/>
      </w:pPr>
      <w:r w:rsidRPr="009B272B">
        <w:t xml:space="preserve">TIPs for teacher-administered science testlets at the Initial </w:t>
      </w:r>
      <w:r w:rsidR="00CD54A0">
        <w:t xml:space="preserve">linkage </w:t>
      </w:r>
      <w:r w:rsidRPr="009B272B">
        <w:t>level are often accompanied by picture</w:t>
      </w:r>
      <w:r>
        <w:t xml:space="preserve"> response cards. These are found on the TIP and must be printed prior to test administration. Best practice is to print picture response cards in color. </w:t>
      </w:r>
    </w:p>
    <w:p w14:paraId="3C50800A" w14:textId="77777777" w:rsidR="001844BB" w:rsidRPr="00BE1AB6" w:rsidRDefault="001844BB" w:rsidP="001844BB">
      <w:pPr>
        <w:pStyle w:val="Heading3"/>
      </w:pPr>
      <w:bookmarkStart w:id="800" w:name="_Ref488415746"/>
      <w:bookmarkStart w:id="801" w:name="_Ref488415747"/>
      <w:bookmarkStart w:id="802" w:name="_Toc514679548"/>
      <w:bookmarkStart w:id="803" w:name="_Toc514679665"/>
      <w:bookmarkStart w:id="804" w:name="_Toc516495012"/>
      <w:bookmarkStart w:id="805" w:name="_Toc516495130"/>
      <w:bookmarkStart w:id="806" w:name="_Toc520897524"/>
      <w:bookmarkStart w:id="807" w:name="_Toc520897656"/>
      <w:r w:rsidRPr="00BE1AB6">
        <w:t>Materials</w:t>
      </w:r>
      <w:bookmarkEnd w:id="800"/>
      <w:bookmarkEnd w:id="801"/>
      <w:bookmarkEnd w:id="802"/>
      <w:bookmarkEnd w:id="803"/>
      <w:bookmarkEnd w:id="804"/>
      <w:bookmarkEnd w:id="805"/>
      <w:bookmarkEnd w:id="806"/>
      <w:bookmarkEnd w:id="807"/>
    </w:p>
    <w:p w14:paraId="774CE2C3" w14:textId="33000D1B" w:rsidR="001844BB" w:rsidRPr="00BE1AB6" w:rsidRDefault="001844BB" w:rsidP="001844BB">
      <w:pPr>
        <w:pStyle w:val="BodyText"/>
        <w:spacing w:after="120"/>
        <w:rPr>
          <w:b/>
        </w:rPr>
      </w:pPr>
      <w:r>
        <w:t>Material</w:t>
      </w:r>
      <w:r w:rsidRPr="00BE1AB6">
        <w:t xml:space="preserve">s used in testlets </w:t>
      </w:r>
      <w:r w:rsidR="00F647A8">
        <w:t>are typically</w:t>
      </w:r>
      <w:r w:rsidRPr="00BE1AB6">
        <w:t xml:space="preserve"> easily available and familiar to the student; therefore, the TIP includes descriptions of the general </w:t>
      </w:r>
      <w:r>
        <w:t>material</w:t>
      </w:r>
      <w:r w:rsidRPr="00BE1AB6">
        <w:t xml:space="preserve"> properties that are needed to </w:t>
      </w:r>
      <w:r>
        <w:t xml:space="preserve">correctly </w:t>
      </w:r>
      <w:r w:rsidRPr="00BE1AB6">
        <w:t>assess the</w:t>
      </w:r>
      <w:r>
        <w:t xml:space="preserve"> Essential Elements (EEs)</w:t>
      </w:r>
      <w:r w:rsidRPr="00BE1AB6">
        <w:t xml:space="preserve"> </w:t>
      </w:r>
      <w:r>
        <w:t>at a linkage level</w:t>
      </w:r>
      <w:r w:rsidRPr="00BE1AB6">
        <w:t>.</w:t>
      </w:r>
      <w:r w:rsidRPr="002D79CA">
        <w:rPr>
          <w:bCs/>
        </w:rPr>
        <w:t xml:space="preserve"> </w:t>
      </w:r>
      <w:r>
        <w:rPr>
          <w:bCs/>
        </w:rPr>
        <w:t>Material</w:t>
      </w:r>
      <w:r w:rsidRPr="002D79CA">
        <w:rPr>
          <w:bCs/>
        </w:rPr>
        <w:t xml:space="preserve">s that are not listed may be substituted as long as they meet the general requirements for that EE. </w:t>
      </w:r>
      <w:r w:rsidRPr="00BE1AB6">
        <w:t xml:space="preserve">Also, if a testlet assigned to the student contains </w:t>
      </w:r>
      <w:r>
        <w:t>materials</w:t>
      </w:r>
      <w:r w:rsidRPr="00BE1AB6">
        <w:t xml:space="preserve"> that are not appropriate for that student, </w:t>
      </w:r>
      <w:r>
        <w:t>substitutions can be made.</w:t>
      </w:r>
    </w:p>
    <w:p w14:paraId="5BA43897" w14:textId="328CB676" w:rsidR="001844BB" w:rsidRDefault="001844BB" w:rsidP="001844BB">
      <w:pPr>
        <w:pStyle w:val="BodyText"/>
        <w:spacing w:after="120"/>
      </w:pPr>
      <w:r>
        <w:t xml:space="preserve">Materials for the testlet </w:t>
      </w:r>
      <w:r w:rsidR="00F647A8">
        <w:t xml:space="preserve">must </w:t>
      </w:r>
      <w:r>
        <w:t xml:space="preserve">be collected prior to the assessment session. However, if the student has begun a testlet and the </w:t>
      </w:r>
      <w:r w:rsidRPr="007C61E4">
        <w:t xml:space="preserve">materials are not </w:t>
      </w:r>
      <w:r>
        <w:t xml:space="preserve">working as anticipated, you may retrieve alternate materials. Student Portal can be inactive up to 90 minutes. See </w:t>
      </w:r>
      <w:r>
        <w:fldChar w:fldCharType="begin"/>
      </w:r>
      <w:r>
        <w:instrText xml:space="preserve"> REF _Ref519590453 \h </w:instrText>
      </w:r>
      <w:r>
        <w:fldChar w:fldCharType="separate"/>
      </w:r>
      <w:r w:rsidR="000069A4">
        <w:t>System Timeout</w:t>
      </w:r>
      <w:r>
        <w:fldChar w:fldCharType="end"/>
      </w:r>
      <w:r>
        <w:t xml:space="preserve"> on page </w:t>
      </w:r>
      <w:r>
        <w:fldChar w:fldCharType="begin"/>
      </w:r>
      <w:r>
        <w:instrText xml:space="preserve"> PAGEREF _Ref519590453 \h </w:instrText>
      </w:r>
      <w:r>
        <w:fldChar w:fldCharType="separate"/>
      </w:r>
      <w:r w:rsidR="000069A4">
        <w:rPr>
          <w:noProof/>
        </w:rPr>
        <w:t>56</w:t>
      </w:r>
      <w:r>
        <w:fldChar w:fldCharType="end"/>
      </w:r>
      <w:r>
        <w:t xml:space="preserve"> of this manual for more infor</w:t>
      </w:r>
      <w:r w:rsidR="00C63518">
        <w:t>mation about the 90-minute time</w:t>
      </w:r>
      <w:r>
        <w:t>out.</w:t>
      </w:r>
    </w:p>
    <w:p w14:paraId="461BEC78" w14:textId="119E602A" w:rsidR="001844BB" w:rsidRPr="00356A4D" w:rsidRDefault="001844BB" w:rsidP="001844BB">
      <w:pPr>
        <w:pStyle w:val="BodyText"/>
        <w:spacing w:after="120"/>
      </w:pPr>
      <w:r w:rsidRPr="00356A4D">
        <w:t xml:space="preserve">The </w:t>
      </w:r>
      <w:hyperlink r:id="rId108" w:history="1">
        <w:r w:rsidRPr="00252E42">
          <w:rPr>
            <w:rStyle w:val="Hyperlink"/>
          </w:rPr>
          <w:t>DLM website</w:t>
        </w:r>
      </w:hyperlink>
      <w:r w:rsidRPr="00356A4D">
        <w:t xml:space="preserve"> provides lists of common materials used in testlets during the instructionally embedded window. These lists are called Materials Collections. </w:t>
      </w:r>
    </w:p>
    <w:p w14:paraId="47A6AF05" w14:textId="77777777" w:rsidR="001844BB" w:rsidRPr="00BE1AB6" w:rsidRDefault="001844BB" w:rsidP="001844BB">
      <w:pPr>
        <w:pStyle w:val="Heading3"/>
      </w:pPr>
      <w:bookmarkStart w:id="808" w:name="_Toc514679549"/>
      <w:bookmarkStart w:id="809" w:name="_Toc514679666"/>
      <w:bookmarkStart w:id="810" w:name="_Toc516495013"/>
      <w:bookmarkStart w:id="811" w:name="_Toc516495131"/>
      <w:bookmarkStart w:id="812" w:name="_Toc520897525"/>
      <w:bookmarkStart w:id="813" w:name="_Toc520897657"/>
      <w:r w:rsidRPr="00BE1AB6">
        <w:t>Familiar Texts</w:t>
      </w:r>
      <w:bookmarkEnd w:id="808"/>
      <w:bookmarkEnd w:id="809"/>
      <w:bookmarkEnd w:id="810"/>
      <w:bookmarkEnd w:id="811"/>
      <w:bookmarkEnd w:id="812"/>
      <w:bookmarkEnd w:id="813"/>
    </w:p>
    <w:p w14:paraId="755877FC" w14:textId="03DBEED9" w:rsidR="00CF3356" w:rsidRPr="00954F4A" w:rsidRDefault="00CF3356" w:rsidP="00CF3356">
      <w:pPr>
        <w:pStyle w:val="BodyText"/>
        <w:spacing w:after="120"/>
      </w:pPr>
      <w:r w:rsidRPr="00954F4A">
        <w:t xml:space="preserve">Teacher-administered reading testlets use texts that are familiar to students and </w:t>
      </w:r>
      <w:r>
        <w:t>that were</w:t>
      </w:r>
      <w:r w:rsidRPr="00954F4A">
        <w:t xml:space="preserve"> used during instruction. If the student is accustomed to having the familiar text read from a paper copy, the paper copy may be used during assessment. Links to printable versions of familiar texts are provided on the </w:t>
      </w:r>
      <w:hyperlink r:id="rId109" w:history="1">
        <w:r w:rsidRPr="007A6F7E">
          <w:rPr>
            <w:rStyle w:val="Hyperlink"/>
          </w:rPr>
          <w:t>Educator Resource Page</w:t>
        </w:r>
      </w:hyperlink>
      <w:r w:rsidRPr="00954F4A">
        <w:t>. Choose a grade level to see all texts for that grade.</w:t>
      </w:r>
    </w:p>
    <w:p w14:paraId="563256F4" w14:textId="77777777" w:rsidR="001844BB" w:rsidRDefault="001844BB" w:rsidP="00131282">
      <w:pPr>
        <w:pStyle w:val="Heading3"/>
      </w:pPr>
      <w:bookmarkStart w:id="814" w:name="_Toc520897526"/>
      <w:bookmarkStart w:id="815" w:name="_Toc520897658"/>
      <w:r>
        <w:t>Other Requirements</w:t>
      </w:r>
      <w:bookmarkEnd w:id="814"/>
      <w:bookmarkEnd w:id="815"/>
    </w:p>
    <w:p w14:paraId="5C433E7E" w14:textId="77777777" w:rsidR="00CF3356" w:rsidRDefault="00CF3356" w:rsidP="00CF3356">
      <w:pPr>
        <w:pStyle w:val="BodyText"/>
        <w:keepNext/>
        <w:keepLines/>
        <w:spacing w:after="120"/>
      </w:pPr>
      <w:r>
        <w:t>Regardless of the type of the DLM alternate assessment, educators need the following when administering an assessment:</w:t>
      </w:r>
    </w:p>
    <w:p w14:paraId="1AC14AAE" w14:textId="77777777" w:rsidR="00CF3356" w:rsidRDefault="00CF3356" w:rsidP="00CF7CBD">
      <w:pPr>
        <w:pStyle w:val="ListBullet"/>
        <w:numPr>
          <w:ilvl w:val="0"/>
          <w:numId w:val="65"/>
        </w:numPr>
        <w:ind w:left="360"/>
      </w:pPr>
      <w:r>
        <w:t>assessment device with Student Portal loaded</w:t>
      </w:r>
    </w:p>
    <w:p w14:paraId="045AC610" w14:textId="77777777" w:rsidR="00CF3356" w:rsidRDefault="00CF3356" w:rsidP="00CF7CBD">
      <w:pPr>
        <w:pStyle w:val="ListBullet"/>
        <w:numPr>
          <w:ilvl w:val="0"/>
          <w:numId w:val="65"/>
        </w:numPr>
        <w:ind w:left="360"/>
      </w:pPr>
      <w:r>
        <w:t>student username and password</w:t>
      </w:r>
    </w:p>
    <w:p w14:paraId="296D06EA" w14:textId="77777777" w:rsidR="00CF3356" w:rsidRDefault="00CF3356" w:rsidP="00CF7CBD">
      <w:pPr>
        <w:pStyle w:val="ListBullet"/>
        <w:numPr>
          <w:ilvl w:val="0"/>
          <w:numId w:val="65"/>
        </w:numPr>
        <w:ind w:left="360"/>
      </w:pPr>
      <w:r>
        <w:t>assistive devices appropriate to the student (if applicable)</w:t>
      </w:r>
    </w:p>
    <w:p w14:paraId="56AF1433" w14:textId="59E3BE0E" w:rsidR="00CF3356" w:rsidRDefault="00CF3356" w:rsidP="00CF7CBD">
      <w:pPr>
        <w:pStyle w:val="ListBullet"/>
        <w:numPr>
          <w:ilvl w:val="0"/>
          <w:numId w:val="65"/>
        </w:numPr>
        <w:ind w:left="360"/>
      </w:pPr>
      <w:r>
        <w:t>headphones for computer-</w:t>
      </w:r>
      <w:r w:rsidR="00782D8E">
        <w:t>Spoken Audio</w:t>
      </w:r>
      <w:r>
        <w:t xml:space="preserve"> if other students are in the room (if applicable) </w:t>
      </w:r>
    </w:p>
    <w:p w14:paraId="4DECF4A1" w14:textId="77777777" w:rsidR="00DE7081" w:rsidRDefault="00D3291A" w:rsidP="00012F99">
      <w:pPr>
        <w:pStyle w:val="Heading2"/>
      </w:pPr>
      <w:bookmarkStart w:id="816" w:name="_Toc520897527"/>
      <w:bookmarkStart w:id="817" w:name="_Toc520897659"/>
      <w:r>
        <w:t xml:space="preserve">Monitor </w:t>
      </w:r>
      <w:r w:rsidR="00435989">
        <w:t>S</w:t>
      </w:r>
      <w:r>
        <w:t>tudent Progress</w:t>
      </w:r>
      <w:bookmarkEnd w:id="816"/>
      <w:bookmarkEnd w:id="817"/>
    </w:p>
    <w:p w14:paraId="2351C5F8" w14:textId="61E1021D" w:rsidR="00596A6D" w:rsidRPr="00356A4D" w:rsidRDefault="00517432" w:rsidP="00012F99">
      <w:pPr>
        <w:pStyle w:val="BodyText"/>
        <w:spacing w:after="120"/>
      </w:pPr>
      <w:r>
        <w:t>On</w:t>
      </w:r>
      <w:r w:rsidRPr="00356A4D">
        <w:t xml:space="preserve"> </w:t>
      </w:r>
      <w:r w:rsidR="0023597F" w:rsidRPr="00356A4D">
        <w:t xml:space="preserve">the Test Management </w:t>
      </w:r>
      <w:r>
        <w:t>screen</w:t>
      </w:r>
      <w:r w:rsidR="0023597F" w:rsidRPr="00356A4D">
        <w:t xml:space="preserve"> </w:t>
      </w:r>
      <w:r w:rsidR="0023597F">
        <w:t>i</w:t>
      </w:r>
      <w:r w:rsidR="00596A6D" w:rsidRPr="00356A4D">
        <w:t xml:space="preserve">n </w:t>
      </w:r>
      <w:r w:rsidR="00AA0FE3">
        <w:t>EP</w:t>
      </w:r>
      <w:r w:rsidR="00596A6D" w:rsidRPr="00356A4D">
        <w:t>, the Test Progress column allows the test administrator to monitor a student</w:t>
      </w:r>
      <w:r w:rsidR="00F27C58">
        <w:t>’</w:t>
      </w:r>
      <w:r w:rsidR="00596A6D" w:rsidRPr="00356A4D">
        <w:t>s testing progress for each subject. For each test ticket</w:t>
      </w:r>
      <w:r w:rsidR="0058542C" w:rsidRPr="00356A4D">
        <w:t>,</w:t>
      </w:r>
      <w:r w:rsidR="00596A6D" w:rsidRPr="00356A4D">
        <w:t xml:space="preserve"> the Test Progress column will indicate a specific testlet </w:t>
      </w:r>
      <w:r w:rsidR="00992450" w:rsidRPr="00356A4D">
        <w:t>(</w:t>
      </w:r>
      <w:r w:rsidR="00596A6D" w:rsidRPr="00356A4D">
        <w:t xml:space="preserve">e.g., Testlet 3 of 5, indicating the </w:t>
      </w:r>
      <w:r w:rsidR="0023597F" w:rsidRPr="00356A4D">
        <w:t xml:space="preserve">available </w:t>
      </w:r>
      <w:r w:rsidR="00596A6D" w:rsidRPr="00356A4D">
        <w:t>testlet is the third of five required for the subject area</w:t>
      </w:r>
      <w:r w:rsidR="00DD4924">
        <w:t xml:space="preserve"> for the grade</w:t>
      </w:r>
      <w:r w:rsidR="00BC5271">
        <w:t>)</w:t>
      </w:r>
      <w:r w:rsidR="00596A6D" w:rsidRPr="00356A4D">
        <w:t>.</w:t>
      </w:r>
    </w:p>
    <w:p w14:paraId="132484D4" w14:textId="77777777" w:rsidR="00BF3FE0" w:rsidRDefault="00D3291A" w:rsidP="00012F99">
      <w:pPr>
        <w:pStyle w:val="Heading2"/>
      </w:pPr>
      <w:bookmarkStart w:id="818" w:name="_Toc520897528"/>
      <w:bookmarkStart w:id="819" w:name="_Toc520897660"/>
      <w:r>
        <w:t xml:space="preserve">Access </w:t>
      </w:r>
      <w:r w:rsidR="00CB00A0">
        <w:t xml:space="preserve">Individual Student </w:t>
      </w:r>
      <w:r w:rsidR="00BF3FE0">
        <w:t>Score Reports</w:t>
      </w:r>
      <w:bookmarkEnd w:id="818"/>
      <w:bookmarkEnd w:id="819"/>
    </w:p>
    <w:p w14:paraId="7B08624C" w14:textId="3E0006C2" w:rsidR="00B651E1" w:rsidRPr="00356A4D" w:rsidRDefault="00B651E1" w:rsidP="00012F99">
      <w:pPr>
        <w:pStyle w:val="BodyText"/>
        <w:spacing w:after="120"/>
      </w:pPr>
      <w:bookmarkStart w:id="820" w:name="myTempMark"/>
      <w:bookmarkEnd w:id="820"/>
      <w:r w:rsidRPr="00356A4D">
        <w:t xml:space="preserve">The scoring system for DLM alternate assessment </w:t>
      </w:r>
      <w:r w:rsidR="00DD4924">
        <w:t>is different from that of</w:t>
      </w:r>
      <w:r w:rsidRPr="00356A4D">
        <w:t xml:space="preserve"> traditional alternate assessments. </w:t>
      </w:r>
      <w:r w:rsidR="00CF3356" w:rsidRPr="00401E22">
        <w:t>Students are not given raw scores, percent</w:t>
      </w:r>
      <w:r w:rsidR="00CF3356">
        <w:t>age-correct scores</w:t>
      </w:r>
      <w:r w:rsidR="00CF3356" w:rsidRPr="00401E22">
        <w:t>, or scale scores</w:t>
      </w:r>
      <w:r w:rsidR="00CF3356">
        <w:t xml:space="preserve">. </w:t>
      </w:r>
      <w:r w:rsidR="00CF3356" w:rsidRPr="00F531AB">
        <w:t>Instead, the system combines a student</w:t>
      </w:r>
      <w:r w:rsidR="00CF3356">
        <w:t>’</w:t>
      </w:r>
      <w:r w:rsidR="00CF3356" w:rsidRPr="00F531AB">
        <w:t>s responses on operational test</w:t>
      </w:r>
      <w:r w:rsidR="007E5CFD">
        <w:t>let</w:t>
      </w:r>
      <w:r w:rsidR="00CF3356" w:rsidRPr="00F531AB">
        <w:t xml:space="preserve">s </w:t>
      </w:r>
      <w:r w:rsidR="00CF3356">
        <w:t>using a complex algorithm to</w:t>
      </w:r>
      <w:r w:rsidR="00CF3356" w:rsidRPr="00F531AB" w:rsidDel="00026B76">
        <w:t xml:space="preserve"> </w:t>
      </w:r>
      <w:r w:rsidR="00CF3356" w:rsidRPr="00F531AB">
        <w:t xml:space="preserve">determine which linkage levels the student has likely mastered. </w:t>
      </w:r>
      <w:r w:rsidRPr="00356A4D">
        <w:t>Summative results are determined from the linkage</w:t>
      </w:r>
      <w:r w:rsidR="00A64C12">
        <w:t xml:space="preserve"> </w:t>
      </w:r>
      <w:r w:rsidRPr="00356A4D">
        <w:t>level</w:t>
      </w:r>
      <w:r w:rsidR="00A64C12">
        <w:t>–</w:t>
      </w:r>
      <w:r w:rsidRPr="00356A4D">
        <w:t>mastery data. The information about each linkage level leads to a summary of the student</w:t>
      </w:r>
      <w:r w:rsidR="00F27C58">
        <w:t>’</w:t>
      </w:r>
      <w:r w:rsidRPr="00356A4D">
        <w:t xml:space="preserve">s mastery of skills in each conceptual area </w:t>
      </w:r>
      <w:r w:rsidR="007E5CFD">
        <w:t xml:space="preserve">for ELA and mathematics </w:t>
      </w:r>
      <w:r w:rsidR="00F83367">
        <w:t xml:space="preserve">and each </w:t>
      </w:r>
      <w:r w:rsidRPr="00356A4D">
        <w:t xml:space="preserve">domain </w:t>
      </w:r>
      <w:r w:rsidR="007E5CFD">
        <w:t xml:space="preserve">for science, </w:t>
      </w:r>
      <w:r w:rsidRPr="00356A4D">
        <w:t xml:space="preserve">and </w:t>
      </w:r>
      <w:r w:rsidR="00F83367">
        <w:t xml:space="preserve">then </w:t>
      </w:r>
      <w:r w:rsidRPr="00356A4D">
        <w:t xml:space="preserve">for </w:t>
      </w:r>
      <w:r w:rsidR="00F83367">
        <w:t xml:space="preserve">each </w:t>
      </w:r>
      <w:r w:rsidRPr="00356A4D">
        <w:t xml:space="preserve">subject overall. </w:t>
      </w:r>
    </w:p>
    <w:p w14:paraId="0BB0010A" w14:textId="5F35E271" w:rsidR="00B651E1" w:rsidRPr="00356A4D" w:rsidRDefault="00096B83" w:rsidP="00012F99">
      <w:pPr>
        <w:pStyle w:val="BodyText"/>
        <w:spacing w:after="120"/>
      </w:pPr>
      <w:r>
        <w:t>ELA</w:t>
      </w:r>
      <w:r w:rsidR="00B651E1" w:rsidRPr="00356A4D">
        <w:t xml:space="preserve"> and mathematics summative</w:t>
      </w:r>
      <w:r w:rsidR="00D16C7E">
        <w:t xml:space="preserve"> </w:t>
      </w:r>
      <w:r w:rsidR="00B651E1" w:rsidRPr="00356A4D">
        <w:t xml:space="preserve">results are based on the </w:t>
      </w:r>
      <w:r>
        <w:t>Essential Elements (</w:t>
      </w:r>
      <w:r w:rsidR="00B2551A" w:rsidRPr="00356A4D">
        <w:t>EE</w:t>
      </w:r>
      <w:r w:rsidR="00B651E1" w:rsidRPr="00356A4D">
        <w:t>s</w:t>
      </w:r>
      <w:r>
        <w:t>)</w:t>
      </w:r>
      <w:r w:rsidR="00B651E1" w:rsidRPr="00356A4D">
        <w:t xml:space="preserve"> that are assessed during the instructionally embedded </w:t>
      </w:r>
      <w:r>
        <w:t xml:space="preserve">window </w:t>
      </w:r>
      <w:r w:rsidR="00B651E1" w:rsidRPr="00356A4D">
        <w:t xml:space="preserve">and </w:t>
      </w:r>
      <w:r w:rsidR="005E4C2E">
        <w:t xml:space="preserve">reassessed during the </w:t>
      </w:r>
      <w:r w:rsidR="00B651E1" w:rsidRPr="00356A4D">
        <w:t xml:space="preserve">spring assessment window. Science summative results are based on all of the </w:t>
      </w:r>
      <w:r w:rsidR="00B2551A" w:rsidRPr="00356A4D">
        <w:t>EE</w:t>
      </w:r>
      <w:r w:rsidR="00B651E1" w:rsidRPr="00356A4D">
        <w:t>s on the science blueprint</w:t>
      </w:r>
      <w:r w:rsidR="00682604" w:rsidRPr="00356A4D">
        <w:t>,</w:t>
      </w:r>
      <w:r w:rsidR="00B651E1" w:rsidRPr="00356A4D">
        <w:t xml:space="preserve"> </w:t>
      </w:r>
      <w:r w:rsidR="00682604" w:rsidRPr="00356A4D">
        <w:t xml:space="preserve">which </w:t>
      </w:r>
      <w:r w:rsidR="00B651E1" w:rsidRPr="00356A4D">
        <w:t xml:space="preserve">are assessed </w:t>
      </w:r>
      <w:r w:rsidR="005E4C2E">
        <w:t xml:space="preserve">only </w:t>
      </w:r>
      <w:r w:rsidR="00B651E1" w:rsidRPr="00356A4D">
        <w:t>during the spring assessment window.</w:t>
      </w:r>
    </w:p>
    <w:p w14:paraId="7A2480D2" w14:textId="3D98037B" w:rsidR="00D421B8" w:rsidRPr="00356A4D" w:rsidRDefault="00D421B8" w:rsidP="00012F99">
      <w:pPr>
        <w:pStyle w:val="BodyText"/>
        <w:spacing w:after="120"/>
      </w:pPr>
      <w:r w:rsidRPr="00356A4D">
        <w:t xml:space="preserve">The </w:t>
      </w:r>
      <w:r w:rsidRPr="00843CE7">
        <w:rPr>
          <w:smallCaps/>
        </w:rPr>
        <w:t>Educator Portal User Guide</w:t>
      </w:r>
      <w:r w:rsidRPr="00356A4D">
        <w:t xml:space="preserve"> contains information on how </w:t>
      </w:r>
      <w:r w:rsidRPr="00885EA6">
        <w:t xml:space="preserve">to access </w:t>
      </w:r>
      <w:r w:rsidR="005701F9" w:rsidRPr="00885EA6">
        <w:t xml:space="preserve">Individual Student </w:t>
      </w:r>
      <w:r w:rsidR="00CB00A0" w:rsidRPr="00885EA6">
        <w:t>Score</w:t>
      </w:r>
      <w:r w:rsidR="005701F9" w:rsidRPr="00885EA6">
        <w:t xml:space="preserve"> R</w:t>
      </w:r>
      <w:r w:rsidRPr="00885EA6">
        <w:t>eports.</w:t>
      </w:r>
      <w:r w:rsidR="00F83367">
        <w:t xml:space="preserve"> See the section, Access Reports and Data Extracts.</w:t>
      </w:r>
      <w:r w:rsidRPr="00885EA6">
        <w:t xml:space="preserve"> </w:t>
      </w:r>
      <w:r w:rsidR="00F83367">
        <w:t xml:space="preserve">Each state determines which roles </w:t>
      </w:r>
      <w:r w:rsidR="00735971">
        <w:t xml:space="preserve">are allowed access to the </w:t>
      </w:r>
      <w:r w:rsidR="00F83367">
        <w:t xml:space="preserve">student </w:t>
      </w:r>
      <w:r w:rsidR="00735971">
        <w:t>reports</w:t>
      </w:r>
      <w:r w:rsidR="00F83367">
        <w:t xml:space="preserve"> in Educator Portal</w:t>
      </w:r>
      <w:r w:rsidR="00735971">
        <w:t>.</w:t>
      </w:r>
      <w:r w:rsidR="00674D02">
        <w:t xml:space="preserve"> </w:t>
      </w:r>
      <w:r w:rsidR="00F83367">
        <w:t xml:space="preserve">In most states, test administrators receive the Individual Student Score Reports for their students from their district or building </w:t>
      </w:r>
      <w:r w:rsidRPr="00885EA6">
        <w:t>assessment coordinator</w:t>
      </w:r>
      <w:r w:rsidR="00F83367">
        <w:t xml:space="preserve">s instead of in Educator Portal. </w:t>
      </w:r>
    </w:p>
    <w:p w14:paraId="656EEE39" w14:textId="77777777" w:rsidR="00143043" w:rsidRDefault="00143043" w:rsidP="00012F99">
      <w:pPr>
        <w:pStyle w:val="Heading1"/>
        <w:spacing w:after="120"/>
      </w:pPr>
      <w:bookmarkStart w:id="821" w:name="_Toc398716210"/>
      <w:bookmarkStart w:id="822" w:name="_Toc423543631"/>
      <w:bookmarkStart w:id="823" w:name="_Toc520897529"/>
      <w:bookmarkStart w:id="824" w:name="PrepareForNextYear"/>
      <w:bookmarkEnd w:id="753"/>
      <w:r>
        <w:t>Prepare for Next Year</w:t>
      </w:r>
      <w:bookmarkEnd w:id="821"/>
      <w:bookmarkEnd w:id="822"/>
      <w:bookmarkEnd w:id="823"/>
    </w:p>
    <w:p w14:paraId="6BB5FD4F" w14:textId="77777777" w:rsidR="00143043" w:rsidRDefault="00610D65" w:rsidP="00012F99">
      <w:pPr>
        <w:pStyle w:val="BodyText"/>
        <w:spacing w:after="120"/>
      </w:pPr>
      <w:r w:rsidRPr="005007E2">
        <w:rPr>
          <w:bCs/>
        </w:rPr>
        <w:t>T</w:t>
      </w:r>
      <w:r>
        <w:t xml:space="preserve">est administrators and IEP teams need to make certain </w:t>
      </w:r>
      <w:r w:rsidR="003D1CB2">
        <w:t>decisions when preparing for the following school year</w:t>
      </w:r>
      <w:r w:rsidR="00A20E24">
        <w:t>.</w:t>
      </w:r>
      <w:r w:rsidR="007143A5">
        <w:t xml:space="preserve"> </w:t>
      </w:r>
      <w:r w:rsidR="005007E2">
        <w:t xml:space="preserve">Two </w:t>
      </w:r>
      <w:r w:rsidR="00A20E24">
        <w:t>steps are described in this section.</w:t>
      </w:r>
    </w:p>
    <w:tbl>
      <w:tblPr>
        <w:tblStyle w:val="LightList-Accent1"/>
        <w:tblW w:w="8838" w:type="dxa"/>
        <w:tblLook w:val="0420" w:firstRow="1" w:lastRow="0" w:firstColumn="0" w:lastColumn="0" w:noHBand="0" w:noVBand="1"/>
      </w:tblPr>
      <w:tblGrid>
        <w:gridCol w:w="8838"/>
      </w:tblGrid>
      <w:tr w:rsidR="00A20E24" w:rsidRPr="00650F82" w14:paraId="540A6E36" w14:textId="77777777" w:rsidTr="00474452">
        <w:trPr>
          <w:cnfStyle w:val="100000000000" w:firstRow="1" w:lastRow="0" w:firstColumn="0" w:lastColumn="0" w:oddVBand="0" w:evenVBand="0" w:oddHBand="0" w:evenHBand="0" w:firstRowFirstColumn="0" w:firstRowLastColumn="0" w:lastRowFirstColumn="0" w:lastRowLastColumn="0"/>
          <w:cantSplit/>
          <w:tblHeader/>
        </w:trPr>
        <w:tc>
          <w:tcPr>
            <w:tcW w:w="8838" w:type="dxa"/>
            <w:tcBorders>
              <w:left w:val="single" w:sz="8" w:space="0" w:color="4F81BD" w:themeColor="accent1"/>
            </w:tcBorders>
          </w:tcPr>
          <w:p w14:paraId="3FC3C286" w14:textId="77777777" w:rsidR="00A20E24" w:rsidRPr="00650F82" w:rsidRDefault="00A20E24" w:rsidP="00012F99">
            <w:pPr>
              <w:pStyle w:val="TableHeaderBlue"/>
              <w:spacing w:after="120"/>
              <w:rPr>
                <w:b/>
              </w:rPr>
            </w:pPr>
            <w:r w:rsidRPr="00650F82">
              <w:rPr>
                <w:b/>
              </w:rPr>
              <w:t>Step</w:t>
            </w:r>
          </w:p>
        </w:tc>
      </w:tr>
      <w:tr w:rsidR="00A20E24" w14:paraId="524D3DFD" w14:textId="77777777" w:rsidTr="00A85A48">
        <w:trPr>
          <w:cnfStyle w:val="000000100000" w:firstRow="0" w:lastRow="0" w:firstColumn="0" w:lastColumn="0" w:oddVBand="0" w:evenVBand="0" w:oddHBand="1" w:evenHBand="0" w:firstRowFirstColumn="0" w:firstRowLastColumn="0" w:lastRowFirstColumn="0" w:lastRowLastColumn="0"/>
          <w:cantSplit/>
        </w:trPr>
        <w:tc>
          <w:tcPr>
            <w:tcW w:w="8838" w:type="dxa"/>
            <w:shd w:val="clear" w:color="auto" w:fill="auto"/>
          </w:tcPr>
          <w:p w14:paraId="2F32FE29" w14:textId="0FA92930" w:rsidR="00A20E24" w:rsidRPr="00B824BA" w:rsidRDefault="00CF3356" w:rsidP="00DF75AD">
            <w:pPr>
              <w:pStyle w:val="ListNumber0"/>
              <w:numPr>
                <w:ilvl w:val="0"/>
                <w:numId w:val="103"/>
              </w:numPr>
              <w:spacing w:after="120"/>
            </w:pPr>
            <w:r w:rsidRPr="00BE1AB6">
              <w:t>Evaluate accessibility supports (</w:t>
            </w:r>
            <w:r w:rsidR="0096695C">
              <w:t>PNP Profile</w:t>
            </w:r>
            <w:r>
              <w:t xml:space="preserve"> </w:t>
            </w:r>
            <w:r w:rsidRPr="00BE1AB6">
              <w:t>settings) with IEP teams and make decisions about supports for next year.</w:t>
            </w:r>
          </w:p>
        </w:tc>
      </w:tr>
      <w:tr w:rsidR="00A20E24" w14:paraId="2FC11653" w14:textId="77777777" w:rsidTr="00474452">
        <w:trPr>
          <w:cantSplit/>
        </w:trPr>
        <w:tc>
          <w:tcPr>
            <w:tcW w:w="8838" w:type="dxa"/>
            <w:tcBorders>
              <w:left w:val="single" w:sz="8" w:space="0" w:color="4F81BD" w:themeColor="accent1"/>
            </w:tcBorders>
            <w:shd w:val="clear" w:color="auto" w:fill="D9D9D9" w:themeFill="background1" w:themeFillShade="D9"/>
          </w:tcPr>
          <w:p w14:paraId="784FFD9B" w14:textId="158B5EC8" w:rsidR="00A20E24" w:rsidRPr="00B824BA" w:rsidRDefault="00CF3356" w:rsidP="00012F99">
            <w:pPr>
              <w:pStyle w:val="ListNumber0"/>
              <w:spacing w:after="120"/>
            </w:pPr>
            <w:r w:rsidRPr="00BE1AB6">
              <w:t>Plan academic IEP goals with IEP teams</w:t>
            </w:r>
            <w:r>
              <w:t xml:space="preserve">. Use sources of information and resources when planning a student’s IEP goals such as </w:t>
            </w:r>
            <w:r w:rsidRPr="00BE1AB6">
              <w:t>the</w:t>
            </w:r>
            <w:r>
              <w:t xml:space="preserve"> </w:t>
            </w:r>
            <w:r w:rsidRPr="00BE1AB6">
              <w:t>blueprint</w:t>
            </w:r>
            <w:r>
              <w:t>s</w:t>
            </w:r>
            <w:r w:rsidRPr="00BE1AB6">
              <w:t xml:space="preserve"> for the next grade</w:t>
            </w:r>
            <w:r>
              <w:t xml:space="preserve"> in which the student will be enrolled.</w:t>
            </w:r>
          </w:p>
        </w:tc>
      </w:tr>
    </w:tbl>
    <w:p w14:paraId="1D82411A" w14:textId="77777777" w:rsidR="00143043" w:rsidRDefault="00143043" w:rsidP="00012F99">
      <w:pPr>
        <w:pStyle w:val="Heading2"/>
      </w:pPr>
      <w:bookmarkStart w:id="825" w:name="_Toc398716212"/>
      <w:bookmarkStart w:id="826" w:name="_Ref422992460"/>
      <w:bookmarkStart w:id="827" w:name="_Ref422992463"/>
      <w:bookmarkStart w:id="828" w:name="_Toc423543633"/>
      <w:bookmarkStart w:id="829" w:name="_Toc424714084"/>
      <w:bookmarkStart w:id="830" w:name="_Toc455480564"/>
      <w:bookmarkStart w:id="831" w:name="_Toc520897530"/>
      <w:r>
        <w:t>Review Blueprint</w:t>
      </w:r>
      <w:bookmarkEnd w:id="825"/>
      <w:bookmarkEnd w:id="826"/>
      <w:bookmarkEnd w:id="827"/>
      <w:bookmarkEnd w:id="828"/>
      <w:bookmarkEnd w:id="829"/>
      <w:bookmarkEnd w:id="830"/>
      <w:bookmarkEnd w:id="831"/>
    </w:p>
    <w:p w14:paraId="5D7684E6" w14:textId="1D71E990" w:rsidR="00CF3356" w:rsidRPr="00BE1AB6" w:rsidRDefault="00CF3356" w:rsidP="00CF3356">
      <w:pPr>
        <w:pStyle w:val="BodyText"/>
      </w:pPr>
      <w:r w:rsidRPr="00BE1AB6">
        <w:t xml:space="preserve">IEP teams </w:t>
      </w:r>
      <w:r w:rsidR="00C7441D">
        <w:t>are to</w:t>
      </w:r>
      <w:r w:rsidR="00C7441D" w:rsidRPr="00BE1AB6">
        <w:t xml:space="preserve"> </w:t>
      </w:r>
      <w:r w:rsidRPr="00BE1AB6">
        <w:t xml:space="preserve">review the provided blueprints for the next grade level as one source of information to plan the academic goals and prioritize the </w:t>
      </w:r>
      <w:r>
        <w:t>Essential Elements</w:t>
      </w:r>
      <w:r w:rsidRPr="00BE1AB6">
        <w:t xml:space="preserve"> that will be taught the following year. </w:t>
      </w:r>
      <w:r>
        <w:t>Blueprints</w:t>
      </w:r>
      <w:r w:rsidRPr="00BE1AB6">
        <w:t xml:space="preserve"> are available through your state</w:t>
      </w:r>
      <w:r>
        <w:t>’</w:t>
      </w:r>
      <w:r w:rsidRPr="00BE1AB6">
        <w:t>s DLM webpage.</w:t>
      </w:r>
    </w:p>
    <w:p w14:paraId="3B798B5D" w14:textId="77777777" w:rsidR="00AA0794" w:rsidRDefault="00AA0794" w:rsidP="00012F99">
      <w:pPr>
        <w:pStyle w:val="BodyText"/>
        <w:spacing w:after="120"/>
        <w:sectPr w:rsidR="00AA0794" w:rsidSect="00C87636">
          <w:headerReference w:type="even" r:id="rId110"/>
          <w:headerReference w:type="default" r:id="rId111"/>
          <w:headerReference w:type="first" r:id="rId112"/>
          <w:type w:val="continuous"/>
          <w:pgSz w:w="12240" w:h="15840" w:code="1"/>
          <w:pgMar w:top="1440" w:right="1800" w:bottom="1656" w:left="1800" w:header="720" w:footer="965" w:gutter="0"/>
          <w:cols w:space="720"/>
        </w:sectPr>
      </w:pPr>
    </w:p>
    <w:p w14:paraId="40E440E8" w14:textId="19465D49" w:rsidR="0058144B" w:rsidRDefault="00C8700F" w:rsidP="00012F99">
      <w:pPr>
        <w:pStyle w:val="Heading1"/>
        <w:spacing w:after="120"/>
      </w:pPr>
      <w:bookmarkStart w:id="832" w:name="_Ref391217490"/>
      <w:bookmarkStart w:id="833" w:name="_Toc398716241"/>
      <w:bookmarkStart w:id="834" w:name="_Toc423543669"/>
      <w:bookmarkStart w:id="835" w:name="_Ref431388976"/>
      <w:bookmarkStart w:id="836" w:name="_Ref431388981"/>
      <w:bookmarkStart w:id="837" w:name="_Toc434913235"/>
      <w:bookmarkStart w:id="838" w:name="_Toc520897531"/>
      <w:bookmarkStart w:id="839" w:name="_Toc520897661"/>
      <w:bookmarkStart w:id="840" w:name="TOCSect4"/>
      <w:bookmarkStart w:id="841" w:name="KITEUserGuide"/>
      <w:bookmarkEnd w:id="671"/>
      <w:bookmarkEnd w:id="824"/>
      <w:r>
        <w:t>K</w:t>
      </w:r>
      <w:r w:rsidR="00783973">
        <w:t xml:space="preserve">ite </w:t>
      </w:r>
      <w:r>
        <w:t>Student Portal</w:t>
      </w:r>
      <w:r w:rsidR="00DF2864">
        <w:t xml:space="preserve"> </w:t>
      </w:r>
      <w:r w:rsidR="0058144B">
        <w:t>User Guide</w:t>
      </w:r>
      <w:bookmarkEnd w:id="832"/>
      <w:bookmarkEnd w:id="833"/>
      <w:bookmarkEnd w:id="834"/>
      <w:bookmarkEnd w:id="835"/>
      <w:bookmarkEnd w:id="836"/>
      <w:bookmarkEnd w:id="837"/>
      <w:bookmarkEnd w:id="838"/>
      <w:bookmarkEnd w:id="839"/>
    </w:p>
    <w:p w14:paraId="0F9AE11F" w14:textId="77777777" w:rsidR="00AA0794" w:rsidRPr="00AA0794" w:rsidRDefault="006C5BDF" w:rsidP="00012F99">
      <w:pPr>
        <w:pStyle w:val="HINT"/>
        <w:spacing w:after="120"/>
        <w:ind w:right="1800"/>
      </w:pPr>
      <w:r>
        <w:t>HINT</w:t>
      </w:r>
      <w:r w:rsidR="00AA0794">
        <w:t>:</w:t>
      </w:r>
      <w:r w:rsidR="00AA0794">
        <w:tab/>
        <w:t xml:space="preserve">Print the following pages and keep them handy! </w:t>
      </w:r>
    </w:p>
    <w:bookmarkStart w:id="842" w:name="_Toc393108836"/>
    <w:bookmarkStart w:id="843" w:name="_Toc391817010"/>
    <w:bookmarkStart w:id="844" w:name="_Toc391816941"/>
    <w:bookmarkStart w:id="845" w:name="_Ref391379238"/>
    <w:bookmarkStart w:id="846" w:name="_Ref391379209"/>
    <w:bookmarkStart w:id="847" w:name="_Toc394061052"/>
    <w:bookmarkStart w:id="848" w:name="_Toc398716242"/>
    <w:bookmarkStart w:id="849" w:name="_Ref390887937"/>
    <w:bookmarkStart w:id="850" w:name="_Toc378842485"/>
    <w:p w14:paraId="5CA4899C" w14:textId="585CB58A" w:rsidR="00CF7CBD" w:rsidRDefault="002B06D7">
      <w:pPr>
        <w:pStyle w:val="TOC1"/>
        <w:tabs>
          <w:tab w:val="right" w:leader="dot" w:pos="8630"/>
        </w:tabs>
        <w:rPr>
          <w:rFonts w:asciiTheme="minorHAnsi" w:eastAsiaTheme="minorEastAsia" w:hAnsiTheme="minorHAnsi" w:cstheme="minorBidi"/>
          <w:b w:val="0"/>
          <w:bCs w:val="0"/>
          <w:i w:val="0"/>
          <w:iCs w:val="0"/>
          <w:caps w:val="0"/>
          <w:noProof/>
          <w:sz w:val="22"/>
          <w:szCs w:val="22"/>
        </w:rPr>
      </w:pPr>
      <w:r>
        <w:rPr>
          <w:rFonts w:eastAsiaTheme="minorEastAsia"/>
          <w:i w:val="0"/>
          <w:iCs w:val="0"/>
          <w:caps w:val="0"/>
          <w:noProof/>
        </w:rPr>
        <w:fldChar w:fldCharType="begin"/>
      </w:r>
      <w:r>
        <w:rPr>
          <w:rFonts w:eastAsiaTheme="minorEastAsia"/>
          <w:i w:val="0"/>
          <w:iCs w:val="0"/>
          <w:caps w:val="0"/>
          <w:noProof/>
        </w:rPr>
        <w:instrText xml:space="preserve"> TOC \b "KITEUserGuide" \* MERGEFORMAT </w:instrText>
      </w:r>
      <w:r>
        <w:rPr>
          <w:rFonts w:eastAsiaTheme="minorEastAsia"/>
          <w:i w:val="0"/>
          <w:iCs w:val="0"/>
          <w:caps w:val="0"/>
          <w:noProof/>
        </w:rPr>
        <w:fldChar w:fldCharType="separate"/>
      </w:r>
      <w:r w:rsidR="00CF7CBD">
        <w:rPr>
          <w:noProof/>
        </w:rPr>
        <w:t>Kite Student Portal User Guide</w:t>
      </w:r>
      <w:r w:rsidR="00CF7CBD">
        <w:rPr>
          <w:noProof/>
        </w:rPr>
        <w:tab/>
      </w:r>
      <w:r w:rsidR="00CF7CBD">
        <w:rPr>
          <w:noProof/>
        </w:rPr>
        <w:fldChar w:fldCharType="begin"/>
      </w:r>
      <w:r w:rsidR="00CF7CBD">
        <w:rPr>
          <w:noProof/>
        </w:rPr>
        <w:instrText xml:space="preserve"> PAGEREF _Toc520897661 \h </w:instrText>
      </w:r>
      <w:r w:rsidR="00CF7CBD">
        <w:rPr>
          <w:noProof/>
        </w:rPr>
      </w:r>
      <w:r w:rsidR="00CF7CBD">
        <w:rPr>
          <w:noProof/>
        </w:rPr>
        <w:fldChar w:fldCharType="separate"/>
      </w:r>
      <w:r w:rsidR="000069A4">
        <w:rPr>
          <w:noProof/>
        </w:rPr>
        <w:t>93</w:t>
      </w:r>
      <w:r w:rsidR="00CF7CBD">
        <w:rPr>
          <w:noProof/>
        </w:rPr>
        <w:fldChar w:fldCharType="end"/>
      </w:r>
    </w:p>
    <w:p w14:paraId="2F400B33" w14:textId="4FE35276" w:rsidR="00CF7CBD" w:rsidRDefault="00CF7CBD">
      <w:pPr>
        <w:pStyle w:val="TOC2"/>
        <w:tabs>
          <w:tab w:val="right" w:leader="dot" w:pos="8630"/>
        </w:tabs>
        <w:rPr>
          <w:rFonts w:asciiTheme="minorHAnsi" w:eastAsiaTheme="minorEastAsia" w:hAnsiTheme="minorHAnsi" w:cstheme="minorBidi"/>
          <w:b w:val="0"/>
          <w:bCs w:val="0"/>
          <w:noProof/>
        </w:rPr>
      </w:pPr>
      <w:r>
        <w:rPr>
          <w:noProof/>
        </w:rPr>
        <w:t>Kite Student Portal Assessment Devices</w:t>
      </w:r>
      <w:r>
        <w:rPr>
          <w:noProof/>
        </w:rPr>
        <w:tab/>
      </w:r>
      <w:r>
        <w:rPr>
          <w:noProof/>
        </w:rPr>
        <w:fldChar w:fldCharType="begin"/>
      </w:r>
      <w:r>
        <w:rPr>
          <w:noProof/>
        </w:rPr>
        <w:instrText xml:space="preserve"> PAGEREF _Toc520897662 \h </w:instrText>
      </w:r>
      <w:r>
        <w:rPr>
          <w:noProof/>
        </w:rPr>
      </w:r>
      <w:r>
        <w:rPr>
          <w:noProof/>
        </w:rPr>
        <w:fldChar w:fldCharType="separate"/>
      </w:r>
      <w:r w:rsidR="000069A4">
        <w:rPr>
          <w:noProof/>
        </w:rPr>
        <w:t>93</w:t>
      </w:r>
      <w:r>
        <w:rPr>
          <w:noProof/>
        </w:rPr>
        <w:fldChar w:fldCharType="end"/>
      </w:r>
    </w:p>
    <w:p w14:paraId="46FA8216" w14:textId="3A5D6571" w:rsidR="00CF7CBD" w:rsidRDefault="00CF7CBD">
      <w:pPr>
        <w:pStyle w:val="TOC2"/>
        <w:tabs>
          <w:tab w:val="right" w:leader="dot" w:pos="8630"/>
        </w:tabs>
        <w:rPr>
          <w:rFonts w:asciiTheme="minorHAnsi" w:eastAsiaTheme="minorEastAsia" w:hAnsiTheme="minorHAnsi" w:cstheme="minorBidi"/>
          <w:b w:val="0"/>
          <w:bCs w:val="0"/>
          <w:noProof/>
        </w:rPr>
      </w:pPr>
      <w:r>
        <w:rPr>
          <w:noProof/>
        </w:rPr>
        <w:t>Internet Connectivity</w:t>
      </w:r>
      <w:r>
        <w:rPr>
          <w:noProof/>
        </w:rPr>
        <w:tab/>
      </w:r>
      <w:r>
        <w:rPr>
          <w:noProof/>
        </w:rPr>
        <w:fldChar w:fldCharType="begin"/>
      </w:r>
      <w:r>
        <w:rPr>
          <w:noProof/>
        </w:rPr>
        <w:instrText xml:space="preserve"> PAGEREF _Toc520897663 \h </w:instrText>
      </w:r>
      <w:r>
        <w:rPr>
          <w:noProof/>
        </w:rPr>
      </w:r>
      <w:r>
        <w:rPr>
          <w:noProof/>
        </w:rPr>
        <w:fldChar w:fldCharType="separate"/>
      </w:r>
      <w:r w:rsidR="000069A4">
        <w:rPr>
          <w:noProof/>
        </w:rPr>
        <w:t>93</w:t>
      </w:r>
      <w:r>
        <w:rPr>
          <w:noProof/>
        </w:rPr>
        <w:fldChar w:fldCharType="end"/>
      </w:r>
    </w:p>
    <w:p w14:paraId="135D68AD" w14:textId="0103839C" w:rsidR="00CF7CBD" w:rsidRDefault="00CF7CBD">
      <w:pPr>
        <w:pStyle w:val="TOC2"/>
        <w:tabs>
          <w:tab w:val="right" w:leader="dot" w:pos="8630"/>
        </w:tabs>
        <w:rPr>
          <w:rFonts w:asciiTheme="minorHAnsi" w:eastAsiaTheme="minorEastAsia" w:hAnsiTheme="minorHAnsi" w:cstheme="minorBidi"/>
          <w:b w:val="0"/>
          <w:bCs w:val="0"/>
          <w:noProof/>
        </w:rPr>
      </w:pPr>
      <w:r>
        <w:rPr>
          <w:noProof/>
        </w:rPr>
        <w:t>Kite Student Portal Procedures</w:t>
      </w:r>
      <w:r>
        <w:rPr>
          <w:noProof/>
        </w:rPr>
        <w:tab/>
      </w:r>
      <w:r>
        <w:rPr>
          <w:noProof/>
        </w:rPr>
        <w:fldChar w:fldCharType="begin"/>
      </w:r>
      <w:r>
        <w:rPr>
          <w:noProof/>
        </w:rPr>
        <w:instrText xml:space="preserve"> PAGEREF _Toc520897664 \h </w:instrText>
      </w:r>
      <w:r>
        <w:rPr>
          <w:noProof/>
        </w:rPr>
      </w:r>
      <w:r>
        <w:rPr>
          <w:noProof/>
        </w:rPr>
        <w:fldChar w:fldCharType="separate"/>
      </w:r>
      <w:r w:rsidR="000069A4">
        <w:rPr>
          <w:noProof/>
        </w:rPr>
        <w:t>94</w:t>
      </w:r>
      <w:r>
        <w:rPr>
          <w:noProof/>
        </w:rPr>
        <w:fldChar w:fldCharType="end"/>
      </w:r>
    </w:p>
    <w:p w14:paraId="018570CB" w14:textId="72C6E0AA" w:rsidR="00CF7CBD" w:rsidRDefault="00CF7CBD">
      <w:pPr>
        <w:pStyle w:val="TOC3"/>
        <w:tabs>
          <w:tab w:val="right" w:leader="dot" w:pos="8630"/>
        </w:tabs>
        <w:rPr>
          <w:rFonts w:asciiTheme="minorHAnsi" w:eastAsiaTheme="minorEastAsia" w:hAnsiTheme="minorHAnsi" w:cstheme="minorBidi"/>
          <w:noProof/>
          <w:sz w:val="22"/>
          <w:szCs w:val="22"/>
        </w:rPr>
      </w:pPr>
      <w:r>
        <w:rPr>
          <w:noProof/>
        </w:rPr>
        <w:t>Access Practice Activities and Released Testlets</w:t>
      </w:r>
      <w:r>
        <w:rPr>
          <w:noProof/>
        </w:rPr>
        <w:tab/>
      </w:r>
      <w:r>
        <w:rPr>
          <w:noProof/>
        </w:rPr>
        <w:fldChar w:fldCharType="begin"/>
      </w:r>
      <w:r>
        <w:rPr>
          <w:noProof/>
        </w:rPr>
        <w:instrText xml:space="preserve"> PAGEREF _Toc520897665 \h </w:instrText>
      </w:r>
      <w:r>
        <w:rPr>
          <w:noProof/>
        </w:rPr>
      </w:r>
      <w:r>
        <w:rPr>
          <w:noProof/>
        </w:rPr>
        <w:fldChar w:fldCharType="separate"/>
      </w:r>
      <w:r w:rsidR="000069A4">
        <w:rPr>
          <w:noProof/>
        </w:rPr>
        <w:t>94</w:t>
      </w:r>
      <w:r>
        <w:rPr>
          <w:noProof/>
        </w:rPr>
        <w:fldChar w:fldCharType="end"/>
      </w:r>
    </w:p>
    <w:p w14:paraId="7744DB35" w14:textId="3E6B5257" w:rsidR="00CF7CBD" w:rsidRDefault="00CF7CBD">
      <w:pPr>
        <w:pStyle w:val="TOC2"/>
        <w:tabs>
          <w:tab w:val="right" w:leader="dot" w:pos="8630"/>
        </w:tabs>
        <w:rPr>
          <w:rFonts w:asciiTheme="minorHAnsi" w:eastAsiaTheme="minorEastAsia" w:hAnsiTheme="minorHAnsi" w:cstheme="minorBidi"/>
          <w:b w:val="0"/>
          <w:bCs w:val="0"/>
          <w:noProof/>
        </w:rPr>
      </w:pPr>
      <w:r>
        <w:rPr>
          <w:noProof/>
        </w:rPr>
        <w:t>Begin Operational Assessment</w:t>
      </w:r>
      <w:r>
        <w:rPr>
          <w:noProof/>
        </w:rPr>
        <w:tab/>
      </w:r>
      <w:r>
        <w:rPr>
          <w:noProof/>
        </w:rPr>
        <w:fldChar w:fldCharType="begin"/>
      </w:r>
      <w:r>
        <w:rPr>
          <w:noProof/>
        </w:rPr>
        <w:instrText xml:space="preserve"> PAGEREF _Toc520897666 \h </w:instrText>
      </w:r>
      <w:r>
        <w:rPr>
          <w:noProof/>
        </w:rPr>
      </w:r>
      <w:r>
        <w:rPr>
          <w:noProof/>
        </w:rPr>
        <w:fldChar w:fldCharType="separate"/>
      </w:r>
      <w:r w:rsidR="000069A4">
        <w:rPr>
          <w:noProof/>
        </w:rPr>
        <w:t>95</w:t>
      </w:r>
      <w:r>
        <w:rPr>
          <w:noProof/>
        </w:rPr>
        <w:fldChar w:fldCharType="end"/>
      </w:r>
    </w:p>
    <w:p w14:paraId="279A7AB1" w14:textId="36F0A0FE" w:rsidR="00CF7CBD" w:rsidRDefault="00CF7CBD">
      <w:pPr>
        <w:pStyle w:val="TOC3"/>
        <w:tabs>
          <w:tab w:val="right" w:leader="dot" w:pos="8630"/>
        </w:tabs>
        <w:rPr>
          <w:rFonts w:asciiTheme="minorHAnsi" w:eastAsiaTheme="minorEastAsia" w:hAnsiTheme="minorHAnsi" w:cstheme="minorBidi"/>
          <w:noProof/>
          <w:sz w:val="22"/>
          <w:szCs w:val="22"/>
        </w:rPr>
      </w:pPr>
      <w:r>
        <w:rPr>
          <w:noProof/>
        </w:rPr>
        <w:t>Start a Testlet</w:t>
      </w:r>
      <w:r>
        <w:rPr>
          <w:noProof/>
        </w:rPr>
        <w:tab/>
      </w:r>
      <w:r>
        <w:rPr>
          <w:noProof/>
        </w:rPr>
        <w:fldChar w:fldCharType="begin"/>
      </w:r>
      <w:r>
        <w:rPr>
          <w:noProof/>
        </w:rPr>
        <w:instrText xml:space="preserve"> PAGEREF _Toc520897667 \h </w:instrText>
      </w:r>
      <w:r>
        <w:rPr>
          <w:noProof/>
        </w:rPr>
      </w:r>
      <w:r>
        <w:rPr>
          <w:noProof/>
        </w:rPr>
        <w:fldChar w:fldCharType="separate"/>
      </w:r>
      <w:r w:rsidR="000069A4">
        <w:rPr>
          <w:noProof/>
        </w:rPr>
        <w:t>96</w:t>
      </w:r>
      <w:r>
        <w:rPr>
          <w:noProof/>
        </w:rPr>
        <w:fldChar w:fldCharType="end"/>
      </w:r>
    </w:p>
    <w:p w14:paraId="6C618FAC" w14:textId="32DB7D69" w:rsidR="00CF7CBD" w:rsidRDefault="00CF7CBD">
      <w:pPr>
        <w:pStyle w:val="TOC3"/>
        <w:tabs>
          <w:tab w:val="right" w:leader="dot" w:pos="8630"/>
        </w:tabs>
        <w:rPr>
          <w:rFonts w:asciiTheme="minorHAnsi" w:eastAsiaTheme="minorEastAsia" w:hAnsiTheme="minorHAnsi" w:cstheme="minorBidi"/>
          <w:noProof/>
          <w:sz w:val="22"/>
          <w:szCs w:val="22"/>
        </w:rPr>
      </w:pPr>
      <w:r>
        <w:rPr>
          <w:noProof/>
        </w:rPr>
        <w:t>Navigate in Kite Student Portal</w:t>
      </w:r>
      <w:r>
        <w:rPr>
          <w:noProof/>
        </w:rPr>
        <w:tab/>
      </w:r>
      <w:r>
        <w:rPr>
          <w:noProof/>
        </w:rPr>
        <w:fldChar w:fldCharType="begin"/>
      </w:r>
      <w:r>
        <w:rPr>
          <w:noProof/>
        </w:rPr>
        <w:instrText xml:space="preserve"> PAGEREF _Toc520897668 \h </w:instrText>
      </w:r>
      <w:r>
        <w:rPr>
          <w:noProof/>
        </w:rPr>
      </w:r>
      <w:r>
        <w:rPr>
          <w:noProof/>
        </w:rPr>
        <w:fldChar w:fldCharType="separate"/>
      </w:r>
      <w:r w:rsidR="000069A4">
        <w:rPr>
          <w:noProof/>
        </w:rPr>
        <w:t>98</w:t>
      </w:r>
      <w:r>
        <w:rPr>
          <w:noProof/>
        </w:rPr>
        <w:fldChar w:fldCharType="end"/>
      </w:r>
    </w:p>
    <w:p w14:paraId="75D19C3D" w14:textId="6B266B32" w:rsidR="00CF7CBD" w:rsidRDefault="00CF7CBD">
      <w:pPr>
        <w:pStyle w:val="TOC3"/>
        <w:tabs>
          <w:tab w:val="right" w:leader="dot" w:pos="8630"/>
        </w:tabs>
        <w:rPr>
          <w:rFonts w:asciiTheme="minorHAnsi" w:eastAsiaTheme="minorEastAsia" w:hAnsiTheme="minorHAnsi" w:cstheme="minorBidi"/>
          <w:noProof/>
          <w:sz w:val="22"/>
          <w:szCs w:val="22"/>
        </w:rPr>
      </w:pPr>
      <w:r>
        <w:rPr>
          <w:noProof/>
        </w:rPr>
        <w:t>Spoken Audio</w:t>
      </w:r>
      <w:r>
        <w:rPr>
          <w:noProof/>
        </w:rPr>
        <w:tab/>
      </w:r>
      <w:r>
        <w:rPr>
          <w:noProof/>
        </w:rPr>
        <w:fldChar w:fldCharType="begin"/>
      </w:r>
      <w:r>
        <w:rPr>
          <w:noProof/>
        </w:rPr>
        <w:instrText xml:space="preserve"> PAGEREF _Toc520897669 \h </w:instrText>
      </w:r>
      <w:r>
        <w:rPr>
          <w:noProof/>
        </w:rPr>
      </w:r>
      <w:r>
        <w:rPr>
          <w:noProof/>
        </w:rPr>
        <w:fldChar w:fldCharType="separate"/>
      </w:r>
      <w:r w:rsidR="000069A4">
        <w:rPr>
          <w:noProof/>
        </w:rPr>
        <w:t>99</w:t>
      </w:r>
      <w:r>
        <w:rPr>
          <w:noProof/>
        </w:rPr>
        <w:fldChar w:fldCharType="end"/>
      </w:r>
    </w:p>
    <w:p w14:paraId="0563B997" w14:textId="4E80DB72" w:rsidR="00CF7CBD" w:rsidRDefault="00CF7CBD">
      <w:pPr>
        <w:pStyle w:val="TOC3"/>
        <w:tabs>
          <w:tab w:val="right" w:leader="dot" w:pos="8630"/>
        </w:tabs>
        <w:rPr>
          <w:rFonts w:asciiTheme="minorHAnsi" w:eastAsiaTheme="minorEastAsia" w:hAnsiTheme="minorHAnsi" w:cstheme="minorBidi"/>
          <w:noProof/>
          <w:sz w:val="22"/>
          <w:szCs w:val="22"/>
        </w:rPr>
      </w:pPr>
      <w:r>
        <w:rPr>
          <w:noProof/>
        </w:rPr>
        <w:t>Take a Break During Assessment</w:t>
      </w:r>
      <w:r>
        <w:rPr>
          <w:noProof/>
        </w:rPr>
        <w:tab/>
      </w:r>
      <w:r>
        <w:rPr>
          <w:noProof/>
        </w:rPr>
        <w:fldChar w:fldCharType="begin"/>
      </w:r>
      <w:r>
        <w:rPr>
          <w:noProof/>
        </w:rPr>
        <w:instrText xml:space="preserve"> PAGEREF _Toc520897670 \h </w:instrText>
      </w:r>
      <w:r>
        <w:rPr>
          <w:noProof/>
        </w:rPr>
      </w:r>
      <w:r>
        <w:rPr>
          <w:noProof/>
        </w:rPr>
        <w:fldChar w:fldCharType="separate"/>
      </w:r>
      <w:r w:rsidR="000069A4">
        <w:rPr>
          <w:noProof/>
        </w:rPr>
        <w:t>100</w:t>
      </w:r>
      <w:r>
        <w:rPr>
          <w:noProof/>
        </w:rPr>
        <w:fldChar w:fldCharType="end"/>
      </w:r>
    </w:p>
    <w:p w14:paraId="5DD378D8" w14:textId="1098F1CC" w:rsidR="00CF7CBD" w:rsidRDefault="00CF7CBD">
      <w:pPr>
        <w:pStyle w:val="TOC3"/>
        <w:tabs>
          <w:tab w:val="right" w:leader="dot" w:pos="8630"/>
        </w:tabs>
        <w:rPr>
          <w:rFonts w:asciiTheme="minorHAnsi" w:eastAsiaTheme="minorEastAsia" w:hAnsiTheme="minorHAnsi" w:cstheme="minorBidi"/>
          <w:noProof/>
          <w:sz w:val="22"/>
          <w:szCs w:val="22"/>
        </w:rPr>
      </w:pPr>
      <w:r>
        <w:rPr>
          <w:noProof/>
        </w:rPr>
        <w:t>Complete a Testlet</w:t>
      </w:r>
      <w:r>
        <w:rPr>
          <w:noProof/>
        </w:rPr>
        <w:tab/>
      </w:r>
      <w:r>
        <w:rPr>
          <w:noProof/>
        </w:rPr>
        <w:fldChar w:fldCharType="begin"/>
      </w:r>
      <w:r>
        <w:rPr>
          <w:noProof/>
        </w:rPr>
        <w:instrText xml:space="preserve"> PAGEREF _Toc520897671 \h </w:instrText>
      </w:r>
      <w:r>
        <w:rPr>
          <w:noProof/>
        </w:rPr>
      </w:r>
      <w:r>
        <w:rPr>
          <w:noProof/>
        </w:rPr>
        <w:fldChar w:fldCharType="separate"/>
      </w:r>
      <w:r w:rsidR="000069A4">
        <w:rPr>
          <w:noProof/>
        </w:rPr>
        <w:t>101</w:t>
      </w:r>
      <w:r>
        <w:rPr>
          <w:noProof/>
        </w:rPr>
        <w:fldChar w:fldCharType="end"/>
      </w:r>
    </w:p>
    <w:p w14:paraId="14CFF001" w14:textId="279CF059" w:rsidR="00CF7CBD" w:rsidRDefault="00CF7CBD">
      <w:pPr>
        <w:pStyle w:val="TOC3"/>
        <w:tabs>
          <w:tab w:val="right" w:leader="dot" w:pos="8630"/>
        </w:tabs>
        <w:rPr>
          <w:rFonts w:asciiTheme="minorHAnsi" w:eastAsiaTheme="minorEastAsia" w:hAnsiTheme="minorHAnsi" w:cstheme="minorBidi"/>
          <w:noProof/>
          <w:sz w:val="22"/>
          <w:szCs w:val="22"/>
        </w:rPr>
      </w:pPr>
      <w:r>
        <w:rPr>
          <w:noProof/>
        </w:rPr>
        <w:t>Troubleshoot in Kite Student Portal</w:t>
      </w:r>
      <w:r>
        <w:rPr>
          <w:noProof/>
        </w:rPr>
        <w:tab/>
      </w:r>
      <w:r>
        <w:rPr>
          <w:noProof/>
        </w:rPr>
        <w:fldChar w:fldCharType="begin"/>
      </w:r>
      <w:r>
        <w:rPr>
          <w:noProof/>
        </w:rPr>
        <w:instrText xml:space="preserve"> PAGEREF _Toc520897672 \h </w:instrText>
      </w:r>
      <w:r>
        <w:rPr>
          <w:noProof/>
        </w:rPr>
      </w:r>
      <w:r>
        <w:rPr>
          <w:noProof/>
        </w:rPr>
        <w:fldChar w:fldCharType="separate"/>
      </w:r>
      <w:r w:rsidR="000069A4">
        <w:rPr>
          <w:noProof/>
        </w:rPr>
        <w:t>101</w:t>
      </w:r>
      <w:r>
        <w:rPr>
          <w:noProof/>
        </w:rPr>
        <w:fldChar w:fldCharType="end"/>
      </w:r>
    </w:p>
    <w:p w14:paraId="27BAE27D" w14:textId="7A77AFE9" w:rsidR="000675BB" w:rsidRDefault="002B06D7" w:rsidP="00012F99">
      <w:pPr>
        <w:pStyle w:val="TOC3"/>
        <w:tabs>
          <w:tab w:val="right" w:leader="dot" w:pos="8630"/>
        </w:tabs>
        <w:spacing w:after="120"/>
        <w:ind w:left="0"/>
        <w:rPr>
          <w:rFonts w:eastAsiaTheme="minorEastAsia"/>
          <w:i/>
          <w:iCs/>
          <w:caps/>
          <w:noProof/>
          <w:sz w:val="24"/>
          <w:szCs w:val="24"/>
        </w:rPr>
      </w:pPr>
      <w:r>
        <w:rPr>
          <w:rFonts w:eastAsiaTheme="minorEastAsia"/>
          <w:i/>
          <w:iCs/>
          <w:caps/>
          <w:noProof/>
          <w:sz w:val="24"/>
          <w:szCs w:val="24"/>
        </w:rPr>
        <w:fldChar w:fldCharType="end"/>
      </w:r>
      <w:r w:rsidR="003526DE">
        <w:rPr>
          <w:rFonts w:eastAsiaTheme="minorEastAsia"/>
          <w:i/>
          <w:iCs/>
          <w:caps/>
          <w:noProof/>
          <w:sz w:val="24"/>
          <w:szCs w:val="24"/>
        </w:rPr>
        <w:t xml:space="preserve"> </w:t>
      </w:r>
    </w:p>
    <w:p w14:paraId="478FAB0E" w14:textId="0F5FA1AC" w:rsidR="00DD68E8" w:rsidRPr="008F1646" w:rsidRDefault="0096695C" w:rsidP="0096695C">
      <w:pPr>
        <w:pStyle w:val="HINT"/>
      </w:pPr>
      <w:r>
        <w:t>HINT</w:t>
      </w:r>
      <w:r w:rsidR="00624857" w:rsidRPr="008F1646">
        <w:t xml:space="preserve">: </w:t>
      </w:r>
      <w:r w:rsidR="00DD68E8" w:rsidRPr="008F1646">
        <w:t xml:space="preserve">Students access </w:t>
      </w:r>
      <w:r w:rsidR="00465E96">
        <w:t>Kite</w:t>
      </w:r>
      <w:r w:rsidR="00465E96">
        <w:rPr>
          <w:vertAlign w:val="superscript"/>
        </w:rPr>
        <w:t xml:space="preserve"> </w:t>
      </w:r>
      <w:r w:rsidR="00303A7B">
        <w:t>Student Portal</w:t>
      </w:r>
      <w:r w:rsidR="00393F7D" w:rsidRPr="008F1646">
        <w:t xml:space="preserve"> </w:t>
      </w:r>
      <w:r w:rsidR="00DD68E8" w:rsidRPr="008F1646">
        <w:t xml:space="preserve">with </w:t>
      </w:r>
      <w:r w:rsidR="009C49DE" w:rsidRPr="008F1646">
        <w:t>their</w:t>
      </w:r>
      <w:r w:rsidR="00DD68E8" w:rsidRPr="008F1646">
        <w:t xml:space="preserve"> </w:t>
      </w:r>
      <w:r w:rsidR="00650F82">
        <w:t xml:space="preserve">own </w:t>
      </w:r>
      <w:r w:rsidR="00DD68E8" w:rsidRPr="008F1646">
        <w:t>username</w:t>
      </w:r>
      <w:r w:rsidR="00650F82">
        <w:t>s</w:t>
      </w:r>
      <w:r w:rsidR="00DD68E8" w:rsidRPr="008F1646">
        <w:t xml:space="preserve"> and password</w:t>
      </w:r>
      <w:r w:rsidR="00650F82">
        <w:t>s</w:t>
      </w:r>
      <w:r w:rsidR="00DD68E8" w:rsidRPr="008F1646">
        <w:t xml:space="preserve">. Staff and educators do not have accounts in </w:t>
      </w:r>
      <w:r w:rsidR="00303A7B">
        <w:t>Student Portal</w:t>
      </w:r>
      <w:r w:rsidR="00DD68E8" w:rsidRPr="008F1646">
        <w:t xml:space="preserve">. </w:t>
      </w:r>
    </w:p>
    <w:p w14:paraId="6DA20329" w14:textId="148D4573" w:rsidR="008332E9" w:rsidRDefault="00C8700F" w:rsidP="00012F99">
      <w:pPr>
        <w:pStyle w:val="Heading2"/>
      </w:pPr>
      <w:bookmarkStart w:id="851" w:name="_Ref423087169"/>
      <w:bookmarkStart w:id="852" w:name="_Ref423087173"/>
      <w:bookmarkStart w:id="853" w:name="_Toc423543670"/>
      <w:bookmarkStart w:id="854" w:name="_Toc424714119"/>
      <w:bookmarkStart w:id="855" w:name="_Toc431309959"/>
      <w:bookmarkStart w:id="856" w:name="_Toc520897532"/>
      <w:bookmarkStart w:id="857" w:name="_Toc520897662"/>
      <w:r>
        <w:t>Kite Student Portal</w:t>
      </w:r>
      <w:r w:rsidR="00DF2864">
        <w:t xml:space="preserve"> </w:t>
      </w:r>
      <w:r w:rsidR="008401F0">
        <w:t xml:space="preserve">Assessment </w:t>
      </w:r>
      <w:r w:rsidR="008332E9">
        <w:t>Devices</w:t>
      </w:r>
      <w:bookmarkEnd w:id="842"/>
      <w:bookmarkEnd w:id="843"/>
      <w:bookmarkEnd w:id="844"/>
      <w:bookmarkEnd w:id="845"/>
      <w:bookmarkEnd w:id="846"/>
      <w:bookmarkEnd w:id="847"/>
      <w:bookmarkEnd w:id="848"/>
      <w:bookmarkEnd w:id="851"/>
      <w:bookmarkEnd w:id="852"/>
      <w:bookmarkEnd w:id="853"/>
      <w:bookmarkEnd w:id="854"/>
      <w:bookmarkEnd w:id="855"/>
      <w:bookmarkEnd w:id="856"/>
      <w:bookmarkEnd w:id="857"/>
    </w:p>
    <w:p w14:paraId="5095101D" w14:textId="09974AB2" w:rsidR="0091527A" w:rsidRDefault="000D02EF" w:rsidP="00012F99">
      <w:pPr>
        <w:pStyle w:val="BodyText"/>
        <w:spacing w:after="120"/>
      </w:pPr>
      <w:r>
        <w:t>Dynamic Learning Maps</w:t>
      </w:r>
      <w:r w:rsidRPr="00641D6C">
        <w:rPr>
          <w:vertAlign w:val="superscript"/>
        </w:rPr>
        <w:t>®</w:t>
      </w:r>
      <w:r>
        <w:t xml:space="preserve"> (DLM</w:t>
      </w:r>
      <w:r w:rsidRPr="00641D6C">
        <w:rPr>
          <w:vertAlign w:val="superscript"/>
        </w:rPr>
        <w:t>®</w:t>
      </w:r>
      <w:r>
        <w:t>)</w:t>
      </w:r>
      <w:r w:rsidRPr="00774B14">
        <w:t xml:space="preserve"> </w:t>
      </w:r>
      <w:r w:rsidR="0065314B">
        <w:t xml:space="preserve">alternate assessments </w:t>
      </w:r>
      <w:r w:rsidR="008332E9">
        <w:t>may be administered</w:t>
      </w:r>
      <w:r w:rsidR="0091527A">
        <w:t xml:space="preserve"> on</w:t>
      </w:r>
      <w:r w:rsidR="008332E9">
        <w:t xml:space="preserve"> </w:t>
      </w:r>
      <w:r w:rsidR="00650F82">
        <w:t>devices</w:t>
      </w:r>
      <w:r w:rsidR="0091527A">
        <w:t xml:space="preserve">. See the </w:t>
      </w:r>
      <w:hyperlink r:id="rId113" w:history="1">
        <w:r w:rsidR="00303A7B" w:rsidRPr="006F15FD">
          <w:rPr>
            <w:rStyle w:val="Hyperlink"/>
          </w:rPr>
          <w:t>Kite</w:t>
        </w:r>
        <w:r w:rsidR="00CB15BE" w:rsidRPr="006F15FD">
          <w:rPr>
            <w:rStyle w:val="Hyperlink"/>
          </w:rPr>
          <w:t xml:space="preserve"> </w:t>
        </w:r>
        <w:r w:rsidR="0091527A" w:rsidRPr="006F15FD">
          <w:rPr>
            <w:rStyle w:val="Hyperlink"/>
          </w:rPr>
          <w:t>Suite</w:t>
        </w:r>
      </w:hyperlink>
      <w:r w:rsidR="0091527A">
        <w:t xml:space="preserve"> page on the DLM website for specific information.</w:t>
      </w:r>
      <w:r w:rsidR="008332E9">
        <w:t xml:space="preserve"> </w:t>
      </w:r>
    </w:p>
    <w:p w14:paraId="01EFB61D" w14:textId="55BA0C3C" w:rsidR="00D21469" w:rsidRDefault="0091527A" w:rsidP="00D21469">
      <w:pPr>
        <w:pStyle w:val="BodyText"/>
        <w:spacing w:before="120" w:after="120"/>
        <w:rPr>
          <w:b/>
          <w:caps/>
        </w:rPr>
      </w:pPr>
      <w:r>
        <w:t>Using multiple assessment devices to administer a single testlet is not recommended.</w:t>
      </w:r>
      <w:r w:rsidR="00D21469">
        <w:t xml:space="preserve"> This means is that a student is not to begin testing on one device and then attempt to complete the testlet on another device.</w:t>
      </w:r>
    </w:p>
    <w:p w14:paraId="0C9C0FD4" w14:textId="77777777" w:rsidR="004716FD" w:rsidRDefault="004716FD" w:rsidP="00012F99">
      <w:pPr>
        <w:pStyle w:val="Heading2"/>
      </w:pPr>
      <w:bookmarkStart w:id="858" w:name="_Toc423543671"/>
      <w:bookmarkStart w:id="859" w:name="_Toc424714120"/>
      <w:bookmarkStart w:id="860" w:name="_Toc431309960"/>
      <w:bookmarkStart w:id="861" w:name="_Toc520897533"/>
      <w:bookmarkStart w:id="862" w:name="_Toc520897663"/>
      <w:r>
        <w:t>Internet Connectivity</w:t>
      </w:r>
      <w:bookmarkEnd w:id="858"/>
      <w:bookmarkEnd w:id="859"/>
      <w:bookmarkEnd w:id="860"/>
      <w:bookmarkEnd w:id="861"/>
      <w:bookmarkEnd w:id="862"/>
    </w:p>
    <w:p w14:paraId="5A17EFC3" w14:textId="03A0A6A6" w:rsidR="00044A3C" w:rsidRPr="00356A4D" w:rsidRDefault="004716FD" w:rsidP="00012F99">
      <w:pPr>
        <w:pStyle w:val="BodyText"/>
        <w:spacing w:after="120"/>
      </w:pPr>
      <w:r w:rsidRPr="00356A4D">
        <w:t xml:space="preserve">An </w:t>
      </w:r>
      <w:r w:rsidR="000D02EF">
        <w:t>I</w:t>
      </w:r>
      <w:r w:rsidR="00B37C69" w:rsidRPr="00356A4D">
        <w:t xml:space="preserve">nternet </w:t>
      </w:r>
      <w:r w:rsidRPr="00356A4D">
        <w:t xml:space="preserve">connection is required to deliver assessments using </w:t>
      </w:r>
      <w:r w:rsidR="00C8700F">
        <w:t>Student Portal</w:t>
      </w:r>
      <w:r w:rsidRPr="00356A4D">
        <w:t xml:space="preserve">. </w:t>
      </w:r>
      <w:r w:rsidR="00044A3C" w:rsidRPr="00356A4D">
        <w:t xml:space="preserve">Contact </w:t>
      </w:r>
      <w:r w:rsidR="005C1BC6">
        <w:t>the</w:t>
      </w:r>
      <w:r w:rsidR="00044A3C" w:rsidRPr="00356A4D">
        <w:t xml:space="preserve"> assessment coordinator or </w:t>
      </w:r>
      <w:r w:rsidR="005A5829">
        <w:t xml:space="preserve">local </w:t>
      </w:r>
      <w:r w:rsidR="00044A3C" w:rsidRPr="00356A4D">
        <w:t xml:space="preserve">technology personnel for help with </w:t>
      </w:r>
      <w:r w:rsidR="00DC54C2">
        <w:t>I</w:t>
      </w:r>
      <w:r w:rsidR="00044A3C" w:rsidRPr="00356A4D">
        <w:t>nternet connectivity.</w:t>
      </w:r>
    </w:p>
    <w:p w14:paraId="6355EB12" w14:textId="10CEEB14" w:rsidR="00FD7DE5" w:rsidRDefault="00C8700F" w:rsidP="00012F99">
      <w:pPr>
        <w:pStyle w:val="Heading2"/>
      </w:pPr>
      <w:bookmarkStart w:id="863" w:name="_Toc520897534"/>
      <w:bookmarkStart w:id="864" w:name="_Toc520897664"/>
      <w:bookmarkStart w:id="865" w:name="_Ref394584671"/>
      <w:bookmarkStart w:id="866" w:name="_Ref394584674"/>
      <w:bookmarkStart w:id="867" w:name="_Toc398716243"/>
      <w:bookmarkStart w:id="868" w:name="_Toc423543672"/>
      <w:bookmarkStart w:id="869" w:name="_Toc424714121"/>
      <w:bookmarkStart w:id="870" w:name="_Toc431309961"/>
      <w:r>
        <w:t>K</w:t>
      </w:r>
      <w:r w:rsidR="00DD4924">
        <w:t xml:space="preserve">ite </w:t>
      </w:r>
      <w:r>
        <w:t>Student Portal</w:t>
      </w:r>
      <w:r w:rsidR="00FD7DE5">
        <w:t xml:space="preserve"> Procedures</w:t>
      </w:r>
      <w:bookmarkEnd w:id="863"/>
      <w:bookmarkEnd w:id="864"/>
    </w:p>
    <w:p w14:paraId="72280C92" w14:textId="77777777" w:rsidR="006C6D18" w:rsidRDefault="006C6D18" w:rsidP="00012F99">
      <w:pPr>
        <w:pStyle w:val="Heading3"/>
      </w:pPr>
      <w:bookmarkStart w:id="871" w:name="_Ref448955643"/>
      <w:bookmarkStart w:id="872" w:name="_Toc520897535"/>
      <w:bookmarkStart w:id="873" w:name="_Toc520897665"/>
      <w:r>
        <w:t>Access</w:t>
      </w:r>
      <w:r w:rsidRPr="007578EE">
        <w:t xml:space="preserve"> Practice Activities</w:t>
      </w:r>
      <w:r>
        <w:t xml:space="preserve"> and Released Testlets</w:t>
      </w:r>
      <w:bookmarkEnd w:id="849"/>
      <w:bookmarkEnd w:id="865"/>
      <w:bookmarkEnd w:id="866"/>
      <w:bookmarkEnd w:id="867"/>
      <w:bookmarkEnd w:id="868"/>
      <w:bookmarkEnd w:id="869"/>
      <w:bookmarkEnd w:id="870"/>
      <w:bookmarkEnd w:id="871"/>
      <w:bookmarkEnd w:id="872"/>
      <w:bookmarkEnd w:id="873"/>
    </w:p>
    <w:p w14:paraId="0577209F" w14:textId="0C19491D" w:rsidR="00760814" w:rsidRPr="003B3996" w:rsidRDefault="0096695C" w:rsidP="0096695C">
      <w:pPr>
        <w:pStyle w:val="HINT"/>
      </w:pPr>
      <w:r>
        <w:t>HINT</w:t>
      </w:r>
      <w:r w:rsidR="00760814" w:rsidRPr="003B3996">
        <w:t>:</w:t>
      </w:r>
      <w:r w:rsidR="00BF1C85">
        <w:tab/>
      </w:r>
      <w:r w:rsidR="00C8700F">
        <w:t>Student Portal</w:t>
      </w:r>
      <w:r w:rsidR="00760814" w:rsidRPr="003B3996">
        <w:t xml:space="preserve"> must be installed before access</w:t>
      </w:r>
      <w:r w:rsidR="005C1BC6">
        <w:t>ing</w:t>
      </w:r>
      <w:r w:rsidR="00760814" w:rsidRPr="003B3996">
        <w:t xml:space="preserve"> practice activities or released testlets. Download information is available on the </w:t>
      </w:r>
      <w:r w:rsidR="00303A7B">
        <w:t>Kite</w:t>
      </w:r>
      <w:r w:rsidR="00760814" w:rsidRPr="003B3996">
        <w:t xml:space="preserve"> page o</w:t>
      </w:r>
      <w:r w:rsidR="00CB15BE">
        <w:t>f</w:t>
      </w:r>
      <w:r w:rsidR="00760814" w:rsidRPr="003B3996">
        <w:t xml:space="preserve"> the </w:t>
      </w:r>
      <w:r w:rsidR="00827A41">
        <w:t>DLM</w:t>
      </w:r>
      <w:r w:rsidR="00760814" w:rsidRPr="003B3996">
        <w:t xml:space="preserve"> website</w:t>
      </w:r>
      <w:r w:rsidR="00F73B19">
        <w:t>:</w:t>
      </w:r>
      <w:r w:rsidR="00760814" w:rsidRPr="003B3996">
        <w:t xml:space="preserve"> </w:t>
      </w:r>
      <w:hyperlink r:id="rId114" w:history="1">
        <w:r w:rsidR="00CB6156" w:rsidRPr="009C6F04">
          <w:rPr>
            <w:rStyle w:val="Hyperlink"/>
          </w:rPr>
          <w:t>http://dynamiclearningmaps.org/kite</w:t>
        </w:r>
      </w:hyperlink>
      <w:r w:rsidR="00760814" w:rsidRPr="003B3996">
        <w:t xml:space="preserve">. </w:t>
      </w:r>
    </w:p>
    <w:p w14:paraId="462B36AC" w14:textId="2AC40131" w:rsidR="00760814" w:rsidRPr="003B3996" w:rsidRDefault="00760814" w:rsidP="00012F99">
      <w:pPr>
        <w:pStyle w:val="BodyText"/>
        <w:spacing w:after="120"/>
      </w:pPr>
      <w:r w:rsidRPr="003B3996">
        <w:t>To access DLM practice activities and released testlets, follow these steps</w:t>
      </w:r>
      <w:r w:rsidR="000F12C0">
        <w:t>.</w:t>
      </w:r>
    </w:p>
    <w:p w14:paraId="02DD4632" w14:textId="37A82F81" w:rsidR="00760814" w:rsidRPr="004D1EDF" w:rsidRDefault="00760814" w:rsidP="00372465">
      <w:pPr>
        <w:pStyle w:val="ListNumber0"/>
        <w:numPr>
          <w:ilvl w:val="0"/>
          <w:numId w:val="29"/>
        </w:numPr>
        <w:spacing w:after="120"/>
      </w:pPr>
      <w:r w:rsidRPr="004D1EDF">
        <w:t xml:space="preserve">Click the </w:t>
      </w:r>
      <w:r w:rsidR="00C8700F" w:rsidRPr="000F12C0">
        <w:t>Student Portal</w:t>
      </w:r>
      <w:r w:rsidRPr="004D1EDF">
        <w:t xml:space="preserve"> icon on the testing device.</w:t>
      </w:r>
      <w:r w:rsidRPr="004D1EDF">
        <w:br/>
      </w:r>
      <w:r w:rsidR="009E13D7" w:rsidRPr="006B64D5">
        <w:rPr>
          <w:noProof/>
        </w:rPr>
        <w:drawing>
          <wp:inline distT="0" distB="0" distL="0" distR="0" wp14:anchorId="4A333171" wp14:editId="12854336">
            <wp:extent cx="636270" cy="636270"/>
            <wp:effectExtent l="0" t="0" r="0"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bwMode="auto">
                    <a:xfrm>
                      <a:off x="0" y="0"/>
                      <a:ext cx="636311" cy="636311"/>
                    </a:xfrm>
                    <a:prstGeom prst="rect">
                      <a:avLst/>
                    </a:prstGeom>
                    <a:ln w="3175">
                      <a:noFill/>
                    </a:ln>
                    <a:extLst>
                      <a:ext uri="{53640926-AAD7-44D8-BBD7-CCE9431645EC}">
                        <a14:shadowObscured xmlns:a14="http://schemas.microsoft.com/office/drawing/2010/main"/>
                      </a:ext>
                    </a:extLst>
                  </pic:spPr>
                </pic:pic>
              </a:graphicData>
            </a:graphic>
          </wp:inline>
        </w:drawing>
      </w:r>
    </w:p>
    <w:p w14:paraId="7DDA9A3E" w14:textId="74E5E775" w:rsidR="00760814" w:rsidRPr="004D1EDF" w:rsidRDefault="00760814" w:rsidP="00012F99">
      <w:pPr>
        <w:pStyle w:val="ListNumber0"/>
        <w:spacing w:after="120"/>
      </w:pPr>
      <w:r w:rsidRPr="004D1EDF">
        <w:t xml:space="preserve">Enter the practice student </w:t>
      </w:r>
      <w:r w:rsidR="00A20498" w:rsidRPr="004D1EDF">
        <w:t xml:space="preserve">username </w:t>
      </w:r>
      <w:r w:rsidRPr="004D1EDF">
        <w:t xml:space="preserve">and </w:t>
      </w:r>
      <w:r w:rsidR="00A20498" w:rsidRPr="004D1EDF">
        <w:t>password</w:t>
      </w:r>
      <w:r w:rsidR="006E5908" w:rsidRPr="004D1EDF">
        <w:t>. C</w:t>
      </w:r>
      <w:r w:rsidRPr="004D1EDF">
        <w:t xml:space="preserve">lick </w:t>
      </w:r>
      <w:r w:rsidR="00A20498" w:rsidRPr="006F15FD">
        <w:rPr>
          <w:b/>
        </w:rPr>
        <w:t>SIGN IN</w:t>
      </w:r>
      <w:r w:rsidRPr="004D1EDF">
        <w:t>.</w:t>
      </w:r>
      <w:r w:rsidRPr="004D1EDF">
        <w:br/>
      </w:r>
      <w:r w:rsidR="009E13D7" w:rsidRPr="006B64D5">
        <w:rPr>
          <w:noProof/>
        </w:rPr>
        <w:drawing>
          <wp:inline distT="0" distB="0" distL="0" distR="0" wp14:anchorId="32ED5C41" wp14:editId="56F9010E">
            <wp:extent cx="4063028" cy="2449002"/>
            <wp:effectExtent l="19050" t="19050" r="13970" b="27940"/>
            <wp:docPr id="7425" name="Picture 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15">
                      <a:extLst>
                        <a:ext uri="{28A0092B-C50C-407E-A947-70E740481C1C}">
                          <a14:useLocalDpi xmlns:a14="http://schemas.microsoft.com/office/drawing/2010/main" val="0"/>
                        </a:ext>
                      </a:extLst>
                    </a:blip>
                    <a:stretch>
                      <a:fillRect/>
                    </a:stretch>
                  </pic:blipFill>
                  <pic:spPr>
                    <a:xfrm>
                      <a:off x="0" y="0"/>
                      <a:ext cx="4085582" cy="2462596"/>
                    </a:xfrm>
                    <a:prstGeom prst="rect">
                      <a:avLst/>
                    </a:prstGeom>
                    <a:ln w="3175">
                      <a:solidFill>
                        <a:schemeClr val="tx1"/>
                      </a:solidFill>
                    </a:ln>
                  </pic:spPr>
                </pic:pic>
              </a:graphicData>
            </a:graphic>
          </wp:inline>
        </w:drawing>
      </w:r>
    </w:p>
    <w:p w14:paraId="465C3190" w14:textId="46B1FFFF" w:rsidR="00760814" w:rsidRPr="004D1EDF" w:rsidRDefault="00760814" w:rsidP="00012F99">
      <w:pPr>
        <w:pStyle w:val="ListNumber0"/>
        <w:spacing w:after="120"/>
      </w:pPr>
      <w:r w:rsidRPr="004D1EDF">
        <w:t xml:space="preserve">Click </w:t>
      </w:r>
      <w:r w:rsidR="00A20498" w:rsidRPr="006F15FD">
        <w:rPr>
          <w:b/>
        </w:rPr>
        <w:t>PRACTICE FIRST</w:t>
      </w:r>
      <w:r w:rsidRPr="004D1EDF">
        <w:t>.</w:t>
      </w:r>
      <w:r w:rsidRPr="004D1EDF">
        <w:br/>
      </w:r>
      <w:r w:rsidR="009E13D7" w:rsidRPr="006B64D5">
        <w:rPr>
          <w:noProof/>
        </w:rPr>
        <w:drawing>
          <wp:inline distT="0" distB="0" distL="0" distR="0" wp14:anchorId="35B6B5E0" wp14:editId="3D6C1CDB">
            <wp:extent cx="4070697" cy="2059388"/>
            <wp:effectExtent l="19050" t="19050" r="25400" b="17145"/>
            <wp:docPr id="7426" name="Picture 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2.PNG"/>
                    <pic:cNvPicPr/>
                  </pic:nvPicPr>
                  <pic:blipFill>
                    <a:blip r:embed="rId116">
                      <a:extLst>
                        <a:ext uri="{28A0092B-C50C-407E-A947-70E740481C1C}">
                          <a14:useLocalDpi xmlns:a14="http://schemas.microsoft.com/office/drawing/2010/main" val="0"/>
                        </a:ext>
                      </a:extLst>
                    </a:blip>
                    <a:stretch>
                      <a:fillRect/>
                    </a:stretch>
                  </pic:blipFill>
                  <pic:spPr>
                    <a:xfrm>
                      <a:off x="0" y="0"/>
                      <a:ext cx="4085765" cy="2067011"/>
                    </a:xfrm>
                    <a:prstGeom prst="rect">
                      <a:avLst/>
                    </a:prstGeom>
                    <a:ln w="3175">
                      <a:solidFill>
                        <a:schemeClr val="tx1"/>
                      </a:solidFill>
                    </a:ln>
                  </pic:spPr>
                </pic:pic>
              </a:graphicData>
            </a:graphic>
          </wp:inline>
        </w:drawing>
      </w:r>
    </w:p>
    <w:p w14:paraId="59E64797" w14:textId="31949528" w:rsidR="00760814" w:rsidRPr="004D1EDF" w:rsidRDefault="00760814" w:rsidP="00012F99">
      <w:pPr>
        <w:pStyle w:val="ListNumber0"/>
        <w:spacing w:after="120"/>
      </w:pPr>
      <w:r w:rsidRPr="004D1EDF">
        <w:t xml:space="preserve">Select the appropriate subject and scroll through the pages to select a test. Click </w:t>
      </w:r>
      <w:r w:rsidRPr="006F15FD">
        <w:rPr>
          <w:b/>
        </w:rPr>
        <w:t>Take Test</w:t>
      </w:r>
      <w:r w:rsidRPr="004D1EDF">
        <w:t xml:space="preserve"> for the desired practice activity or released testlet.</w:t>
      </w:r>
      <w:r w:rsidRPr="004D1EDF">
        <w:br/>
      </w:r>
      <w:r w:rsidRPr="004D1EDF">
        <w:rPr>
          <w:noProof/>
        </w:rPr>
        <w:drawing>
          <wp:inline distT="0" distB="0" distL="0" distR="0" wp14:anchorId="314DBEA1" wp14:editId="0E96E847">
            <wp:extent cx="4572000" cy="2888273"/>
            <wp:effectExtent l="19050" t="19050" r="19050" b="26670"/>
            <wp:docPr id="7449" name="Picture 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6.PNG"/>
                    <pic:cNvPicPr/>
                  </pic:nvPicPr>
                  <pic:blipFill>
                    <a:blip r:embed="rId117">
                      <a:extLst>
                        <a:ext uri="{28A0092B-C50C-407E-A947-70E740481C1C}">
                          <a14:useLocalDpi xmlns:a14="http://schemas.microsoft.com/office/drawing/2010/main" val="0"/>
                        </a:ext>
                      </a:extLst>
                    </a:blip>
                    <a:stretch>
                      <a:fillRect/>
                    </a:stretch>
                  </pic:blipFill>
                  <pic:spPr>
                    <a:xfrm>
                      <a:off x="0" y="0"/>
                      <a:ext cx="4572000" cy="2888273"/>
                    </a:xfrm>
                    <a:prstGeom prst="rect">
                      <a:avLst/>
                    </a:prstGeom>
                    <a:ln>
                      <a:solidFill>
                        <a:schemeClr val="tx1"/>
                      </a:solidFill>
                    </a:ln>
                  </pic:spPr>
                </pic:pic>
              </a:graphicData>
            </a:graphic>
          </wp:inline>
        </w:drawing>
      </w:r>
    </w:p>
    <w:p w14:paraId="7255435E" w14:textId="77777777" w:rsidR="00760814" w:rsidRPr="004D1EDF" w:rsidRDefault="00760814" w:rsidP="00782D8E">
      <w:pPr>
        <w:pStyle w:val="ListNumber0"/>
        <w:spacing w:after="0"/>
      </w:pPr>
      <w:r w:rsidRPr="004D1EDF">
        <w:t xml:space="preserve">Click </w:t>
      </w:r>
      <w:r w:rsidR="00A20498" w:rsidRPr="006F15FD">
        <w:rPr>
          <w:b/>
        </w:rPr>
        <w:t>BEGIN</w:t>
      </w:r>
      <w:r w:rsidRPr="004D1EDF">
        <w:t>.</w:t>
      </w:r>
    </w:p>
    <w:p w14:paraId="4C067358" w14:textId="53DCDFED" w:rsidR="00760814" w:rsidRPr="004D1EDF" w:rsidRDefault="00760814" w:rsidP="00012F99">
      <w:pPr>
        <w:pStyle w:val="ListNumber0"/>
        <w:spacing w:after="120"/>
      </w:pPr>
      <w:r w:rsidRPr="004D1EDF">
        <w:t xml:space="preserve">Continue with the testlet, using the </w:t>
      </w:r>
      <w:r w:rsidRPr="006F15FD">
        <w:rPr>
          <w:b/>
        </w:rPr>
        <w:t>BACK</w:t>
      </w:r>
      <w:r w:rsidRPr="004D1EDF">
        <w:t xml:space="preserve"> and </w:t>
      </w:r>
      <w:r w:rsidRPr="006F15FD">
        <w:rPr>
          <w:b/>
        </w:rPr>
        <w:t>NEXT</w:t>
      </w:r>
      <w:r w:rsidRPr="004D1EDF">
        <w:t xml:space="preserve"> buttons</w:t>
      </w:r>
      <w:r w:rsidR="001B765C">
        <w:t xml:space="preserve"> to navigate</w:t>
      </w:r>
      <w:r w:rsidRPr="004D1EDF">
        <w:t xml:space="preserve">. To stop in the middle of a testlet, </w:t>
      </w:r>
      <w:r w:rsidR="00584956">
        <w:t>click</w:t>
      </w:r>
      <w:r w:rsidRPr="004D1EDF">
        <w:t xml:space="preserve"> </w:t>
      </w:r>
      <w:r w:rsidRPr="006F15FD">
        <w:rPr>
          <w:b/>
        </w:rPr>
        <w:t>EXIT DOES NOT SAVE</w:t>
      </w:r>
      <w:r w:rsidRPr="004D1EDF">
        <w:t>.</w:t>
      </w:r>
    </w:p>
    <w:p w14:paraId="2E83DD19" w14:textId="77777777" w:rsidR="00760814" w:rsidRPr="004D1EDF" w:rsidRDefault="00760814" w:rsidP="00012F99">
      <w:pPr>
        <w:pStyle w:val="ListNumber0"/>
        <w:numPr>
          <w:ilvl w:val="0"/>
          <w:numId w:val="0"/>
        </w:numPr>
        <w:spacing w:after="120"/>
        <w:ind w:left="360"/>
      </w:pPr>
      <w:r w:rsidRPr="004D1EDF">
        <w:rPr>
          <w:noProof/>
        </w:rPr>
        <w:drawing>
          <wp:inline distT="0" distB="0" distL="0" distR="0" wp14:anchorId="4E59B1B3" wp14:editId="62030BEC">
            <wp:extent cx="3657600" cy="602566"/>
            <wp:effectExtent l="19050" t="19050" r="19050" b="26670"/>
            <wp:docPr id="7450" name="Picture 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657600" cy="602566"/>
                    </a:xfrm>
                    <a:prstGeom prst="rect">
                      <a:avLst/>
                    </a:prstGeom>
                    <a:ln>
                      <a:solidFill>
                        <a:schemeClr val="tx1"/>
                      </a:solidFill>
                    </a:ln>
                  </pic:spPr>
                </pic:pic>
              </a:graphicData>
            </a:graphic>
          </wp:inline>
        </w:drawing>
      </w:r>
    </w:p>
    <w:p w14:paraId="5A532217" w14:textId="742DA8F9" w:rsidR="009E13D7" w:rsidRPr="00BE1AB6" w:rsidRDefault="009E13D7" w:rsidP="00D04026">
      <w:r w:rsidRPr="00D04026">
        <w:t>To</w:t>
      </w:r>
      <w:r w:rsidRPr="006B64D5">
        <w:t xml:space="preserve"> try a different student profile or a different released testlet or practice activity, complete a test</w:t>
      </w:r>
      <w:r>
        <w:t>let</w:t>
      </w:r>
      <w:r w:rsidRPr="006B64D5">
        <w:t xml:space="preserve"> or </w:t>
      </w:r>
      <w:r w:rsidR="00584956">
        <w:t xml:space="preserve">click </w:t>
      </w:r>
      <w:r w:rsidRPr="006B64D5">
        <w:rPr>
          <w:b/>
        </w:rPr>
        <w:t>EXIT DOES NOT SAVE</w:t>
      </w:r>
      <w:r w:rsidRPr="006B64D5">
        <w:t xml:space="preserve"> to return to the welcome screen. Then </w:t>
      </w:r>
      <w:r>
        <w:t>s</w:t>
      </w:r>
      <w:r w:rsidRPr="004C5D98">
        <w:t xml:space="preserve">ign </w:t>
      </w:r>
      <w:r>
        <w:t>o</w:t>
      </w:r>
      <w:r w:rsidRPr="004C5D98">
        <w:t>ut</w:t>
      </w:r>
      <w:r w:rsidRPr="006B64D5">
        <w:t xml:space="preserve"> and sign back in with a different username and password. </w:t>
      </w:r>
    </w:p>
    <w:p w14:paraId="27092879" w14:textId="5C5520A2" w:rsidR="00DB7DF7" w:rsidRDefault="00E3046C" w:rsidP="00012F99">
      <w:pPr>
        <w:pStyle w:val="Heading2"/>
      </w:pPr>
      <w:bookmarkStart w:id="874" w:name="_Toc520897536"/>
      <w:bookmarkStart w:id="875" w:name="_Toc520897666"/>
      <w:r>
        <w:t xml:space="preserve">Begin Operational </w:t>
      </w:r>
      <w:r w:rsidR="008401F0">
        <w:t>Assessment</w:t>
      </w:r>
      <w:bookmarkEnd w:id="874"/>
      <w:bookmarkEnd w:id="875"/>
    </w:p>
    <w:p w14:paraId="4E51BEE7" w14:textId="157E355D" w:rsidR="009E13D7" w:rsidRPr="00CB2B5E" w:rsidRDefault="009E13D7" w:rsidP="009E13D7">
      <w:r>
        <w:rPr>
          <w:rStyle w:val="Emphasis"/>
          <w:i w:val="0"/>
        </w:rPr>
        <w:t>To begin the operational assessment, first c</w:t>
      </w:r>
      <w:r w:rsidRPr="00CB2B5E">
        <w:t>onfirm that you have the student’s username and password to log in to Student Portal. Each student’s username and password are the same for</w:t>
      </w:r>
      <w:r>
        <w:t xml:space="preserve"> all </w:t>
      </w:r>
      <w:r w:rsidR="00D21469">
        <w:t xml:space="preserve">of their </w:t>
      </w:r>
      <w:r>
        <w:t xml:space="preserve">DLM alternate assessments. </w:t>
      </w:r>
      <w:r w:rsidRPr="00CB2B5E">
        <w:t>These are available in two places</w:t>
      </w:r>
      <w:r>
        <w:t>:</w:t>
      </w:r>
      <w:r w:rsidRPr="00CB2B5E">
        <w:t xml:space="preserve"> </w:t>
      </w:r>
    </w:p>
    <w:p w14:paraId="606CD266" w14:textId="77777777" w:rsidR="00D21469" w:rsidRPr="00CB2B5E" w:rsidRDefault="009E13D7" w:rsidP="00CF7CBD">
      <w:pPr>
        <w:pStyle w:val="ListBullet"/>
        <w:numPr>
          <w:ilvl w:val="0"/>
          <w:numId w:val="66"/>
        </w:numPr>
        <w:rPr>
          <w:rStyle w:val="Emphasis"/>
          <w:i w:val="0"/>
          <w:iCs w:val="0"/>
          <w:szCs w:val="22"/>
        </w:rPr>
      </w:pPr>
      <w:r w:rsidRPr="00D21469">
        <w:rPr>
          <w:rStyle w:val="Emphasis"/>
          <w:i w:val="0"/>
          <w:szCs w:val="22"/>
        </w:rPr>
        <w:t xml:space="preserve">The first place a test administrator can view the student’s user name and password is in Educator Portal on the View Student screen. </w:t>
      </w:r>
      <w:r w:rsidR="00D21469">
        <w:rPr>
          <w:rStyle w:val="Emphasis"/>
          <w:i w:val="0"/>
          <w:szCs w:val="22"/>
        </w:rPr>
        <w:t>The test administrator gains this access</w:t>
      </w:r>
      <w:r w:rsidR="00D21469" w:rsidRPr="00CB2B5E">
        <w:rPr>
          <w:rStyle w:val="Emphasis"/>
          <w:i w:val="0"/>
          <w:szCs w:val="22"/>
        </w:rPr>
        <w:t xml:space="preserve"> as soon as the security agreement </w:t>
      </w:r>
      <w:r w:rsidR="00D21469">
        <w:rPr>
          <w:rStyle w:val="Emphasis"/>
          <w:i w:val="0"/>
          <w:szCs w:val="22"/>
        </w:rPr>
        <w:t xml:space="preserve">is signed and the Required Test Administrator Training is </w:t>
      </w:r>
      <w:r w:rsidR="00D21469" w:rsidRPr="00CB2B5E">
        <w:rPr>
          <w:rStyle w:val="Emphasis"/>
          <w:i w:val="0"/>
          <w:szCs w:val="22"/>
        </w:rPr>
        <w:t>successfully complete</w:t>
      </w:r>
      <w:r w:rsidR="00D21469">
        <w:rPr>
          <w:rStyle w:val="Emphasis"/>
          <w:i w:val="0"/>
          <w:szCs w:val="22"/>
        </w:rPr>
        <w:t xml:space="preserve">d. </w:t>
      </w:r>
      <w:r w:rsidR="00D21469" w:rsidRPr="00CB2B5E">
        <w:rPr>
          <w:rStyle w:val="Emphasis"/>
          <w:i w:val="0"/>
          <w:szCs w:val="22"/>
        </w:rPr>
        <w:t xml:space="preserve">However, testlets will not be available until the assessment window </w:t>
      </w:r>
      <w:r w:rsidR="00D21469">
        <w:rPr>
          <w:rStyle w:val="Emphasis"/>
          <w:i w:val="0"/>
          <w:szCs w:val="22"/>
        </w:rPr>
        <w:t xml:space="preserve">opens. </w:t>
      </w:r>
    </w:p>
    <w:p w14:paraId="1EE85FC6" w14:textId="7BAE151C" w:rsidR="009E13D7" w:rsidRPr="00D21469" w:rsidRDefault="009E13D7" w:rsidP="00CF7CBD">
      <w:pPr>
        <w:pStyle w:val="ListBullet"/>
        <w:numPr>
          <w:ilvl w:val="0"/>
          <w:numId w:val="66"/>
        </w:numPr>
        <w:rPr>
          <w:i/>
        </w:rPr>
      </w:pPr>
      <w:r w:rsidRPr="00D21469">
        <w:rPr>
          <w:rStyle w:val="Emphasis"/>
          <w:i w:val="0"/>
          <w:szCs w:val="22"/>
        </w:rPr>
        <w:t xml:space="preserve">The second place a test administrator can view the student’s user name and password is in Educator Portal on the Test Management screen in the Test Ticket Column. The student’s login information will be available here once the assessment window opens and the first testlet is assigned. </w:t>
      </w:r>
    </w:p>
    <w:p w14:paraId="17F1254D" w14:textId="77777777" w:rsidR="00B534D0" w:rsidRDefault="007C294A" w:rsidP="00012F99">
      <w:pPr>
        <w:pStyle w:val="Heading3"/>
      </w:pPr>
      <w:bookmarkStart w:id="876" w:name="_Ref448903340"/>
      <w:bookmarkStart w:id="877" w:name="_Ref448903351"/>
      <w:bookmarkStart w:id="878" w:name="_Ref490740553"/>
      <w:bookmarkStart w:id="879" w:name="_Toc520897537"/>
      <w:bookmarkStart w:id="880" w:name="_Toc520897667"/>
      <w:r>
        <w:t>Start a Test</w:t>
      </w:r>
      <w:bookmarkEnd w:id="876"/>
      <w:bookmarkEnd w:id="877"/>
      <w:r w:rsidR="008401F0">
        <w:t>let</w:t>
      </w:r>
      <w:bookmarkEnd w:id="878"/>
      <w:bookmarkEnd w:id="879"/>
      <w:bookmarkEnd w:id="880"/>
    </w:p>
    <w:p w14:paraId="1930B5CB" w14:textId="77C5E026" w:rsidR="00B534D0" w:rsidRDefault="00B534D0" w:rsidP="00012F99">
      <w:pPr>
        <w:keepNext/>
        <w:spacing w:after="120"/>
      </w:pPr>
      <w:r>
        <w:t xml:space="preserve">To administer </w:t>
      </w:r>
      <w:r w:rsidR="00EE68DF">
        <w:t xml:space="preserve">a </w:t>
      </w:r>
      <w:r>
        <w:t xml:space="preserve">DLM </w:t>
      </w:r>
      <w:r w:rsidR="00841892">
        <w:t xml:space="preserve">alternate </w:t>
      </w:r>
      <w:r w:rsidR="00EE68DF">
        <w:t>assessment</w:t>
      </w:r>
      <w:r>
        <w:t>, follow these steps</w:t>
      </w:r>
      <w:r w:rsidR="009B7898">
        <w:t>.</w:t>
      </w:r>
    </w:p>
    <w:p w14:paraId="7CBAF6C6" w14:textId="6AA3CB77" w:rsidR="00B534D0" w:rsidRDefault="00B534D0" w:rsidP="00012F99">
      <w:pPr>
        <w:pStyle w:val="ListNumber0"/>
        <w:numPr>
          <w:ilvl w:val="0"/>
          <w:numId w:val="7"/>
        </w:numPr>
        <w:spacing w:before="120" w:after="120"/>
      </w:pPr>
      <w:r>
        <w:t xml:space="preserve">Click the </w:t>
      </w:r>
      <w:r w:rsidR="00C8700F" w:rsidRPr="006F15FD">
        <w:t>Kite Student Portal</w:t>
      </w:r>
      <w:r>
        <w:t xml:space="preserve"> icon on the </w:t>
      </w:r>
      <w:r w:rsidR="00843CE7">
        <w:t>testing device</w:t>
      </w:r>
      <w:r>
        <w:t>.</w:t>
      </w:r>
      <w:r>
        <w:br/>
      </w:r>
      <w:r w:rsidR="009E13D7">
        <w:rPr>
          <w:noProof/>
        </w:rPr>
        <w:drawing>
          <wp:inline distT="0" distB="0" distL="0" distR="0" wp14:anchorId="28C18E84" wp14:editId="3AAD518E">
            <wp:extent cx="718820" cy="718820"/>
            <wp:effectExtent l="0" t="0" r="5080" b="508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Kite Application Icon.png"/>
                    <pic:cNvPicPr/>
                  </pic:nvPicPr>
                  <pic:blipFill>
                    <a:blip r:embed="rId43">
                      <a:extLst>
                        <a:ext uri="{28A0092B-C50C-407E-A947-70E740481C1C}">
                          <a14:useLocalDpi xmlns:a14="http://schemas.microsoft.com/office/drawing/2010/main" val="0"/>
                        </a:ext>
                      </a:extLst>
                    </a:blip>
                    <a:stretch>
                      <a:fillRect/>
                    </a:stretch>
                  </pic:blipFill>
                  <pic:spPr>
                    <a:xfrm>
                      <a:off x="0" y="0"/>
                      <a:ext cx="719115" cy="719115"/>
                    </a:xfrm>
                    <a:prstGeom prst="rect">
                      <a:avLst/>
                    </a:prstGeom>
                  </pic:spPr>
                </pic:pic>
              </a:graphicData>
            </a:graphic>
          </wp:inline>
        </w:drawing>
      </w:r>
    </w:p>
    <w:p w14:paraId="2B99F574" w14:textId="318D0A29" w:rsidR="00B534D0" w:rsidRDefault="00B534D0" w:rsidP="00012F99">
      <w:pPr>
        <w:pStyle w:val="ListNumber0"/>
        <w:numPr>
          <w:ilvl w:val="0"/>
          <w:numId w:val="7"/>
        </w:numPr>
        <w:tabs>
          <w:tab w:val="left" w:pos="1710"/>
        </w:tabs>
        <w:spacing w:after="120"/>
      </w:pPr>
      <w:r w:rsidRPr="008D6EBB">
        <w:t>Enter the student</w:t>
      </w:r>
      <w:r w:rsidR="00F27C58">
        <w:t>’</w:t>
      </w:r>
      <w:r>
        <w:t>s</w:t>
      </w:r>
      <w:r w:rsidRPr="008D6EBB">
        <w:t xml:space="preserve"> </w:t>
      </w:r>
      <w:r w:rsidR="00A20498" w:rsidRPr="00A20498">
        <w:t>username</w:t>
      </w:r>
      <w:r w:rsidR="00A20498" w:rsidRPr="008D6EBB">
        <w:t xml:space="preserve"> </w:t>
      </w:r>
      <w:r w:rsidRPr="008D6EBB">
        <w:t xml:space="preserve">and </w:t>
      </w:r>
      <w:r w:rsidR="00A20498" w:rsidRPr="00A20498">
        <w:t>password</w:t>
      </w:r>
      <w:r w:rsidR="009B7898">
        <w:t>. Click</w:t>
      </w:r>
      <w:r>
        <w:t xml:space="preserve"> </w:t>
      </w:r>
      <w:r w:rsidR="00A579F3" w:rsidRPr="00460F14">
        <w:rPr>
          <w:b/>
        </w:rPr>
        <w:t>SIGN IN</w:t>
      </w:r>
      <w:r>
        <w:t>.</w:t>
      </w:r>
      <w:r w:rsidR="0024020E">
        <w:t xml:space="preserve"> </w:t>
      </w:r>
      <w:r>
        <w:br/>
      </w:r>
      <w:r w:rsidR="009E13D7" w:rsidRPr="00BE1AB6">
        <w:rPr>
          <w:noProof/>
        </w:rPr>
        <w:drawing>
          <wp:inline distT="0" distB="0" distL="0" distR="0" wp14:anchorId="0ACB908D" wp14:editId="3E7539E7">
            <wp:extent cx="4561154" cy="2749250"/>
            <wp:effectExtent l="19050" t="19050" r="1143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bwMode="auto">
                    <a:xfrm>
                      <a:off x="0" y="0"/>
                      <a:ext cx="4561154" cy="27492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6A2FCB" w14:textId="37986E6E" w:rsidR="00B534D0" w:rsidRPr="008D6EBB" w:rsidRDefault="00B534D0" w:rsidP="00012F99">
      <w:pPr>
        <w:pStyle w:val="ListNumber0"/>
        <w:numPr>
          <w:ilvl w:val="0"/>
          <w:numId w:val="7"/>
        </w:numPr>
        <w:spacing w:before="120" w:after="120"/>
      </w:pPr>
      <w:r w:rsidRPr="008D6EBB">
        <w:t xml:space="preserve">Click </w:t>
      </w:r>
      <w:r w:rsidR="00A579F3" w:rsidRPr="00472B31">
        <w:rPr>
          <w:b/>
        </w:rPr>
        <w:t>TAKE A TEST</w:t>
      </w:r>
      <w:r w:rsidRPr="008D6EBB">
        <w:t>.</w:t>
      </w:r>
      <w:r w:rsidRPr="008D6EBB">
        <w:br/>
      </w:r>
      <w:r w:rsidR="009E13D7" w:rsidRPr="00BE1AB6">
        <w:rPr>
          <w:noProof/>
        </w:rPr>
        <w:drawing>
          <wp:inline distT="0" distB="0" distL="0" distR="0" wp14:anchorId="6DD130D3" wp14:editId="0D4AF7B5">
            <wp:extent cx="4510771" cy="2282024"/>
            <wp:effectExtent l="19050" t="19050" r="23495"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bwMode="auto">
                    <a:xfrm>
                      <a:off x="0" y="0"/>
                      <a:ext cx="4537226" cy="22954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B8519E" w14:textId="77777777" w:rsidR="00B534D0" w:rsidRDefault="00B534D0" w:rsidP="00012F99">
      <w:pPr>
        <w:pStyle w:val="ListNumber0"/>
        <w:numPr>
          <w:ilvl w:val="0"/>
          <w:numId w:val="7"/>
        </w:numPr>
        <w:spacing w:after="120"/>
      </w:pPr>
      <w:r>
        <w:t>Click</w:t>
      </w:r>
      <w:r w:rsidRPr="004A1EE7">
        <w:t xml:space="preserve"> </w:t>
      </w:r>
      <w:r w:rsidRPr="00460F14">
        <w:rPr>
          <w:b/>
        </w:rPr>
        <w:t>Take Test</w:t>
      </w:r>
      <w:r>
        <w:t xml:space="preserve"> for </w:t>
      </w:r>
      <w:r w:rsidRPr="004A1EE7">
        <w:t>th</w:t>
      </w:r>
      <w:r>
        <w:t xml:space="preserve">e desired </w:t>
      </w:r>
      <w:r w:rsidR="00A61FC3">
        <w:t>test</w:t>
      </w:r>
      <w:r w:rsidRPr="004A1EE7">
        <w:t>.</w:t>
      </w:r>
      <w:r w:rsidR="00D64F60">
        <w:t xml:space="preserve"> </w:t>
      </w:r>
      <w:r w:rsidR="005007E2">
        <w:t>Only one test</w:t>
      </w:r>
      <w:r w:rsidR="004006E5">
        <w:t>let</w:t>
      </w:r>
      <w:r w:rsidR="005007E2">
        <w:t xml:space="preserve"> </w:t>
      </w:r>
      <w:r w:rsidR="00FF366F">
        <w:t>is</w:t>
      </w:r>
      <w:r w:rsidR="00D64F60">
        <w:t xml:space="preserve"> visible at a time.</w:t>
      </w:r>
      <w:r>
        <w:br/>
      </w:r>
      <w:r w:rsidR="00F459B2">
        <w:rPr>
          <w:noProof/>
        </w:rPr>
        <w:drawing>
          <wp:inline distT="0" distB="0" distL="0" distR="0" wp14:anchorId="760BF915" wp14:editId="445F8E51">
            <wp:extent cx="1943100" cy="9715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943100" cy="971550"/>
                    </a:xfrm>
                    <a:prstGeom prst="rect">
                      <a:avLst/>
                    </a:prstGeom>
                    <a:ln>
                      <a:solidFill>
                        <a:schemeClr val="tx1"/>
                      </a:solidFill>
                    </a:ln>
                  </pic:spPr>
                </pic:pic>
              </a:graphicData>
            </a:graphic>
          </wp:inline>
        </w:drawing>
      </w:r>
    </w:p>
    <w:p w14:paraId="5A1FF031" w14:textId="77777777" w:rsidR="00B534D0" w:rsidRDefault="00B534D0" w:rsidP="00012F99">
      <w:pPr>
        <w:pStyle w:val="ListNumber0"/>
        <w:numPr>
          <w:ilvl w:val="0"/>
          <w:numId w:val="7"/>
        </w:numPr>
        <w:spacing w:before="120" w:after="120"/>
      </w:pPr>
      <w:r>
        <w:t xml:space="preserve">Click </w:t>
      </w:r>
      <w:r w:rsidR="00A20498" w:rsidRPr="00AB2B4B">
        <w:rPr>
          <w:b/>
        </w:rPr>
        <w:t>BEGIN</w:t>
      </w:r>
      <w:r>
        <w:t>.</w:t>
      </w:r>
      <w:r w:rsidR="002C037A">
        <w:br/>
      </w:r>
      <w:r w:rsidR="002C037A">
        <w:rPr>
          <w:noProof/>
        </w:rPr>
        <w:drawing>
          <wp:inline distT="0" distB="0" distL="0" distR="0" wp14:anchorId="20E3A4A6" wp14:editId="58304B5F">
            <wp:extent cx="1947545" cy="929640"/>
            <wp:effectExtent l="19050" t="19050" r="14605" b="22860"/>
            <wp:docPr id="15" name="Picture 1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0"/>
                    <a:stretch>
                      <a:fillRect/>
                    </a:stretch>
                  </pic:blipFill>
                  <pic:spPr>
                    <a:xfrm>
                      <a:off x="0" y="0"/>
                      <a:ext cx="1947545" cy="929640"/>
                    </a:xfrm>
                    <a:prstGeom prst="rect">
                      <a:avLst/>
                    </a:prstGeom>
                    <a:ln>
                      <a:solidFill>
                        <a:schemeClr val="tx1"/>
                      </a:solidFill>
                    </a:ln>
                  </pic:spPr>
                </pic:pic>
              </a:graphicData>
            </a:graphic>
          </wp:inline>
        </w:drawing>
      </w:r>
      <w:r w:rsidR="00F459B2">
        <w:br/>
      </w:r>
    </w:p>
    <w:p w14:paraId="164E60D2" w14:textId="38D207D5" w:rsidR="00667A42" w:rsidRPr="000972FC" w:rsidRDefault="00B02F81" w:rsidP="00B02F81">
      <w:pPr>
        <w:pStyle w:val="HINT"/>
      </w:pPr>
      <w:r>
        <w:t>HINT:</w:t>
      </w:r>
      <w:r w:rsidR="00667A42" w:rsidRPr="000972FC">
        <w:tab/>
      </w:r>
      <w:r w:rsidR="00C32078">
        <w:t xml:space="preserve"> </w:t>
      </w:r>
      <w:r w:rsidR="009E13D7">
        <w:t>iPads have an auto-lock feature preventing users from using other apps while Student Portal is in use.</w:t>
      </w:r>
    </w:p>
    <w:p w14:paraId="57E503AC" w14:textId="7A9619E4" w:rsidR="00DB7DF7" w:rsidRDefault="009C5D44" w:rsidP="00012F99">
      <w:pPr>
        <w:pStyle w:val="Heading3"/>
        <w:pageBreakBefore/>
      </w:pPr>
      <w:bookmarkStart w:id="881" w:name="_Toc431309963"/>
      <w:bookmarkStart w:id="882" w:name="_Toc520897538"/>
      <w:bookmarkStart w:id="883" w:name="_Toc520897668"/>
      <w:r>
        <w:t xml:space="preserve">Navigate in </w:t>
      </w:r>
      <w:bookmarkEnd w:id="881"/>
      <w:r w:rsidR="00C8700F">
        <w:t>Kite Student Portal</w:t>
      </w:r>
      <w:bookmarkEnd w:id="882"/>
      <w:bookmarkEnd w:id="883"/>
    </w:p>
    <w:p w14:paraId="07CABDD9" w14:textId="37D95B69" w:rsidR="00B534D0" w:rsidRPr="00716943" w:rsidRDefault="00B534D0" w:rsidP="00012F99">
      <w:pPr>
        <w:pStyle w:val="BodyText"/>
        <w:spacing w:after="120"/>
      </w:pPr>
      <w:r>
        <w:t xml:space="preserve">Navigate </w:t>
      </w:r>
      <w:r w:rsidR="009C5D44">
        <w:t xml:space="preserve">in </w:t>
      </w:r>
      <w:r w:rsidR="00C8700F">
        <w:t>Student Portal</w:t>
      </w:r>
      <w:r w:rsidR="00B845A3">
        <w:t xml:space="preserve"> </w:t>
      </w:r>
      <w:r>
        <w:t>with these buttons.</w:t>
      </w:r>
    </w:p>
    <w:tbl>
      <w:tblPr>
        <w:tblStyle w:val="TableGrid"/>
        <w:tblW w:w="8640" w:type="dxa"/>
        <w:tblInd w:w="108" w:type="dxa"/>
        <w:tblLook w:val="04A0" w:firstRow="1" w:lastRow="0" w:firstColumn="1" w:lastColumn="0" w:noHBand="0" w:noVBand="1"/>
      </w:tblPr>
      <w:tblGrid>
        <w:gridCol w:w="3164"/>
        <w:gridCol w:w="5476"/>
      </w:tblGrid>
      <w:tr w:rsidR="00B534D0" w:rsidRPr="00A84E98" w14:paraId="78B3E9DC" w14:textId="77777777" w:rsidTr="009E13D7">
        <w:trPr>
          <w:tblHeader/>
        </w:trPr>
        <w:tc>
          <w:tcPr>
            <w:tcW w:w="3164" w:type="dxa"/>
            <w:shd w:val="clear" w:color="auto" w:fill="auto"/>
          </w:tcPr>
          <w:p w14:paraId="07E1D194" w14:textId="77777777" w:rsidR="00B534D0" w:rsidRDefault="00B534D0" w:rsidP="00012F99">
            <w:pPr>
              <w:pStyle w:val="TableHeader"/>
              <w:spacing w:after="120"/>
              <w:rPr>
                <w:noProof/>
              </w:rPr>
            </w:pPr>
            <w:r>
              <w:rPr>
                <w:noProof/>
              </w:rPr>
              <w:t>Button</w:t>
            </w:r>
          </w:p>
        </w:tc>
        <w:tc>
          <w:tcPr>
            <w:tcW w:w="5476" w:type="dxa"/>
            <w:shd w:val="clear" w:color="auto" w:fill="auto"/>
          </w:tcPr>
          <w:p w14:paraId="7D31C087" w14:textId="77777777" w:rsidR="00B534D0" w:rsidRDefault="00B534D0" w:rsidP="00012F99">
            <w:pPr>
              <w:pStyle w:val="TableHeader"/>
              <w:spacing w:after="120"/>
              <w:rPr>
                <w:noProof/>
              </w:rPr>
            </w:pPr>
            <w:r>
              <w:rPr>
                <w:noProof/>
              </w:rPr>
              <w:t>Action</w:t>
            </w:r>
          </w:p>
        </w:tc>
      </w:tr>
      <w:tr w:rsidR="00B534D0" w:rsidRPr="00A84E98" w14:paraId="3AD63DA7" w14:textId="77777777" w:rsidTr="009E13D7">
        <w:trPr>
          <w:trHeight w:hRule="exact" w:val="730"/>
        </w:trPr>
        <w:tc>
          <w:tcPr>
            <w:tcW w:w="8640" w:type="dxa"/>
            <w:gridSpan w:val="2"/>
            <w:vAlign w:val="center"/>
          </w:tcPr>
          <w:p w14:paraId="291F8FA4" w14:textId="77777777" w:rsidR="00B534D0" w:rsidRDefault="00B845A3" w:rsidP="00012F99">
            <w:pPr>
              <w:pStyle w:val="TableText"/>
              <w:spacing w:after="120"/>
              <w:rPr>
                <w:noProof/>
              </w:rPr>
            </w:pPr>
            <w:r>
              <w:rPr>
                <w:noProof/>
              </w:rPr>
              <w:t>V</w:t>
            </w:r>
            <w:r w:rsidR="00B534D0">
              <w:rPr>
                <w:noProof/>
              </w:rPr>
              <w:t>isible on each test screen</w:t>
            </w:r>
            <w:r w:rsidR="00B94ED7">
              <w:rPr>
                <w:noProof/>
              </w:rPr>
              <w:t xml:space="preserve"> </w:t>
            </w:r>
            <w:r w:rsidR="00B77D47">
              <w:rPr>
                <w:noProof/>
              </w:rPr>
              <w:t>(</w:t>
            </w:r>
            <w:r w:rsidR="002E0F4C">
              <w:rPr>
                <w:noProof/>
              </w:rPr>
              <w:t>S</w:t>
            </w:r>
            <w:r w:rsidR="00963098">
              <w:rPr>
                <w:noProof/>
              </w:rPr>
              <w:t xml:space="preserve">ee </w:t>
            </w:r>
            <w:r w:rsidR="008C1BF2">
              <w:rPr>
                <w:noProof/>
              </w:rPr>
              <w:t xml:space="preserve">the </w:t>
            </w:r>
            <w:r w:rsidR="00B515A0">
              <w:rPr>
                <w:noProof/>
              </w:rPr>
              <w:t xml:space="preserve">example </w:t>
            </w:r>
            <w:r w:rsidR="00963098">
              <w:rPr>
                <w:noProof/>
              </w:rPr>
              <w:t>below</w:t>
            </w:r>
            <w:r w:rsidR="002E0F4C">
              <w:rPr>
                <w:noProof/>
              </w:rPr>
              <w:t>.</w:t>
            </w:r>
            <w:r w:rsidR="008C1BF2">
              <w:rPr>
                <w:noProof/>
              </w:rPr>
              <w:t>)</w:t>
            </w:r>
          </w:p>
        </w:tc>
      </w:tr>
      <w:tr w:rsidR="00B534D0" w:rsidRPr="00A84E98" w14:paraId="7990579A" w14:textId="77777777" w:rsidTr="009E13D7">
        <w:tc>
          <w:tcPr>
            <w:tcW w:w="3164" w:type="dxa"/>
            <w:vAlign w:val="center"/>
          </w:tcPr>
          <w:p w14:paraId="4807F68D" w14:textId="77777777" w:rsidR="00B534D0" w:rsidRPr="00A84E98" w:rsidRDefault="00B534D0" w:rsidP="00012F99">
            <w:pPr>
              <w:pStyle w:val="TableText"/>
              <w:spacing w:after="120"/>
            </w:pPr>
            <w:r>
              <w:rPr>
                <w:noProof/>
              </w:rPr>
              <w:drawing>
                <wp:inline distT="0" distB="0" distL="0" distR="0" wp14:anchorId="4FC857E6" wp14:editId="53E0EAF8">
                  <wp:extent cx="1129937" cy="457200"/>
                  <wp:effectExtent l="0" t="0" r="0" b="0"/>
                  <wp:docPr id="27" name="Picture 27"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121">
                            <a:extLst>
                              <a:ext uri="{28A0092B-C50C-407E-A947-70E740481C1C}">
                                <a14:useLocalDpi xmlns:a14="http://schemas.microsoft.com/office/drawing/2010/main" val="0"/>
                              </a:ext>
                            </a:extLst>
                          </a:blip>
                          <a:stretch>
                            <a:fillRect/>
                          </a:stretch>
                        </pic:blipFill>
                        <pic:spPr>
                          <a:xfrm>
                            <a:off x="0" y="0"/>
                            <a:ext cx="1129937" cy="457200"/>
                          </a:xfrm>
                          <a:prstGeom prst="rect">
                            <a:avLst/>
                          </a:prstGeom>
                        </pic:spPr>
                      </pic:pic>
                    </a:graphicData>
                  </a:graphic>
                </wp:inline>
              </w:drawing>
            </w:r>
          </w:p>
        </w:tc>
        <w:tc>
          <w:tcPr>
            <w:tcW w:w="5476" w:type="dxa"/>
            <w:vAlign w:val="center"/>
          </w:tcPr>
          <w:p w14:paraId="748A529D" w14:textId="77777777" w:rsidR="00B534D0" w:rsidRDefault="00B534D0" w:rsidP="00012F99">
            <w:pPr>
              <w:pStyle w:val="TableText"/>
              <w:spacing w:after="120"/>
              <w:rPr>
                <w:noProof/>
              </w:rPr>
            </w:pPr>
            <w:r>
              <w:rPr>
                <w:noProof/>
              </w:rPr>
              <w:t>Return to the previous screen.</w:t>
            </w:r>
          </w:p>
        </w:tc>
      </w:tr>
      <w:tr w:rsidR="00B534D0" w:rsidRPr="00A84E98" w14:paraId="5F16FAE5" w14:textId="77777777" w:rsidTr="009E13D7">
        <w:tc>
          <w:tcPr>
            <w:tcW w:w="3164" w:type="dxa"/>
            <w:vAlign w:val="center"/>
          </w:tcPr>
          <w:p w14:paraId="317DB7D7" w14:textId="77777777" w:rsidR="00B534D0" w:rsidRPr="00A84E98" w:rsidRDefault="00B534D0" w:rsidP="00012F99">
            <w:pPr>
              <w:pStyle w:val="TableText"/>
              <w:spacing w:after="120"/>
            </w:pPr>
            <w:r>
              <w:rPr>
                <w:noProof/>
              </w:rPr>
              <w:drawing>
                <wp:inline distT="0" distB="0" distL="0" distR="0" wp14:anchorId="76A312D1" wp14:editId="6915DD40">
                  <wp:extent cx="1139483" cy="457200"/>
                  <wp:effectExtent l="0" t="0" r="3810" b="0"/>
                  <wp:docPr id="28" name="Picture 28"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jpg"/>
                          <pic:cNvPicPr/>
                        </pic:nvPicPr>
                        <pic:blipFill>
                          <a:blip r:embed="rId122">
                            <a:extLst>
                              <a:ext uri="{28A0092B-C50C-407E-A947-70E740481C1C}">
                                <a14:useLocalDpi xmlns:a14="http://schemas.microsoft.com/office/drawing/2010/main" val="0"/>
                              </a:ext>
                            </a:extLst>
                          </a:blip>
                          <a:stretch>
                            <a:fillRect/>
                          </a:stretch>
                        </pic:blipFill>
                        <pic:spPr>
                          <a:xfrm>
                            <a:off x="0" y="0"/>
                            <a:ext cx="1139483" cy="457200"/>
                          </a:xfrm>
                          <a:prstGeom prst="rect">
                            <a:avLst/>
                          </a:prstGeom>
                        </pic:spPr>
                      </pic:pic>
                    </a:graphicData>
                  </a:graphic>
                </wp:inline>
              </w:drawing>
            </w:r>
          </w:p>
        </w:tc>
        <w:tc>
          <w:tcPr>
            <w:tcW w:w="5476" w:type="dxa"/>
            <w:vAlign w:val="center"/>
          </w:tcPr>
          <w:p w14:paraId="3F02878D" w14:textId="77777777" w:rsidR="00B534D0" w:rsidRDefault="00B534D0" w:rsidP="00012F99">
            <w:pPr>
              <w:pStyle w:val="TableText"/>
              <w:spacing w:after="120"/>
              <w:rPr>
                <w:noProof/>
              </w:rPr>
            </w:pPr>
            <w:r>
              <w:rPr>
                <w:noProof/>
              </w:rPr>
              <w:t>Go to the next screen.</w:t>
            </w:r>
          </w:p>
        </w:tc>
      </w:tr>
      <w:tr w:rsidR="009E13D7" w:rsidRPr="00A84E98" w14:paraId="02222BB4" w14:textId="77777777" w:rsidTr="009E13D7">
        <w:tc>
          <w:tcPr>
            <w:tcW w:w="3164" w:type="dxa"/>
            <w:vAlign w:val="center"/>
          </w:tcPr>
          <w:p w14:paraId="0FA418C2" w14:textId="77777777" w:rsidR="009E13D7" w:rsidRPr="00A84E98" w:rsidRDefault="009E13D7" w:rsidP="009E13D7">
            <w:pPr>
              <w:pStyle w:val="TableText"/>
              <w:spacing w:after="120"/>
            </w:pPr>
            <w:r>
              <w:rPr>
                <w:noProof/>
              </w:rPr>
              <w:drawing>
                <wp:inline distT="0" distB="0" distL="0" distR="0" wp14:anchorId="06D5CDE0" wp14:editId="5347B3E2">
                  <wp:extent cx="617220" cy="647700"/>
                  <wp:effectExtent l="0" t="0" r="0" b="0"/>
                  <wp:docPr id="29" name="Picture 29" descr="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 Aloud.jpg"/>
                          <pic:cNvPicPr/>
                        </pic:nvPicPr>
                        <pic:blipFill>
                          <a:blip r:embed="rId123">
                            <a:extLst>
                              <a:ext uri="{28A0092B-C50C-407E-A947-70E740481C1C}">
                                <a14:useLocalDpi xmlns:a14="http://schemas.microsoft.com/office/drawing/2010/main" val="0"/>
                              </a:ext>
                            </a:extLst>
                          </a:blip>
                          <a:stretch>
                            <a:fillRect/>
                          </a:stretch>
                        </pic:blipFill>
                        <pic:spPr>
                          <a:xfrm>
                            <a:off x="0" y="0"/>
                            <a:ext cx="617220" cy="647700"/>
                          </a:xfrm>
                          <a:prstGeom prst="rect">
                            <a:avLst/>
                          </a:prstGeom>
                        </pic:spPr>
                      </pic:pic>
                    </a:graphicData>
                  </a:graphic>
                </wp:inline>
              </w:drawing>
            </w:r>
          </w:p>
        </w:tc>
        <w:tc>
          <w:tcPr>
            <w:tcW w:w="5476" w:type="dxa"/>
            <w:vAlign w:val="center"/>
          </w:tcPr>
          <w:p w14:paraId="25567DBB" w14:textId="23410F82" w:rsidR="009E13D7" w:rsidRPr="00816D08" w:rsidRDefault="009E13D7" w:rsidP="009E13D7">
            <w:pPr>
              <w:pStyle w:val="TableText"/>
              <w:spacing w:after="120"/>
              <w:rPr>
                <w:b/>
                <w:noProof/>
              </w:rPr>
            </w:pPr>
            <w:r w:rsidRPr="00BE1AB6">
              <w:rPr>
                <w:noProof/>
              </w:rPr>
              <w:t xml:space="preserve">Read </w:t>
            </w:r>
            <w:r>
              <w:rPr>
                <w:noProof/>
              </w:rPr>
              <w:t xml:space="preserve">the </w:t>
            </w:r>
            <w:r w:rsidRPr="00BE1AB6">
              <w:rPr>
                <w:noProof/>
              </w:rPr>
              <w:t xml:space="preserve">text aloud. This button appears when the </w:t>
            </w:r>
            <w:r w:rsidRPr="004D1995">
              <w:rPr>
                <w:noProof/>
              </w:rPr>
              <w:t xml:space="preserve">student has </w:t>
            </w:r>
            <w:r w:rsidR="00782D8E">
              <w:rPr>
                <w:noProof/>
              </w:rPr>
              <w:t>Spoken Audio</w:t>
            </w:r>
            <w:r w:rsidRPr="004D1995">
              <w:rPr>
                <w:noProof/>
              </w:rPr>
              <w:t xml:space="preserve"> enabled in the Personal Needs and Preferences </w:t>
            </w:r>
            <w:r w:rsidR="0096695C">
              <w:rPr>
                <w:noProof/>
              </w:rPr>
              <w:t>(PNP) Profile</w:t>
            </w:r>
            <w:r w:rsidRPr="00BE1AB6">
              <w:rPr>
                <w:noProof/>
              </w:rPr>
              <w:t xml:space="preserve">. </w:t>
            </w:r>
          </w:p>
        </w:tc>
      </w:tr>
      <w:tr w:rsidR="009E13D7" w:rsidRPr="00A84E98" w14:paraId="6D3BDFCB" w14:textId="77777777" w:rsidTr="009E13D7">
        <w:tc>
          <w:tcPr>
            <w:tcW w:w="3164" w:type="dxa"/>
            <w:vAlign w:val="center"/>
          </w:tcPr>
          <w:p w14:paraId="73F357C7" w14:textId="77777777" w:rsidR="009E13D7" w:rsidRPr="00A84E98" w:rsidRDefault="009E13D7" w:rsidP="009E13D7">
            <w:pPr>
              <w:pStyle w:val="TableText"/>
              <w:spacing w:after="120"/>
            </w:pPr>
            <w:r>
              <w:rPr>
                <w:noProof/>
              </w:rPr>
              <w:drawing>
                <wp:inline distT="0" distB="0" distL="0" distR="0" wp14:anchorId="00CCD712" wp14:editId="4D638B94">
                  <wp:extent cx="876300" cy="845820"/>
                  <wp:effectExtent l="0" t="0" r="0" b="0"/>
                  <wp:docPr id="448" name="Picture 448" descr="EXIT DOES NOT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 DNS.jpg"/>
                          <pic:cNvPicPr/>
                        </pic:nvPicPr>
                        <pic:blipFill>
                          <a:blip r:embed="rId124">
                            <a:extLst>
                              <a:ext uri="{28A0092B-C50C-407E-A947-70E740481C1C}">
                                <a14:useLocalDpi xmlns:a14="http://schemas.microsoft.com/office/drawing/2010/main" val="0"/>
                              </a:ext>
                            </a:extLst>
                          </a:blip>
                          <a:stretch>
                            <a:fillRect/>
                          </a:stretch>
                        </pic:blipFill>
                        <pic:spPr>
                          <a:xfrm>
                            <a:off x="0" y="0"/>
                            <a:ext cx="876300" cy="845820"/>
                          </a:xfrm>
                          <a:prstGeom prst="rect">
                            <a:avLst/>
                          </a:prstGeom>
                        </pic:spPr>
                      </pic:pic>
                    </a:graphicData>
                  </a:graphic>
                </wp:inline>
              </w:drawing>
            </w:r>
          </w:p>
        </w:tc>
        <w:tc>
          <w:tcPr>
            <w:tcW w:w="5476" w:type="dxa"/>
            <w:vAlign w:val="center"/>
          </w:tcPr>
          <w:p w14:paraId="597B60C2" w14:textId="651CA7BD" w:rsidR="009E13D7" w:rsidRDefault="009E13D7" w:rsidP="009E13D7">
            <w:pPr>
              <w:pStyle w:val="TableText"/>
              <w:spacing w:after="120"/>
              <w:rPr>
                <w:noProof/>
              </w:rPr>
            </w:pPr>
            <w:r w:rsidRPr="0040610F">
              <w:rPr>
                <w:noProof/>
              </w:rPr>
              <w:t xml:space="preserve">Exit the testlet without saving responses. Upon return, the student will start at the beginning of this testlet. </w:t>
            </w:r>
          </w:p>
        </w:tc>
      </w:tr>
      <w:tr w:rsidR="00B534D0" w:rsidRPr="00A84E98" w14:paraId="44925132" w14:textId="77777777" w:rsidTr="009E13D7">
        <w:trPr>
          <w:trHeight w:hRule="exact" w:val="685"/>
        </w:trPr>
        <w:tc>
          <w:tcPr>
            <w:tcW w:w="8640" w:type="dxa"/>
            <w:gridSpan w:val="2"/>
            <w:vAlign w:val="center"/>
          </w:tcPr>
          <w:p w14:paraId="2D056F79" w14:textId="36420332" w:rsidR="00B534D0" w:rsidRDefault="009E13D7" w:rsidP="00AF04BD">
            <w:pPr>
              <w:pStyle w:val="TableText"/>
              <w:spacing w:after="120"/>
              <w:rPr>
                <w:noProof/>
              </w:rPr>
            </w:pPr>
            <w:r>
              <w:rPr>
                <w:noProof/>
              </w:rPr>
              <w:t>A</w:t>
            </w:r>
            <w:r w:rsidRPr="00BE1AB6">
              <w:rPr>
                <w:noProof/>
              </w:rPr>
              <w:t>vailable on the review screen</w:t>
            </w:r>
            <w:r>
              <w:rPr>
                <w:noProof/>
              </w:rPr>
              <w:t xml:space="preserve"> at the end of the testlet. (S</w:t>
            </w:r>
            <w:r w:rsidRPr="00BE1AB6">
              <w:rPr>
                <w:noProof/>
              </w:rPr>
              <w:t xml:space="preserve">ee </w:t>
            </w:r>
            <w:r>
              <w:rPr>
                <w:noProof/>
              </w:rPr>
              <w:t>the review screen under</w:t>
            </w:r>
            <w:r w:rsidR="00674D02">
              <w:rPr>
                <w:noProof/>
              </w:rPr>
              <w:t xml:space="preserve"> </w:t>
            </w:r>
            <w:r w:rsidR="00AF04BD">
              <w:rPr>
                <w:noProof/>
              </w:rPr>
              <w:fldChar w:fldCharType="begin"/>
            </w:r>
            <w:r w:rsidR="00AF04BD">
              <w:rPr>
                <w:noProof/>
              </w:rPr>
              <w:instrText xml:space="preserve"> REF _Ref519851963 \h </w:instrText>
            </w:r>
            <w:r w:rsidR="00AF04BD">
              <w:rPr>
                <w:noProof/>
              </w:rPr>
            </w:r>
            <w:r w:rsidR="00AF04BD">
              <w:rPr>
                <w:noProof/>
              </w:rPr>
              <w:fldChar w:fldCharType="separate"/>
            </w:r>
            <w:r w:rsidR="000069A4" w:rsidRPr="00BE1AB6">
              <w:t xml:space="preserve">Complete </w:t>
            </w:r>
            <w:r w:rsidR="000069A4">
              <w:t>a</w:t>
            </w:r>
            <w:r w:rsidR="000069A4" w:rsidRPr="00BE1AB6">
              <w:t xml:space="preserve"> Test</w:t>
            </w:r>
            <w:r w:rsidR="000069A4">
              <w:t>let</w:t>
            </w:r>
            <w:r w:rsidR="00AF04BD">
              <w:rPr>
                <w:noProof/>
              </w:rPr>
              <w:fldChar w:fldCharType="end"/>
            </w:r>
            <w:r w:rsidR="00AF04BD">
              <w:rPr>
                <w:noProof/>
              </w:rPr>
              <w:t xml:space="preserve"> </w:t>
            </w:r>
            <w:r>
              <w:rPr>
                <w:noProof/>
              </w:rPr>
              <w:t>on page</w:t>
            </w:r>
            <w:r w:rsidR="00AF04BD">
              <w:rPr>
                <w:noProof/>
              </w:rPr>
              <w:t xml:space="preserve"> </w:t>
            </w:r>
            <w:r w:rsidR="00AF04BD">
              <w:rPr>
                <w:noProof/>
              </w:rPr>
              <w:fldChar w:fldCharType="begin"/>
            </w:r>
            <w:r w:rsidR="00AF04BD">
              <w:rPr>
                <w:noProof/>
              </w:rPr>
              <w:instrText xml:space="preserve"> PAGEREF _Ref519851964 \h </w:instrText>
            </w:r>
            <w:r w:rsidR="00AF04BD">
              <w:rPr>
                <w:noProof/>
              </w:rPr>
            </w:r>
            <w:r w:rsidR="00AF04BD">
              <w:rPr>
                <w:noProof/>
              </w:rPr>
              <w:fldChar w:fldCharType="separate"/>
            </w:r>
            <w:r w:rsidR="000069A4">
              <w:rPr>
                <w:noProof/>
              </w:rPr>
              <w:t>101</w:t>
            </w:r>
            <w:r w:rsidR="00AF04BD">
              <w:rPr>
                <w:noProof/>
              </w:rPr>
              <w:fldChar w:fldCharType="end"/>
            </w:r>
            <w:r>
              <w:rPr>
                <w:noProof/>
              </w:rPr>
              <w:t xml:space="preserve"> of this manual.)</w:t>
            </w:r>
          </w:p>
        </w:tc>
      </w:tr>
      <w:tr w:rsidR="00B534D0" w:rsidRPr="00A84E98" w14:paraId="66462C12" w14:textId="77777777" w:rsidTr="009E13D7">
        <w:tc>
          <w:tcPr>
            <w:tcW w:w="3164" w:type="dxa"/>
          </w:tcPr>
          <w:p w14:paraId="3C41B5A5" w14:textId="77777777" w:rsidR="00B534D0" w:rsidRDefault="00B534D0" w:rsidP="00012F99">
            <w:pPr>
              <w:pStyle w:val="TableText"/>
              <w:spacing w:after="120"/>
              <w:rPr>
                <w:noProof/>
              </w:rPr>
            </w:pPr>
            <w:r>
              <w:rPr>
                <w:noProof/>
              </w:rPr>
              <w:drawing>
                <wp:inline distT="0" distB="0" distL="0" distR="0" wp14:anchorId="7EEE95E3" wp14:editId="21F92B10">
                  <wp:extent cx="1415845" cy="457200"/>
                  <wp:effectExtent l="0" t="0" r="0" b="0"/>
                  <wp:docPr id="449" name="Picture 449" descr="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Back.jpg"/>
                          <pic:cNvPicPr/>
                        </pic:nvPicPr>
                        <pic:blipFill>
                          <a:blip r:embed="rId125">
                            <a:extLst>
                              <a:ext uri="{28A0092B-C50C-407E-A947-70E740481C1C}">
                                <a14:useLocalDpi xmlns:a14="http://schemas.microsoft.com/office/drawing/2010/main" val="0"/>
                              </a:ext>
                            </a:extLst>
                          </a:blip>
                          <a:stretch>
                            <a:fillRect/>
                          </a:stretch>
                        </pic:blipFill>
                        <pic:spPr>
                          <a:xfrm>
                            <a:off x="0" y="0"/>
                            <a:ext cx="1415845" cy="457200"/>
                          </a:xfrm>
                          <a:prstGeom prst="rect">
                            <a:avLst/>
                          </a:prstGeom>
                        </pic:spPr>
                      </pic:pic>
                    </a:graphicData>
                  </a:graphic>
                </wp:inline>
              </w:drawing>
            </w:r>
          </w:p>
        </w:tc>
        <w:tc>
          <w:tcPr>
            <w:tcW w:w="5476" w:type="dxa"/>
            <w:vAlign w:val="center"/>
          </w:tcPr>
          <w:p w14:paraId="3FE2438C" w14:textId="73B13B84" w:rsidR="00B534D0" w:rsidRDefault="00B534D0" w:rsidP="00012F99">
            <w:pPr>
              <w:pStyle w:val="TableText"/>
              <w:spacing w:after="120"/>
            </w:pPr>
            <w:r>
              <w:rPr>
                <w:noProof/>
              </w:rPr>
              <w:t xml:space="preserve">Go back </w:t>
            </w:r>
            <w:r>
              <w:t xml:space="preserve">to review or change </w:t>
            </w:r>
            <w:r w:rsidR="00800F79">
              <w:t xml:space="preserve">responses </w:t>
            </w:r>
            <w:r>
              <w:t>for this test</w:t>
            </w:r>
            <w:r w:rsidR="0052329E">
              <w:t>let</w:t>
            </w:r>
            <w:r>
              <w:t>.</w:t>
            </w:r>
          </w:p>
        </w:tc>
      </w:tr>
      <w:tr w:rsidR="00B534D0" w:rsidRPr="00A84E98" w14:paraId="20B67F1D" w14:textId="77777777" w:rsidTr="009E13D7">
        <w:tc>
          <w:tcPr>
            <w:tcW w:w="3164" w:type="dxa"/>
          </w:tcPr>
          <w:p w14:paraId="2D15A30E" w14:textId="77777777" w:rsidR="00B534D0" w:rsidRDefault="00B534D0" w:rsidP="00012F99">
            <w:pPr>
              <w:pStyle w:val="TableText"/>
              <w:spacing w:after="120"/>
              <w:rPr>
                <w:noProof/>
              </w:rPr>
            </w:pPr>
            <w:r>
              <w:rPr>
                <w:noProof/>
              </w:rPr>
              <w:drawing>
                <wp:inline distT="0" distB="0" distL="0" distR="0" wp14:anchorId="6EF5D98E" wp14:editId="68A80722">
                  <wp:extent cx="1037771" cy="457200"/>
                  <wp:effectExtent l="0" t="0" r="0" b="0"/>
                  <wp:docPr id="450" name="Picture 450" desc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jpg"/>
                          <pic:cNvPicPr/>
                        </pic:nvPicPr>
                        <pic:blipFill>
                          <a:blip r:embed="rId126">
                            <a:extLst>
                              <a:ext uri="{28A0092B-C50C-407E-A947-70E740481C1C}">
                                <a14:useLocalDpi xmlns:a14="http://schemas.microsoft.com/office/drawing/2010/main" val="0"/>
                              </a:ext>
                            </a:extLst>
                          </a:blip>
                          <a:stretch>
                            <a:fillRect/>
                          </a:stretch>
                        </pic:blipFill>
                        <pic:spPr>
                          <a:xfrm>
                            <a:off x="0" y="0"/>
                            <a:ext cx="1037771" cy="457200"/>
                          </a:xfrm>
                          <a:prstGeom prst="rect">
                            <a:avLst/>
                          </a:prstGeom>
                        </pic:spPr>
                      </pic:pic>
                    </a:graphicData>
                  </a:graphic>
                </wp:inline>
              </w:drawing>
            </w:r>
          </w:p>
        </w:tc>
        <w:tc>
          <w:tcPr>
            <w:tcW w:w="5476" w:type="dxa"/>
            <w:vAlign w:val="center"/>
          </w:tcPr>
          <w:p w14:paraId="321D14DF" w14:textId="08BF497B" w:rsidR="00B534D0" w:rsidRPr="00AB0C09" w:rsidRDefault="00B534D0" w:rsidP="00012F99">
            <w:pPr>
              <w:pStyle w:val="TableText"/>
              <w:spacing w:after="120"/>
              <w:rPr>
                <w:noProof/>
              </w:rPr>
            </w:pPr>
            <w:r>
              <w:rPr>
                <w:noProof/>
              </w:rPr>
              <w:t>S</w:t>
            </w:r>
            <w:r w:rsidRPr="00223F0A">
              <w:rPr>
                <w:noProof/>
              </w:rPr>
              <w:t xml:space="preserve">ave </w:t>
            </w:r>
            <w:r w:rsidR="00800F79">
              <w:rPr>
                <w:noProof/>
              </w:rPr>
              <w:t>responses</w:t>
            </w:r>
            <w:r w:rsidR="00800F79" w:rsidRPr="00223F0A">
              <w:rPr>
                <w:noProof/>
              </w:rPr>
              <w:t xml:space="preserve"> </w:t>
            </w:r>
            <w:r>
              <w:rPr>
                <w:noProof/>
              </w:rPr>
              <w:t xml:space="preserve">and end this </w:t>
            </w:r>
            <w:r w:rsidR="00876D3F">
              <w:rPr>
                <w:noProof/>
              </w:rPr>
              <w:t>test</w:t>
            </w:r>
            <w:r w:rsidR="0052329E">
              <w:rPr>
                <w:noProof/>
              </w:rPr>
              <w:t>let</w:t>
            </w:r>
            <w:r w:rsidRPr="00223F0A">
              <w:rPr>
                <w:noProof/>
              </w:rPr>
              <w:t>.</w:t>
            </w:r>
          </w:p>
        </w:tc>
      </w:tr>
    </w:tbl>
    <w:p w14:paraId="143735AF" w14:textId="77777777" w:rsidR="00B534D0" w:rsidRDefault="00B534D0" w:rsidP="00012F99">
      <w:pPr>
        <w:pStyle w:val="BodyText"/>
        <w:spacing w:after="120"/>
      </w:pPr>
    </w:p>
    <w:p w14:paraId="25132C41" w14:textId="571E715B" w:rsidR="00B534D0" w:rsidRDefault="009E13D7" w:rsidP="00012F99">
      <w:pPr>
        <w:pStyle w:val="BodyText"/>
        <w:spacing w:after="120"/>
      </w:pPr>
      <w:r>
        <w:t>The following image shows the buttons available on each testlet screen.</w:t>
      </w:r>
      <w:r w:rsidR="00136A91">
        <w:br/>
      </w:r>
      <w:r w:rsidR="002C0466" w:rsidRPr="00BF1466">
        <w:rPr>
          <w:noProof/>
        </w:rPr>
        <w:drawing>
          <wp:inline distT="0" distB="0" distL="0" distR="0" wp14:anchorId="11268895" wp14:editId="0E527ED2">
            <wp:extent cx="5486400" cy="2842260"/>
            <wp:effectExtent l="19050" t="19050" r="19050" b="15240"/>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2842260"/>
                    </a:xfrm>
                    <a:prstGeom prst="rect">
                      <a:avLst/>
                    </a:prstGeom>
                    <a:noFill/>
                    <a:ln>
                      <a:solidFill>
                        <a:schemeClr val="tx1"/>
                      </a:solidFill>
                    </a:ln>
                    <a:extLst/>
                  </pic:spPr>
                </pic:pic>
              </a:graphicData>
            </a:graphic>
          </wp:inline>
        </w:drawing>
      </w:r>
    </w:p>
    <w:p w14:paraId="52E60B6A" w14:textId="36F29D42" w:rsidR="009E13D7" w:rsidRDefault="009E13D7" w:rsidP="009E13D7">
      <w:pPr>
        <w:pStyle w:val="Heading3"/>
      </w:pPr>
      <w:bookmarkStart w:id="884" w:name="_Ref520822618"/>
      <w:bookmarkStart w:id="885" w:name="_Ref520822627"/>
      <w:bookmarkStart w:id="886" w:name="_Ref520822635"/>
      <w:bookmarkStart w:id="887" w:name="_Toc520897539"/>
      <w:bookmarkStart w:id="888" w:name="_Toc520897669"/>
      <w:bookmarkStart w:id="889" w:name="_Toc426713703"/>
      <w:bookmarkStart w:id="890" w:name="_Toc428899157"/>
      <w:bookmarkStart w:id="891" w:name="_Toc428899316"/>
      <w:bookmarkStart w:id="892" w:name="_Toc514679573"/>
      <w:bookmarkStart w:id="893" w:name="_Toc514679686"/>
      <w:bookmarkStart w:id="894" w:name="_Toc516495037"/>
      <w:bookmarkStart w:id="895" w:name="_Toc516495151"/>
      <w:r>
        <w:t>Spoken Audio</w:t>
      </w:r>
      <w:bookmarkEnd w:id="884"/>
      <w:bookmarkEnd w:id="885"/>
      <w:bookmarkEnd w:id="886"/>
      <w:bookmarkEnd w:id="887"/>
      <w:bookmarkEnd w:id="888"/>
      <w:r w:rsidR="00674D02">
        <w:t xml:space="preserve"> </w:t>
      </w:r>
    </w:p>
    <w:p w14:paraId="4F979EBF" w14:textId="659B8E4E" w:rsidR="0049243C" w:rsidRDefault="009E13D7" w:rsidP="0049243C">
      <w:pPr>
        <w:pStyle w:val="BodyText"/>
        <w:spacing w:after="120" w:line="240" w:lineRule="auto"/>
      </w:pPr>
      <w:r>
        <w:t>When spoken</w:t>
      </w:r>
      <w:r w:rsidRPr="00BE1AB6">
        <w:t xml:space="preserve"> (synthetic) </w:t>
      </w:r>
      <w:r>
        <w:t>audio</w:t>
      </w:r>
      <w:r w:rsidRPr="00BE1AB6">
        <w:t xml:space="preserve"> </w:t>
      </w:r>
      <w:r>
        <w:t xml:space="preserve">is </w:t>
      </w:r>
      <w:r w:rsidRPr="00BE1AB6">
        <w:t xml:space="preserve">enabled </w:t>
      </w:r>
      <w:r>
        <w:t>in</w:t>
      </w:r>
      <w:r w:rsidRPr="00BE1AB6">
        <w:t xml:space="preserve"> </w:t>
      </w:r>
      <w:r>
        <w:t xml:space="preserve">a student’s </w:t>
      </w:r>
      <w:r w:rsidR="0096695C">
        <w:t>PNP Profile</w:t>
      </w:r>
      <w:r w:rsidRPr="00BE1AB6">
        <w:t xml:space="preserve">, a </w:t>
      </w:r>
      <w:r w:rsidRPr="00BE1AB6">
        <w:rPr>
          <w:b/>
        </w:rPr>
        <w:t>READ</w:t>
      </w:r>
      <w:r w:rsidRPr="00BE1AB6">
        <w:t xml:space="preserve"> button </w:t>
      </w:r>
      <w:r>
        <w:t xml:space="preserve">with an icon </w:t>
      </w:r>
      <w:r w:rsidRPr="00BE1AB6">
        <w:t xml:space="preserve">will appear </w:t>
      </w:r>
      <w:r>
        <w:t xml:space="preserve">at the bottom of the screen next </w:t>
      </w:r>
      <w:r w:rsidRPr="00BE1AB6">
        <w:t xml:space="preserve">to </w:t>
      </w:r>
      <w:r>
        <w:t xml:space="preserve">the </w:t>
      </w:r>
      <w:r w:rsidRPr="00BE1AB6">
        <w:rPr>
          <w:b/>
        </w:rPr>
        <w:t>EXIT DOES NOT SAVE</w:t>
      </w:r>
      <w:r w:rsidRPr="00BE1AB6">
        <w:t xml:space="preserve"> butto</w:t>
      </w:r>
      <w:r>
        <w:t xml:space="preserve">n. </w:t>
      </w:r>
      <w:r w:rsidR="00FB652A">
        <w:t xml:space="preserve">To start the </w:t>
      </w:r>
      <w:r w:rsidR="00782D8E">
        <w:t>Spoken Audio</w:t>
      </w:r>
      <w:r w:rsidR="00FB652A">
        <w:t xml:space="preserve">, students may click either </w:t>
      </w:r>
      <w:r w:rsidR="00FB652A" w:rsidRPr="000B3A3A">
        <w:rPr>
          <w:b/>
        </w:rPr>
        <w:t>READ</w:t>
      </w:r>
      <w:r w:rsidR="00FB652A">
        <w:t xml:space="preserve"> or the icon to start the </w:t>
      </w:r>
      <w:r w:rsidR="00782D8E">
        <w:t>Spoken Audio</w:t>
      </w:r>
      <w:r w:rsidR="00FB652A">
        <w:t>, since they work in unison.</w:t>
      </w:r>
    </w:p>
    <w:p w14:paraId="5E50CB28" w14:textId="1B8A230F" w:rsidR="009E13D7" w:rsidRDefault="009E13D7" w:rsidP="0049243C">
      <w:pPr>
        <w:pStyle w:val="BodyText"/>
        <w:spacing w:after="120" w:line="240" w:lineRule="auto"/>
        <w:rPr>
          <w:b/>
        </w:rPr>
      </w:pPr>
      <w:r>
        <w:rPr>
          <w:noProof/>
        </w:rPr>
        <w:drawing>
          <wp:inline distT="0" distB="0" distL="0" distR="0" wp14:anchorId="1ABA0968" wp14:editId="6E0792FA">
            <wp:extent cx="5084445" cy="582930"/>
            <wp:effectExtent l="19050" t="19050" r="20955" b="26670"/>
            <wp:docPr id="7176" name="Picture 7176" descr="C:\Users\n702k880\AppData\Local\Temp\SNAGHTML1e93e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702k880\AppData\Local\Temp\SNAGHTML1e93e827.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84445" cy="582930"/>
                    </a:xfrm>
                    <a:prstGeom prst="rect">
                      <a:avLst/>
                    </a:prstGeom>
                    <a:noFill/>
                    <a:ln w="3175">
                      <a:solidFill>
                        <a:schemeClr val="tx1"/>
                      </a:solidFill>
                    </a:ln>
                  </pic:spPr>
                </pic:pic>
              </a:graphicData>
            </a:graphic>
          </wp:inline>
        </w:drawing>
      </w:r>
    </w:p>
    <w:p w14:paraId="5C8E9BB7" w14:textId="2B4C4F2C" w:rsidR="009E13D7" w:rsidRDefault="009E13D7" w:rsidP="009E13D7">
      <w:pPr>
        <w:pStyle w:val="BodyText"/>
        <w:spacing w:after="120"/>
        <w:rPr>
          <w:b/>
        </w:rPr>
      </w:pPr>
      <w:r>
        <w:t xml:space="preserve">As soon as </w:t>
      </w:r>
      <w:r w:rsidR="00782D8E">
        <w:t>Spoken Audio</w:t>
      </w:r>
      <w:r w:rsidRPr="004208E1">
        <w:t xml:space="preserve"> </w:t>
      </w:r>
      <w:r>
        <w:t>is enabled</w:t>
      </w:r>
      <w:r>
        <w:rPr>
          <w:b/>
        </w:rPr>
        <w:t xml:space="preserve">, </w:t>
      </w:r>
      <w:r>
        <w:t xml:space="preserve">a diagonal red line appears across the icon and the word </w:t>
      </w:r>
      <w:r w:rsidRPr="00493DA6">
        <w:rPr>
          <w:b/>
        </w:rPr>
        <w:t>READ</w:t>
      </w:r>
      <w:r>
        <w:t xml:space="preserve"> changes to </w:t>
      </w:r>
      <w:r w:rsidRPr="004208E1">
        <w:rPr>
          <w:b/>
        </w:rPr>
        <w:t>PAUSE</w:t>
      </w:r>
      <w:r>
        <w:rPr>
          <w:b/>
        </w:rPr>
        <w:t>.</w:t>
      </w:r>
    </w:p>
    <w:p w14:paraId="65F8A1AE" w14:textId="63D0BC39" w:rsidR="009E13D7" w:rsidRDefault="006D4419" w:rsidP="009E13D7">
      <w:pPr>
        <w:ind w:firstLine="720"/>
      </w:pPr>
      <w:r>
        <w:rPr>
          <w:noProof/>
        </w:rPr>
        <w:t xml:space="preserve">  </w:t>
      </w:r>
      <w:r w:rsidR="009E13D7">
        <w:rPr>
          <w:noProof/>
        </w:rPr>
        <w:t xml:space="preserve"> </w:t>
      </w:r>
      <w:r w:rsidR="009E13D7" w:rsidRPr="0099701F">
        <w:rPr>
          <w:noProof/>
        </w:rPr>
        <w:drawing>
          <wp:inline distT="0" distB="0" distL="0" distR="0" wp14:anchorId="339E6381" wp14:editId="5E5C07E1">
            <wp:extent cx="970229" cy="640478"/>
            <wp:effectExtent l="0" t="0" r="1905" b="762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992451" cy="655147"/>
                    </a:xfrm>
                    <a:prstGeom prst="rect">
                      <a:avLst/>
                    </a:prstGeom>
                  </pic:spPr>
                </pic:pic>
              </a:graphicData>
            </a:graphic>
          </wp:inline>
        </w:drawing>
      </w:r>
    </w:p>
    <w:p w14:paraId="0E5F8720" w14:textId="77777777" w:rsidR="009E13D7" w:rsidRDefault="009E13D7" w:rsidP="009E13D7">
      <w:pPr>
        <w:pStyle w:val="BodyText"/>
        <w:spacing w:after="120" w:line="240" w:lineRule="auto"/>
      </w:pPr>
      <w:r>
        <w:t xml:space="preserve">The synthetic voice continues reading until all sentences or response options on the screen have been read or the student clicks </w:t>
      </w:r>
      <w:r w:rsidRPr="00A86D61">
        <w:rPr>
          <w:b/>
        </w:rPr>
        <w:t>PAUSE</w:t>
      </w:r>
      <w:r>
        <w:t>.</w:t>
      </w:r>
    </w:p>
    <w:p w14:paraId="01CF9438" w14:textId="3B2A2CE7" w:rsidR="009E13D7" w:rsidRDefault="009E13D7" w:rsidP="009E13D7">
      <w:pPr>
        <w:pStyle w:val="BodyText"/>
        <w:spacing w:after="120" w:line="240" w:lineRule="auto"/>
      </w:pPr>
      <w:r>
        <w:t xml:space="preserve">If the student clicks </w:t>
      </w:r>
      <w:r w:rsidRPr="004208E1">
        <w:rPr>
          <w:b/>
        </w:rPr>
        <w:t>PAUSE</w:t>
      </w:r>
      <w:r>
        <w:t xml:space="preserve">, the </w:t>
      </w:r>
      <w:r w:rsidR="00782D8E">
        <w:t>Spoken Audio</w:t>
      </w:r>
      <w:r>
        <w:t xml:space="preserve"> stops. The icon changes back to </w:t>
      </w:r>
      <w:r w:rsidRPr="00493DA6">
        <w:rPr>
          <w:b/>
        </w:rPr>
        <w:t>READ</w:t>
      </w:r>
      <w:r>
        <w:rPr>
          <w:b/>
        </w:rPr>
        <w:t xml:space="preserve">, </w:t>
      </w:r>
      <w:r>
        <w:t xml:space="preserve">and the icon becomes uncrossed again. To begin the synthetic voice reading again, the student clicks </w:t>
      </w:r>
      <w:r w:rsidRPr="00A979E2">
        <w:rPr>
          <w:b/>
        </w:rPr>
        <w:t>READ</w:t>
      </w:r>
      <w:r>
        <w:t xml:space="preserve"> and the </w:t>
      </w:r>
      <w:r w:rsidR="00782D8E">
        <w:t>Spoken Audio</w:t>
      </w:r>
      <w:r>
        <w:t xml:space="preserve"> resumes.</w:t>
      </w:r>
    </w:p>
    <w:p w14:paraId="1375E7A9" w14:textId="6F494690" w:rsidR="009E13D7" w:rsidRDefault="009E13D7" w:rsidP="009E13D7">
      <w:pPr>
        <w:pStyle w:val="BodyText"/>
        <w:spacing w:after="120"/>
      </w:pPr>
      <w:r w:rsidRPr="00433C18">
        <w:t>Additionally, while the synthetic voice is reading, the sentences or response options on the screen are highlighted in yellow, one sentence or one response option at a time. If the student wants to hear the sentences or response options again or see the highlighting of</w:t>
      </w:r>
      <w:r>
        <w:t xml:space="preserve"> them, </w:t>
      </w:r>
      <w:r w:rsidRPr="00433C18">
        <w:t xml:space="preserve">the students may select </w:t>
      </w:r>
      <w:r w:rsidRPr="00433C18">
        <w:rPr>
          <w:b/>
        </w:rPr>
        <w:t xml:space="preserve">READ </w:t>
      </w:r>
      <w:r w:rsidRPr="00433C18">
        <w:t xml:space="preserve">repeatedly to reactivate </w:t>
      </w:r>
      <w:r w:rsidR="00782D8E">
        <w:t>Spoken Audio</w:t>
      </w:r>
      <w:r w:rsidRPr="00433C18">
        <w:t xml:space="preserve"> on any individual screen as many times as needed. Once the student is ready to move on, the student clicks the </w:t>
      </w:r>
      <w:r w:rsidRPr="00433C18">
        <w:rPr>
          <w:b/>
        </w:rPr>
        <w:t>NEXT</w:t>
      </w:r>
      <w:r w:rsidRPr="00433C18">
        <w:t xml:space="preserve"> button to move to the next screen and begin the process again. </w:t>
      </w:r>
    </w:p>
    <w:p w14:paraId="2D450488" w14:textId="77777777" w:rsidR="009E13D7" w:rsidRPr="00BE1AB6" w:rsidRDefault="009E13D7" w:rsidP="009E13D7">
      <w:pPr>
        <w:pStyle w:val="Heading3"/>
        <w:spacing w:line="240" w:lineRule="auto"/>
      </w:pPr>
      <w:bookmarkStart w:id="896" w:name="_Toc520897540"/>
      <w:bookmarkStart w:id="897" w:name="_Toc520897670"/>
      <w:r w:rsidRPr="00BE1AB6">
        <w:t xml:space="preserve">Take a Break During </w:t>
      </w:r>
      <w:bookmarkEnd w:id="889"/>
      <w:bookmarkEnd w:id="890"/>
      <w:bookmarkEnd w:id="891"/>
      <w:r>
        <w:t>Assessment</w:t>
      </w:r>
      <w:bookmarkEnd w:id="892"/>
      <w:bookmarkEnd w:id="893"/>
      <w:bookmarkEnd w:id="894"/>
      <w:bookmarkEnd w:id="895"/>
      <w:bookmarkEnd w:id="896"/>
      <w:bookmarkEnd w:id="897"/>
    </w:p>
    <w:p w14:paraId="4BCBA07C" w14:textId="77777777" w:rsidR="009E13D7" w:rsidRPr="00BE1AB6" w:rsidRDefault="009E13D7" w:rsidP="009E13D7">
      <w:pPr>
        <w:pStyle w:val="BodyText"/>
        <w:spacing w:before="120" w:after="120" w:line="240" w:lineRule="auto"/>
      </w:pPr>
      <w:r w:rsidRPr="00BE1AB6">
        <w:t xml:space="preserve">DLM testlets </w:t>
      </w:r>
      <w:r>
        <w:t>have no time limits or</w:t>
      </w:r>
      <w:r w:rsidRPr="00BE1AB6">
        <w:t xml:space="preserve"> limits on the use of breaks during </w:t>
      </w:r>
      <w:r>
        <w:t>assessment</w:t>
      </w:r>
      <w:r w:rsidRPr="00BE1AB6">
        <w:t xml:space="preserve">. </w:t>
      </w:r>
      <w:r>
        <w:t>A</w:t>
      </w:r>
      <w:r w:rsidRPr="00BE1AB6">
        <w:t xml:space="preserve"> student </w:t>
      </w:r>
      <w:r>
        <w:t>may</w:t>
      </w:r>
      <w:r w:rsidRPr="00BE1AB6">
        <w:t xml:space="preserve"> take a break during </w:t>
      </w:r>
      <w:r>
        <w:t>assessment in one of three ways:</w:t>
      </w:r>
    </w:p>
    <w:p w14:paraId="5DD88F09" w14:textId="77777777" w:rsidR="009E13D7" w:rsidRPr="00BE1AB6" w:rsidRDefault="009E13D7" w:rsidP="00DF75AD">
      <w:pPr>
        <w:pStyle w:val="ListNumber0"/>
        <w:keepNext/>
        <w:keepLines/>
        <w:numPr>
          <w:ilvl w:val="0"/>
          <w:numId w:val="67"/>
        </w:numPr>
        <w:spacing w:before="120" w:after="120"/>
      </w:pPr>
      <w:r w:rsidRPr="00BE1AB6">
        <w:rPr>
          <w:b/>
          <w:color w:val="000000"/>
        </w:rPr>
        <w:t>Take a short break (</w:t>
      </w:r>
      <w:r>
        <w:rPr>
          <w:b/>
          <w:color w:val="000000"/>
        </w:rPr>
        <w:t>up to 90</w:t>
      </w:r>
      <w:r w:rsidRPr="00BE1AB6">
        <w:rPr>
          <w:b/>
          <w:color w:val="000000"/>
        </w:rPr>
        <w:t xml:space="preserve"> minutes).</w:t>
      </w:r>
      <w:r w:rsidRPr="00BE1AB6">
        <w:br/>
      </w:r>
      <w:r>
        <w:t>After 88</w:t>
      </w:r>
      <w:r w:rsidRPr="003E63B8">
        <w:t xml:space="preserve"> </w:t>
      </w:r>
      <w:r>
        <w:t>minutes and 30 seconds of inactivity in the testlet, the system provides this warning message</w:t>
      </w:r>
      <w:r>
        <w:rPr>
          <w:b/>
          <w:noProof/>
        </w:rPr>
        <w:t xml:space="preserve">: </w:t>
      </w:r>
      <w:r w:rsidRPr="00BE1AB6">
        <w:rPr>
          <w:b/>
          <w:noProof/>
        </w:rPr>
        <w:t xml:space="preserve">EXTEND </w:t>
      </w:r>
      <w:r w:rsidRPr="00982C8A">
        <w:rPr>
          <w:b/>
          <w:noProof/>
        </w:rPr>
        <w:t>SESSION</w:t>
      </w:r>
      <w:r w:rsidRPr="00982C8A">
        <w:rPr>
          <w:noProof/>
        </w:rPr>
        <w:t xml:space="preserve"> or </w:t>
      </w:r>
      <w:r w:rsidRPr="00982C8A">
        <w:rPr>
          <w:b/>
          <w:noProof/>
        </w:rPr>
        <w:t>LOGOUT</w:t>
      </w:r>
      <w:r w:rsidRPr="00982C8A">
        <w:t>.</w:t>
      </w:r>
      <w:r w:rsidRPr="00BE1AB6">
        <w:t xml:space="preserve"> After the 90 seconds expire</w:t>
      </w:r>
      <w:r>
        <w:t>,</w:t>
      </w:r>
      <w:r w:rsidRPr="00BE1AB6">
        <w:t xml:space="preserve"> </w:t>
      </w:r>
      <w:r>
        <w:t xml:space="preserve">Student Portal </w:t>
      </w:r>
      <w:r w:rsidRPr="00BE1AB6">
        <w:t>closes the session automatically</w:t>
      </w:r>
      <w:r>
        <w:t xml:space="preserve"> and does not save responses</w:t>
      </w:r>
      <w:r w:rsidRPr="00BE1AB6">
        <w:t>.</w:t>
      </w:r>
      <w:r w:rsidRPr="00BE1AB6">
        <w:br/>
      </w:r>
      <w:r w:rsidRPr="00BE1AB6">
        <w:rPr>
          <w:noProof/>
        </w:rPr>
        <w:drawing>
          <wp:inline distT="0" distB="0" distL="0" distR="0" wp14:anchorId="0BA72F8A" wp14:editId="27D76AB8">
            <wp:extent cx="2695575" cy="1478852"/>
            <wp:effectExtent l="19050" t="19050" r="9525"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Time Out.jpg"/>
                    <pic:cNvPicPr/>
                  </pic:nvPicPr>
                  <pic:blipFill>
                    <a:blip r:embed="rId78">
                      <a:extLst>
                        <a:ext uri="{28A0092B-C50C-407E-A947-70E740481C1C}">
                          <a14:useLocalDpi xmlns:a14="http://schemas.microsoft.com/office/drawing/2010/main" val="0"/>
                        </a:ext>
                      </a:extLst>
                    </a:blip>
                    <a:stretch>
                      <a:fillRect/>
                    </a:stretch>
                  </pic:blipFill>
                  <pic:spPr>
                    <a:xfrm>
                      <a:off x="0" y="0"/>
                      <a:ext cx="2739179" cy="1502774"/>
                    </a:xfrm>
                    <a:prstGeom prst="rect">
                      <a:avLst/>
                    </a:prstGeom>
                    <a:ln>
                      <a:solidFill>
                        <a:schemeClr val="tx1"/>
                      </a:solidFill>
                    </a:ln>
                  </pic:spPr>
                </pic:pic>
              </a:graphicData>
            </a:graphic>
          </wp:inline>
        </w:drawing>
      </w:r>
    </w:p>
    <w:p w14:paraId="57F42BE0" w14:textId="77777777" w:rsidR="009E13D7" w:rsidRPr="00BE1AB6" w:rsidRDefault="009E13D7" w:rsidP="00DF75AD">
      <w:pPr>
        <w:pStyle w:val="ListNumber0"/>
        <w:keepNext/>
        <w:keepLines/>
        <w:numPr>
          <w:ilvl w:val="0"/>
          <w:numId w:val="67"/>
        </w:numPr>
        <w:spacing w:before="120" w:after="120"/>
      </w:pPr>
      <w:r w:rsidRPr="00CB2B5E">
        <w:rPr>
          <w:b/>
          <w:color w:val="000000"/>
        </w:rPr>
        <w:t>Take a break between testlets.</w:t>
      </w:r>
      <w:r w:rsidRPr="00BE1AB6">
        <w:br/>
        <w:t xml:space="preserve">After clicking </w:t>
      </w:r>
      <w:r w:rsidRPr="00CB2B5E">
        <w:rPr>
          <w:b/>
          <w:color w:val="000000"/>
        </w:rPr>
        <w:t>END</w:t>
      </w:r>
      <w:r w:rsidRPr="00BE1AB6">
        <w:t xml:space="preserve"> at the conclusion of a test</w:t>
      </w:r>
      <w:r>
        <w:t>let,</w:t>
      </w:r>
      <w:r w:rsidRPr="00CB2B5E">
        <w:rPr>
          <w:b/>
          <w:color w:val="000000"/>
        </w:rPr>
        <w:t xml:space="preserve"> </w:t>
      </w:r>
      <w:r w:rsidRPr="00BE1AB6">
        <w:t xml:space="preserve">log out of </w:t>
      </w:r>
      <w:r>
        <w:t>Student Portal</w:t>
      </w:r>
      <w:r w:rsidRPr="00BE1AB6">
        <w:t>. Log back in when the student is ready to take the next test</w:t>
      </w:r>
      <w:r>
        <w:t>let</w:t>
      </w:r>
      <w:r w:rsidRPr="00BE1AB6">
        <w:t>.</w:t>
      </w:r>
      <w:r>
        <w:t xml:space="preserve"> </w:t>
      </w:r>
      <w:r w:rsidRPr="00CB2B5E">
        <w:rPr>
          <w:b/>
          <w:color w:val="000000"/>
        </w:rPr>
        <w:t>Stop in the middle of a testlet using the EXIT DOES NOT SAVE button (allowed only in some states).</w:t>
      </w:r>
      <w:r w:rsidRPr="00BE1AB6">
        <w:br/>
      </w:r>
      <w:r>
        <w:t>When available, this</w:t>
      </w:r>
      <w:r w:rsidRPr="00BE1AB6">
        <w:t xml:space="preserve"> </w:t>
      </w:r>
      <w:r>
        <w:t>button</w:t>
      </w:r>
      <w:r w:rsidRPr="00BE1AB6">
        <w:t xml:space="preserve"> </w:t>
      </w:r>
      <w:r>
        <w:t>appears</w:t>
      </w:r>
      <w:r w:rsidRPr="00BE1AB6">
        <w:t xml:space="preserve"> on every test</w:t>
      </w:r>
      <w:r>
        <w:t>let</w:t>
      </w:r>
      <w:r w:rsidRPr="00BE1AB6">
        <w:t xml:space="preserve"> screen.</w:t>
      </w:r>
      <w:r w:rsidRPr="00BE1AB6">
        <w:br/>
      </w:r>
      <w:r w:rsidRPr="00BE1AB6">
        <w:rPr>
          <w:noProof/>
        </w:rPr>
        <w:drawing>
          <wp:inline distT="0" distB="0" distL="0" distR="0" wp14:anchorId="0E25E76B" wp14:editId="5F2BADCA">
            <wp:extent cx="876300" cy="84582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 DNS.jpg"/>
                    <pic:cNvPicPr/>
                  </pic:nvPicPr>
                  <pic:blipFill>
                    <a:blip r:embed="rId124">
                      <a:extLst>
                        <a:ext uri="{28A0092B-C50C-407E-A947-70E740481C1C}">
                          <a14:useLocalDpi xmlns:a14="http://schemas.microsoft.com/office/drawing/2010/main" val="0"/>
                        </a:ext>
                      </a:extLst>
                    </a:blip>
                    <a:stretch>
                      <a:fillRect/>
                    </a:stretch>
                  </pic:blipFill>
                  <pic:spPr>
                    <a:xfrm>
                      <a:off x="0" y="0"/>
                      <a:ext cx="876300" cy="845820"/>
                    </a:xfrm>
                    <a:prstGeom prst="rect">
                      <a:avLst/>
                    </a:prstGeom>
                  </pic:spPr>
                </pic:pic>
              </a:graphicData>
            </a:graphic>
          </wp:inline>
        </w:drawing>
      </w:r>
      <w:r w:rsidRPr="00BE1AB6">
        <w:rPr>
          <w:noProof/>
        </w:rPr>
        <w:br/>
      </w:r>
      <w:r w:rsidRPr="00BE1AB6">
        <w:t xml:space="preserve">This screen appears when </w:t>
      </w:r>
      <w:r>
        <w:t>choosing</w:t>
      </w:r>
      <w:r w:rsidRPr="00BE1AB6">
        <w:t xml:space="preserve"> </w:t>
      </w:r>
      <w:r w:rsidRPr="00CB2B5E">
        <w:rPr>
          <w:b/>
          <w:noProof/>
          <w:sz w:val="21"/>
          <w:szCs w:val="21"/>
        </w:rPr>
        <w:t>EXIT DOES NOT SAVE</w:t>
      </w:r>
      <w:r w:rsidRPr="00BE1AB6">
        <w:t>.</w:t>
      </w:r>
      <w:r w:rsidRPr="00BE1AB6">
        <w:br/>
      </w:r>
      <w:r w:rsidRPr="00BE1AB6">
        <w:rPr>
          <w:noProof/>
        </w:rPr>
        <w:drawing>
          <wp:inline distT="0" distB="0" distL="0" distR="0" wp14:anchorId="29B707E2" wp14:editId="6DB63959">
            <wp:extent cx="4038600" cy="1969477"/>
            <wp:effectExtent l="19050" t="19050" r="19050" b="12065"/>
            <wp:docPr id="45" name="Picture 45" descr="Warning message: exiting a tes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UI_ExitPopUp.png"/>
                    <pic:cNvPicPr/>
                  </pic:nvPicPr>
                  <pic:blipFill rotWithShape="1">
                    <a:blip r:embed="rId129">
                      <a:extLst>
                        <a:ext uri="{28A0092B-C50C-407E-A947-70E740481C1C}">
                          <a14:useLocalDpi xmlns:a14="http://schemas.microsoft.com/office/drawing/2010/main" val="0"/>
                        </a:ext>
                      </a:extLst>
                    </a:blip>
                    <a:srcRect l="12710" t="31876" r="13675" b="9245"/>
                    <a:stretch/>
                  </pic:blipFill>
                  <pic:spPr bwMode="auto">
                    <a:xfrm>
                      <a:off x="0" y="0"/>
                      <a:ext cx="4038834" cy="19695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4427E3" w14:textId="77777777" w:rsidR="009E13D7" w:rsidRPr="00BE1AB6" w:rsidRDefault="009E13D7" w:rsidP="00CF7CBD">
      <w:pPr>
        <w:pStyle w:val="ListBullet"/>
        <w:numPr>
          <w:ilvl w:val="0"/>
          <w:numId w:val="67"/>
        </w:numPr>
        <w:rPr>
          <w:noProof/>
        </w:rPr>
      </w:pPr>
      <w:r w:rsidRPr="00BE1AB6">
        <w:rPr>
          <w:noProof/>
        </w:rPr>
        <w:t xml:space="preserve">Click </w:t>
      </w:r>
      <w:r w:rsidRPr="00BE1AB6">
        <w:rPr>
          <w:b/>
          <w:noProof/>
        </w:rPr>
        <w:t>YES</w:t>
      </w:r>
      <w:r w:rsidRPr="00BE1AB6">
        <w:rPr>
          <w:noProof/>
        </w:rPr>
        <w:t xml:space="preserve"> to exit the test</w:t>
      </w:r>
      <w:r>
        <w:rPr>
          <w:noProof/>
        </w:rPr>
        <w:t>let</w:t>
      </w:r>
      <w:r w:rsidRPr="00BE1AB6">
        <w:rPr>
          <w:noProof/>
        </w:rPr>
        <w:t xml:space="preserve"> without saving the student</w:t>
      </w:r>
      <w:r>
        <w:rPr>
          <w:noProof/>
        </w:rPr>
        <w:t>’</w:t>
      </w:r>
      <w:r w:rsidRPr="00BE1AB6">
        <w:rPr>
          <w:noProof/>
        </w:rPr>
        <w:t>s work. When the student returns to th</w:t>
      </w:r>
      <w:r>
        <w:rPr>
          <w:noProof/>
        </w:rPr>
        <w:t>e</w:t>
      </w:r>
      <w:r w:rsidRPr="00BE1AB6">
        <w:rPr>
          <w:noProof/>
        </w:rPr>
        <w:t xml:space="preserve"> test</w:t>
      </w:r>
      <w:r>
        <w:rPr>
          <w:noProof/>
        </w:rPr>
        <w:t>let</w:t>
      </w:r>
      <w:r w:rsidRPr="00BE1AB6">
        <w:rPr>
          <w:noProof/>
        </w:rPr>
        <w:t xml:space="preserve">, </w:t>
      </w:r>
      <w:r>
        <w:rPr>
          <w:noProof/>
        </w:rPr>
        <w:t>the testlet</w:t>
      </w:r>
      <w:r w:rsidRPr="00BE1AB6">
        <w:rPr>
          <w:noProof/>
        </w:rPr>
        <w:t xml:space="preserve"> will start at the beginning.</w:t>
      </w:r>
    </w:p>
    <w:p w14:paraId="4ABAFE70" w14:textId="77777777" w:rsidR="009E13D7" w:rsidRPr="00BE1AB6" w:rsidRDefault="009E13D7" w:rsidP="00CF7CBD">
      <w:pPr>
        <w:pStyle w:val="ListBullet"/>
        <w:numPr>
          <w:ilvl w:val="0"/>
          <w:numId w:val="67"/>
        </w:numPr>
        <w:rPr>
          <w:noProof/>
        </w:rPr>
      </w:pPr>
      <w:r w:rsidRPr="00BE1AB6">
        <w:rPr>
          <w:noProof/>
        </w:rPr>
        <w:t xml:space="preserve">Click </w:t>
      </w:r>
      <w:r w:rsidRPr="00BE1AB6">
        <w:rPr>
          <w:b/>
          <w:noProof/>
        </w:rPr>
        <w:t>NO</w:t>
      </w:r>
      <w:r w:rsidRPr="00BE1AB6">
        <w:rPr>
          <w:noProof/>
        </w:rPr>
        <w:t xml:space="preserve"> to continue with the test</w:t>
      </w:r>
      <w:r>
        <w:rPr>
          <w:noProof/>
        </w:rPr>
        <w:t>let</w:t>
      </w:r>
      <w:r w:rsidRPr="00BE1AB6">
        <w:rPr>
          <w:noProof/>
        </w:rPr>
        <w:t xml:space="preserve"> rather than exiting. If you continue, you can save the work at the end of th</w:t>
      </w:r>
      <w:r>
        <w:rPr>
          <w:noProof/>
        </w:rPr>
        <w:t>e</w:t>
      </w:r>
      <w:r w:rsidRPr="00BE1AB6">
        <w:rPr>
          <w:noProof/>
        </w:rPr>
        <w:t xml:space="preserve"> test</w:t>
      </w:r>
      <w:r>
        <w:rPr>
          <w:noProof/>
        </w:rPr>
        <w:t>let</w:t>
      </w:r>
      <w:r w:rsidRPr="00BE1AB6">
        <w:rPr>
          <w:noProof/>
        </w:rPr>
        <w:t xml:space="preserve"> by clicking </w:t>
      </w:r>
      <w:r w:rsidRPr="00BE1AB6">
        <w:rPr>
          <w:b/>
          <w:noProof/>
        </w:rPr>
        <w:t>END</w:t>
      </w:r>
      <w:r w:rsidRPr="00BE1AB6">
        <w:rPr>
          <w:noProof/>
        </w:rPr>
        <w:t xml:space="preserve"> on the review screen.</w:t>
      </w:r>
    </w:p>
    <w:p w14:paraId="02BFF9C4" w14:textId="77777777" w:rsidR="009E13D7" w:rsidRPr="00BE1AB6" w:rsidRDefault="009E13D7" w:rsidP="009E13D7">
      <w:pPr>
        <w:pStyle w:val="Heading3"/>
        <w:spacing w:line="240" w:lineRule="auto"/>
      </w:pPr>
      <w:bookmarkStart w:id="898" w:name="_Toc398716247"/>
      <w:bookmarkStart w:id="899" w:name="_Ref423082948"/>
      <w:bookmarkStart w:id="900" w:name="_Ref423082950"/>
      <w:bookmarkStart w:id="901" w:name="_Toc426713704"/>
      <w:bookmarkStart w:id="902" w:name="_Toc428899158"/>
      <w:bookmarkStart w:id="903" w:name="_Toc428899317"/>
      <w:bookmarkStart w:id="904" w:name="_Ref455739854"/>
      <w:bookmarkStart w:id="905" w:name="_Toc514679574"/>
      <w:bookmarkStart w:id="906" w:name="_Toc514679687"/>
      <w:bookmarkStart w:id="907" w:name="_Toc516495038"/>
      <w:bookmarkStart w:id="908" w:name="_Toc516495152"/>
      <w:bookmarkStart w:id="909" w:name="_Ref518546783"/>
      <w:bookmarkStart w:id="910" w:name="_Ref518546787"/>
      <w:bookmarkStart w:id="911" w:name="_Ref519851963"/>
      <w:bookmarkStart w:id="912" w:name="_Ref519851964"/>
      <w:bookmarkStart w:id="913" w:name="_Toc520897541"/>
      <w:bookmarkStart w:id="914" w:name="_Toc520897671"/>
      <w:r w:rsidRPr="00BE1AB6">
        <w:t xml:space="preserve">Complete </w:t>
      </w:r>
      <w:r>
        <w:t>a</w:t>
      </w:r>
      <w:r w:rsidRPr="00BE1AB6">
        <w:t xml:space="preserve"> Test</w:t>
      </w:r>
      <w:bookmarkEnd w:id="898"/>
      <w:bookmarkEnd w:id="899"/>
      <w:bookmarkEnd w:id="900"/>
      <w:bookmarkEnd w:id="901"/>
      <w:bookmarkEnd w:id="902"/>
      <w:bookmarkEnd w:id="903"/>
      <w:bookmarkEnd w:id="904"/>
      <w:r>
        <w:t>let</w:t>
      </w:r>
      <w:bookmarkEnd w:id="905"/>
      <w:bookmarkEnd w:id="906"/>
      <w:bookmarkEnd w:id="907"/>
      <w:bookmarkEnd w:id="908"/>
      <w:bookmarkEnd w:id="909"/>
      <w:bookmarkEnd w:id="910"/>
      <w:bookmarkEnd w:id="911"/>
      <w:bookmarkEnd w:id="912"/>
      <w:bookmarkEnd w:id="913"/>
      <w:bookmarkEnd w:id="914"/>
    </w:p>
    <w:p w14:paraId="19DD76F9" w14:textId="77777777" w:rsidR="009E13D7" w:rsidRPr="00BE1AB6" w:rsidRDefault="009E13D7" w:rsidP="009E13D7">
      <w:pPr>
        <w:pStyle w:val="BodyText"/>
        <w:spacing w:before="120" w:after="120" w:line="240" w:lineRule="auto"/>
      </w:pPr>
      <w:r w:rsidRPr="00BE1AB6">
        <w:t>This</w:t>
      </w:r>
      <w:r>
        <w:t xml:space="preserve"> review</w:t>
      </w:r>
      <w:r w:rsidRPr="00BE1AB6">
        <w:t xml:space="preserve"> screen appears</w:t>
      </w:r>
      <w:r>
        <w:t xml:space="preserve"> at the end of a testlet</w:t>
      </w:r>
      <w:r w:rsidRPr="00BE1AB6">
        <w:t>.</w:t>
      </w:r>
    </w:p>
    <w:p w14:paraId="6029ECB9" w14:textId="77777777" w:rsidR="009E13D7" w:rsidRPr="00BE1AB6" w:rsidRDefault="009E13D7" w:rsidP="009E13D7">
      <w:pPr>
        <w:pStyle w:val="BodyText"/>
        <w:spacing w:before="120" w:after="120" w:line="240" w:lineRule="auto"/>
      </w:pPr>
      <w:r w:rsidRPr="00BE1AB6">
        <w:rPr>
          <w:noProof/>
        </w:rPr>
        <w:drawing>
          <wp:inline distT="0" distB="0" distL="0" distR="0" wp14:anchorId="02C2F9C8" wp14:editId="0A23F960">
            <wp:extent cx="4088921" cy="2170819"/>
            <wp:effectExtent l="19050" t="19050" r="26035" b="2032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104126" cy="2178891"/>
                    </a:xfrm>
                    <a:prstGeom prst="rect">
                      <a:avLst/>
                    </a:prstGeom>
                    <a:ln w="3175">
                      <a:solidFill>
                        <a:schemeClr val="tx1"/>
                      </a:solidFill>
                    </a:ln>
                  </pic:spPr>
                </pic:pic>
              </a:graphicData>
            </a:graphic>
          </wp:inline>
        </w:drawing>
      </w:r>
    </w:p>
    <w:p w14:paraId="436B63E0" w14:textId="77777777" w:rsidR="009E13D7" w:rsidRPr="00BE1AB6" w:rsidRDefault="009E13D7" w:rsidP="009E13D7">
      <w:pPr>
        <w:pStyle w:val="BodyText"/>
        <w:keepNext/>
        <w:keepLines/>
        <w:spacing w:before="120" w:after="120" w:line="240" w:lineRule="auto"/>
      </w:pPr>
      <w:r w:rsidRPr="00BE1AB6">
        <w:t>To complete the test</w:t>
      </w:r>
      <w:r>
        <w:t>let</w:t>
      </w:r>
      <w:r w:rsidRPr="00BE1AB6">
        <w:t>, follow these steps:</w:t>
      </w:r>
    </w:p>
    <w:p w14:paraId="09E36D15" w14:textId="77777777" w:rsidR="009E13D7" w:rsidRPr="00BE1AB6" w:rsidRDefault="009E13D7" w:rsidP="00DF75AD">
      <w:pPr>
        <w:pStyle w:val="ListNumber0"/>
        <w:keepNext/>
        <w:keepLines/>
        <w:numPr>
          <w:ilvl w:val="0"/>
          <w:numId w:val="68"/>
        </w:numPr>
        <w:spacing w:after="0"/>
      </w:pPr>
      <w:r w:rsidRPr="00BE1AB6">
        <w:t xml:space="preserve">Click </w:t>
      </w:r>
      <w:r w:rsidRPr="00BE1AB6">
        <w:rPr>
          <w:b/>
        </w:rPr>
        <w:t>END</w:t>
      </w:r>
      <w:r w:rsidRPr="00BE1AB6">
        <w:t>.</w:t>
      </w:r>
    </w:p>
    <w:p w14:paraId="74DC76E6" w14:textId="77777777" w:rsidR="009E13D7" w:rsidRPr="00BE1AB6" w:rsidRDefault="009E13D7" w:rsidP="00782D8E">
      <w:pPr>
        <w:pStyle w:val="ListNumber0"/>
        <w:keepNext/>
        <w:keepLines/>
        <w:numPr>
          <w:ilvl w:val="0"/>
          <w:numId w:val="0"/>
        </w:numPr>
        <w:spacing w:after="0"/>
        <w:ind w:left="360"/>
      </w:pPr>
      <w:r w:rsidRPr="00BE1AB6">
        <w:rPr>
          <w:noProof/>
        </w:rPr>
        <w:drawing>
          <wp:inline distT="0" distB="0" distL="0" distR="0" wp14:anchorId="31897819" wp14:editId="01D12800">
            <wp:extent cx="2639683" cy="701040"/>
            <wp:effectExtent l="19050" t="19050" r="27940" b="2286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50556" t="76537" r="25833" b="13430"/>
                    <a:stretch/>
                  </pic:blipFill>
                  <pic:spPr bwMode="auto">
                    <a:xfrm>
                      <a:off x="0" y="0"/>
                      <a:ext cx="2639683" cy="701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CE5D0C" w14:textId="77777777" w:rsidR="009E13D7" w:rsidRDefault="009E13D7" w:rsidP="00DF75AD">
      <w:pPr>
        <w:pStyle w:val="ListNumber0"/>
        <w:numPr>
          <w:ilvl w:val="0"/>
          <w:numId w:val="68"/>
        </w:numPr>
        <w:spacing w:after="0"/>
      </w:pPr>
      <w:r>
        <w:t>This confirmation</w:t>
      </w:r>
      <w:r w:rsidRPr="00BE1AB6">
        <w:t xml:space="preserve"> message asks</w:t>
      </w:r>
      <w:r>
        <w:t>,</w:t>
      </w:r>
      <w:r w:rsidRPr="00BE1AB6">
        <w:t xml:space="preserve"> </w:t>
      </w:r>
      <w:r>
        <w:t>“</w:t>
      </w:r>
      <w:r w:rsidRPr="00BE1AB6">
        <w:t>Are you sure you want to end?</w:t>
      </w:r>
      <w:r>
        <w:t>”</w:t>
      </w:r>
      <w:r w:rsidRPr="00BE1AB6">
        <w:br/>
      </w:r>
      <w:r w:rsidRPr="00BE1AB6">
        <w:rPr>
          <w:noProof/>
        </w:rPr>
        <w:drawing>
          <wp:inline distT="0" distB="0" distL="0" distR="0" wp14:anchorId="4FF832D2" wp14:editId="7FC287EE">
            <wp:extent cx="3160059" cy="1268777"/>
            <wp:effectExtent l="19050" t="19050" r="21590" b="2667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59_EndPopUp.png"/>
                    <pic:cNvPicPr/>
                  </pic:nvPicPr>
                  <pic:blipFill>
                    <a:blip r:embed="rId132">
                      <a:extLst>
                        <a:ext uri="{28A0092B-C50C-407E-A947-70E740481C1C}">
                          <a14:useLocalDpi xmlns:a14="http://schemas.microsoft.com/office/drawing/2010/main" val="0"/>
                        </a:ext>
                      </a:extLst>
                    </a:blip>
                    <a:stretch>
                      <a:fillRect/>
                    </a:stretch>
                  </pic:blipFill>
                  <pic:spPr>
                    <a:xfrm>
                      <a:off x="0" y="0"/>
                      <a:ext cx="3175837" cy="1275112"/>
                    </a:xfrm>
                    <a:prstGeom prst="rect">
                      <a:avLst/>
                    </a:prstGeom>
                    <a:ln w="12700">
                      <a:solidFill>
                        <a:schemeClr val="tx1"/>
                      </a:solidFill>
                    </a:ln>
                  </pic:spPr>
                </pic:pic>
              </a:graphicData>
            </a:graphic>
          </wp:inline>
        </w:drawing>
      </w:r>
    </w:p>
    <w:p w14:paraId="48CA3F34" w14:textId="7506E603" w:rsidR="009E13D7" w:rsidRPr="00BE1AB6" w:rsidRDefault="009E13D7" w:rsidP="00DF75AD">
      <w:pPr>
        <w:pStyle w:val="ListNumber0"/>
        <w:numPr>
          <w:ilvl w:val="0"/>
          <w:numId w:val="68"/>
        </w:numPr>
        <w:spacing w:after="0"/>
      </w:pPr>
      <w:r w:rsidRPr="00BE1AB6">
        <w:t xml:space="preserve">Click </w:t>
      </w:r>
      <w:r w:rsidRPr="00BE1AB6">
        <w:rPr>
          <w:b/>
        </w:rPr>
        <w:t>Y</w:t>
      </w:r>
      <w:r>
        <w:rPr>
          <w:b/>
        </w:rPr>
        <w:t>ES</w:t>
      </w:r>
      <w:r w:rsidRPr="00BE1AB6">
        <w:t xml:space="preserve">. (You will not be able to return to the testlet after </w:t>
      </w:r>
      <w:r w:rsidR="0049243C">
        <w:t>clicking</w:t>
      </w:r>
      <w:r w:rsidRPr="00BE1AB6">
        <w:t xml:space="preserve"> </w:t>
      </w:r>
      <w:r w:rsidRPr="00BE1AB6">
        <w:rPr>
          <w:b/>
        </w:rPr>
        <w:t>YES</w:t>
      </w:r>
      <w:r w:rsidRPr="00BE1AB6">
        <w:t>.)</w:t>
      </w:r>
    </w:p>
    <w:p w14:paraId="11E78C3A" w14:textId="77777777" w:rsidR="009E13D7" w:rsidRPr="00BE1AB6" w:rsidRDefault="009E13D7" w:rsidP="00DF75AD">
      <w:pPr>
        <w:pStyle w:val="ListNumber0"/>
        <w:numPr>
          <w:ilvl w:val="0"/>
          <w:numId w:val="68"/>
        </w:numPr>
        <w:spacing w:after="0"/>
      </w:pPr>
      <w:r w:rsidRPr="00BE1AB6">
        <w:t xml:space="preserve">Click </w:t>
      </w:r>
      <w:r w:rsidRPr="004D1995">
        <w:rPr>
          <w:b/>
        </w:rPr>
        <w:t>Close K</w:t>
      </w:r>
      <w:r>
        <w:rPr>
          <w:b/>
        </w:rPr>
        <w:t>ite</w:t>
      </w:r>
      <w:r w:rsidRPr="004D1995">
        <w:t>.</w:t>
      </w:r>
    </w:p>
    <w:p w14:paraId="7AFB5AD8" w14:textId="77777777" w:rsidR="009E13D7" w:rsidRPr="00BE1AB6" w:rsidRDefault="009E13D7" w:rsidP="00DF75AD">
      <w:pPr>
        <w:pStyle w:val="ListNumber0"/>
        <w:numPr>
          <w:ilvl w:val="0"/>
          <w:numId w:val="68"/>
        </w:numPr>
        <w:spacing w:after="0"/>
      </w:pPr>
      <w:r w:rsidRPr="00BE1AB6">
        <w:t xml:space="preserve">Click </w:t>
      </w:r>
      <w:r w:rsidRPr="00BE1AB6">
        <w:rPr>
          <w:b/>
        </w:rPr>
        <w:t>Y</w:t>
      </w:r>
      <w:r>
        <w:rPr>
          <w:b/>
        </w:rPr>
        <w:t>ES</w:t>
      </w:r>
      <w:r w:rsidRPr="00BE1AB6">
        <w:t xml:space="preserve"> </w:t>
      </w:r>
      <w:r>
        <w:t>in response to</w:t>
      </w:r>
      <w:r w:rsidRPr="00BE1AB6">
        <w:t xml:space="preserve"> </w:t>
      </w:r>
      <w:r>
        <w:t>“</w:t>
      </w:r>
      <w:r w:rsidRPr="00BE1AB6">
        <w:t>Are you sure you want to exit?</w:t>
      </w:r>
      <w:r>
        <w:t>”</w:t>
      </w:r>
    </w:p>
    <w:p w14:paraId="17D8FF24" w14:textId="77777777" w:rsidR="009E13D7" w:rsidRPr="00BE1AB6" w:rsidRDefault="009E13D7" w:rsidP="009E13D7">
      <w:pPr>
        <w:pStyle w:val="Heading3"/>
        <w:spacing w:line="240" w:lineRule="auto"/>
      </w:pPr>
      <w:bookmarkStart w:id="915" w:name="_Toc398716249"/>
      <w:bookmarkStart w:id="916" w:name="_Ref423082969"/>
      <w:bookmarkStart w:id="917" w:name="_Ref423082972"/>
      <w:bookmarkStart w:id="918" w:name="_Toc426713706"/>
      <w:bookmarkStart w:id="919" w:name="_Toc428899319"/>
      <w:bookmarkStart w:id="920" w:name="_Toc514679575"/>
      <w:bookmarkStart w:id="921" w:name="_Toc514679688"/>
      <w:bookmarkStart w:id="922" w:name="_Toc516495039"/>
      <w:bookmarkStart w:id="923" w:name="_Toc516495153"/>
      <w:bookmarkStart w:id="924" w:name="_Toc520897542"/>
      <w:bookmarkStart w:id="925" w:name="_Toc520897672"/>
      <w:r w:rsidRPr="00BE1AB6">
        <w:t xml:space="preserve">Troubleshoot in </w:t>
      </w:r>
      <w:bookmarkEnd w:id="915"/>
      <w:bookmarkEnd w:id="916"/>
      <w:bookmarkEnd w:id="917"/>
      <w:bookmarkEnd w:id="918"/>
      <w:bookmarkEnd w:id="919"/>
      <w:r>
        <w:t>Kite Student Portal</w:t>
      </w:r>
      <w:bookmarkEnd w:id="920"/>
      <w:bookmarkEnd w:id="921"/>
      <w:bookmarkEnd w:id="922"/>
      <w:bookmarkEnd w:id="923"/>
      <w:bookmarkEnd w:id="924"/>
      <w:bookmarkEnd w:id="925"/>
    </w:p>
    <w:p w14:paraId="6EEABD21" w14:textId="68EB2823" w:rsidR="00D21469" w:rsidRPr="00BE1AB6" w:rsidRDefault="00D21469" w:rsidP="00D21469">
      <w:pPr>
        <w:pStyle w:val="BodyText"/>
        <w:spacing w:before="120" w:after="120" w:line="240" w:lineRule="auto"/>
      </w:pPr>
      <w:r w:rsidRPr="00BE1AB6">
        <w:t>If you see scroll bars</w:t>
      </w:r>
      <w:r>
        <w:t xml:space="preserve"> when </w:t>
      </w:r>
      <w:r w:rsidRPr="00BE1AB6">
        <w:t>magnification</w:t>
      </w:r>
      <w:r>
        <w:t xml:space="preserve"> is not selected</w:t>
      </w:r>
      <w:r w:rsidRPr="00BE1AB6">
        <w:t xml:space="preserve"> in the </w:t>
      </w:r>
      <w:r w:rsidR="0096695C">
        <w:t>PNP Profile</w:t>
      </w:r>
      <w:r>
        <w:t xml:space="preserve">, </w:t>
      </w:r>
      <w:r w:rsidRPr="00BE1AB6">
        <w:t>the</w:t>
      </w:r>
      <w:r>
        <w:t xml:space="preserve"> student’s display has technology issues</w:t>
      </w:r>
      <w:r w:rsidRPr="00BE1AB6">
        <w:t>. Try using a different device to correct the situation</w:t>
      </w:r>
      <w:r>
        <w:t xml:space="preserve"> or contact your district technology staff for help</w:t>
      </w:r>
      <w:r w:rsidRPr="00BE1AB6">
        <w:t>.</w:t>
      </w:r>
    </w:p>
    <w:p w14:paraId="508BB560" w14:textId="23458C21" w:rsidR="009E13D7" w:rsidRDefault="009E13D7" w:rsidP="009E13D7">
      <w:pPr>
        <w:pStyle w:val="BodyText"/>
        <w:spacing w:before="120" w:after="120" w:line="240" w:lineRule="auto"/>
      </w:pPr>
      <w:r w:rsidRPr="00BE1AB6">
        <w:t xml:space="preserve">For more help with common </w:t>
      </w:r>
      <w:r>
        <w:t>Student Portal</w:t>
      </w:r>
      <w:r w:rsidRPr="00BE1AB6">
        <w:t xml:space="preserve"> problems, see the </w:t>
      </w:r>
      <w:r>
        <w:t>T</w:t>
      </w:r>
      <w:r w:rsidRPr="00BE1AB6">
        <w:t>roubleshooting</w:t>
      </w:r>
      <w:r>
        <w:t xml:space="preserve"> Kite Errors</w:t>
      </w:r>
      <w:r w:rsidRPr="00BE1AB6">
        <w:t xml:space="preserve"> page at </w:t>
      </w:r>
      <w:hyperlink r:id="rId133" w:history="1">
        <w:r w:rsidRPr="009C6F04">
          <w:rPr>
            <w:rStyle w:val="Hyperlink"/>
          </w:rPr>
          <w:t>http://dynamiclearningmaps.org/kite-troubleshooting</w:t>
        </w:r>
      </w:hyperlink>
      <w:r w:rsidRPr="00BE1AB6">
        <w:t xml:space="preserve">. </w:t>
      </w:r>
    </w:p>
    <w:p w14:paraId="49C80676" w14:textId="77777777" w:rsidR="007D5A03" w:rsidRDefault="007D5A03" w:rsidP="00012F99">
      <w:pPr>
        <w:pStyle w:val="BodyText"/>
        <w:spacing w:after="120"/>
        <w:sectPr w:rsidR="007D5A03" w:rsidSect="007D5A03">
          <w:pgSz w:w="12240" w:h="15840" w:code="1"/>
          <w:pgMar w:top="1440" w:right="1800" w:bottom="1656" w:left="1800" w:header="720" w:footer="965" w:gutter="0"/>
          <w:pgBorders w:offsetFrom="page">
            <w:top w:val="dashSmallGap" w:sz="24" w:space="24" w:color="auto"/>
            <w:left w:val="dashSmallGap" w:sz="24" w:space="24" w:color="auto"/>
            <w:bottom w:val="dashSmallGap" w:sz="24" w:space="24" w:color="auto"/>
            <w:right w:val="dashSmallGap" w:sz="24" w:space="24" w:color="auto"/>
          </w:pgBorders>
          <w:cols w:space="720"/>
        </w:sectPr>
      </w:pPr>
    </w:p>
    <w:p w14:paraId="2915BE0C" w14:textId="77777777" w:rsidR="00FB3A68" w:rsidRDefault="00FB3A68" w:rsidP="00FB3A68">
      <w:pPr>
        <w:pStyle w:val="Heading1"/>
      </w:pPr>
      <w:bookmarkStart w:id="926" w:name="_Glossary"/>
      <w:bookmarkStart w:id="927" w:name="_Toc516751543"/>
      <w:bookmarkStart w:id="928" w:name="_Toc520897543"/>
      <w:bookmarkStart w:id="929" w:name="_Toc378842518"/>
      <w:bookmarkStart w:id="930" w:name="_Toc398716250"/>
      <w:bookmarkStart w:id="931" w:name="_Toc423543679"/>
      <w:bookmarkStart w:id="932" w:name="_Ref436728026"/>
      <w:bookmarkStart w:id="933" w:name="_Ref517092735"/>
      <w:bookmarkStart w:id="934" w:name="_Ref517092743"/>
      <w:bookmarkStart w:id="935" w:name="TOCSect5"/>
      <w:bookmarkEnd w:id="840"/>
      <w:bookmarkEnd w:id="841"/>
      <w:bookmarkEnd w:id="850"/>
      <w:bookmarkEnd w:id="926"/>
      <w:r>
        <w:t>References</w:t>
      </w:r>
      <w:bookmarkEnd w:id="927"/>
      <w:bookmarkEnd w:id="928"/>
    </w:p>
    <w:p w14:paraId="42289C50" w14:textId="77777777" w:rsidR="00FB3A68" w:rsidRPr="00FB652A" w:rsidRDefault="00FB3A68" w:rsidP="00FB652A">
      <w:pPr>
        <w:ind w:left="720" w:hanging="720"/>
      </w:pPr>
      <w:r w:rsidRPr="00FB652A">
        <w:t>Mineo Mollica, B. (2003). Representational competence. In J. C. Light, D. R. Beukelman, &amp; J. Reichle (Eds.), Communicative competence for individuals who use AAC: From research to effective practice (pp. 107–146). Baltimore, MD: Paul H. Brookes.</w:t>
      </w:r>
    </w:p>
    <w:p w14:paraId="2B018D9E" w14:textId="77777777" w:rsidR="00FB3A68" w:rsidRPr="00FB652A" w:rsidRDefault="00FB3A68" w:rsidP="00FB652A">
      <w:pPr>
        <w:ind w:left="720" w:hanging="720"/>
      </w:pPr>
      <w:r w:rsidRPr="00FB652A">
        <w:t>Romski, M., &amp; Sevcik, R. (1996). Breaking the speech barrier: Language development through augmented means. American Journal on Mental Retardation, 102(3).</w:t>
      </w:r>
    </w:p>
    <w:p w14:paraId="75A2B718" w14:textId="3E1D8836" w:rsidR="00FB3A68" w:rsidRPr="00FB652A" w:rsidRDefault="00FB3A68" w:rsidP="00FB652A">
      <w:pPr>
        <w:ind w:left="720" w:hanging="720"/>
      </w:pPr>
      <w:r w:rsidRPr="00FB652A">
        <w:rPr>
          <w:rFonts w:eastAsiaTheme="minorHAnsi"/>
        </w:rPr>
        <w:t xml:space="preserve">Romski, M., &amp; Sevcik, R. (2005). Augmentative communication and early intervention: Myths and realities. Infants &amp; Young Children, 18(3), 174–185. </w:t>
      </w:r>
      <w:hyperlink r:id="rId134" w:tgtFrame="_blank" w:history="1">
        <w:r w:rsidRPr="00FB652A">
          <w:rPr>
            <w:rStyle w:val="Hyperlink"/>
          </w:rPr>
          <w:t>http://dx.doi.org/10.1097/00001163-200507000-00002</w:t>
        </w:r>
      </w:hyperlink>
    </w:p>
    <w:p w14:paraId="7E57059B" w14:textId="77777777" w:rsidR="00FB3A68" w:rsidRPr="00FB652A" w:rsidRDefault="00FB3A68" w:rsidP="00FB652A">
      <w:pPr>
        <w:ind w:left="720" w:hanging="720"/>
      </w:pPr>
      <w:r w:rsidRPr="00FB652A">
        <w:t>Sinharay, S., Wan, P., Whitaker, M., Kim, D., Zhang, L., Choi, S. W. (2014). “Determining the overall impact of interruptions during online testing.” Journal of Educational Measurement. 51(4) doi: 10.1111/jedm.12052</w:t>
      </w:r>
    </w:p>
    <w:p w14:paraId="4A860D8F" w14:textId="77777777" w:rsidR="00FB3A68" w:rsidRPr="00FB652A" w:rsidRDefault="00FB3A68" w:rsidP="00FB652A"/>
    <w:p w14:paraId="3A052270" w14:textId="77777777" w:rsidR="00FB3A68" w:rsidRDefault="00FB3A68" w:rsidP="00FB3A68">
      <w:pPr>
        <w:pStyle w:val="BodyText"/>
        <w:rPr>
          <w:color w:val="000080"/>
          <w:spacing w:val="20"/>
          <w:kern w:val="16"/>
          <w:sz w:val="28"/>
        </w:rPr>
      </w:pPr>
      <w:r>
        <w:br w:type="page"/>
      </w:r>
    </w:p>
    <w:p w14:paraId="19ACB1B0" w14:textId="13C2FA33" w:rsidR="00801AE3" w:rsidRDefault="00FE2947" w:rsidP="00012F99">
      <w:pPr>
        <w:pStyle w:val="Heading1"/>
        <w:spacing w:after="120"/>
      </w:pPr>
      <w:bookmarkStart w:id="936" w:name="_Ref519519926"/>
      <w:bookmarkStart w:id="937" w:name="_Toc520897544"/>
      <w:r>
        <w:t>GLOSSARY</w:t>
      </w:r>
      <w:bookmarkEnd w:id="929"/>
      <w:bookmarkEnd w:id="930"/>
      <w:bookmarkEnd w:id="931"/>
      <w:bookmarkEnd w:id="932"/>
      <w:bookmarkEnd w:id="933"/>
      <w:bookmarkEnd w:id="934"/>
      <w:bookmarkEnd w:id="936"/>
      <w:bookmarkEnd w:id="937"/>
    </w:p>
    <w:p w14:paraId="4FF98BFA" w14:textId="6174DCCE" w:rsidR="00FB652A" w:rsidRPr="00EF1B8C" w:rsidRDefault="00FB652A" w:rsidP="00FB652A">
      <w:bookmarkStart w:id="938" w:name="_Toc398716251"/>
      <w:bookmarkStart w:id="939" w:name="_Toc423543680"/>
      <w:r w:rsidRPr="00BE1AB6">
        <w:t>This glossary compiles definitions and acronyms relevant to the Dynamic Learning Maps</w:t>
      </w:r>
      <w:r w:rsidRPr="001C08A2">
        <w:rPr>
          <w:vertAlign w:val="superscript"/>
        </w:rPr>
        <w:t>®</w:t>
      </w:r>
      <w:r w:rsidRPr="00BE1AB6">
        <w:t xml:space="preserve"> </w:t>
      </w:r>
      <w:r>
        <w:t>(DLM</w:t>
      </w:r>
      <w:r w:rsidRPr="001C08A2">
        <w:rPr>
          <w:vertAlign w:val="superscript"/>
        </w:rPr>
        <w:t>®</w:t>
      </w:r>
      <w:r>
        <w:t xml:space="preserve">) </w:t>
      </w:r>
      <w:r w:rsidR="00447322">
        <w:t>a</w:t>
      </w:r>
      <w:r w:rsidRPr="00BE1AB6">
        <w:t xml:space="preserve">lternate </w:t>
      </w:r>
      <w:r w:rsidR="00447322">
        <w:t>a</w:t>
      </w:r>
      <w:r w:rsidRPr="00BE1AB6">
        <w:t>ssessment.</w:t>
      </w:r>
      <w:r w:rsidRPr="00EF1B8C" w:rsidDel="00EF1B8C">
        <w:t xml:space="preserve"> </w:t>
      </w:r>
    </w:p>
    <w:p w14:paraId="11297818" w14:textId="77777777" w:rsidR="00F17F80" w:rsidRPr="004C3087" w:rsidRDefault="00F17F80" w:rsidP="00012F99">
      <w:pPr>
        <w:pStyle w:val="BodyText"/>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115" w:type="dxa"/>
          <w:right w:w="115" w:type="dxa"/>
        </w:tblCellMar>
        <w:tblLook w:val="04A0" w:firstRow="1" w:lastRow="0" w:firstColumn="1" w:lastColumn="0" w:noHBand="0" w:noVBand="1"/>
      </w:tblPr>
      <w:tblGrid>
        <w:gridCol w:w="2160"/>
        <w:gridCol w:w="6480"/>
      </w:tblGrid>
      <w:tr w:rsidR="00584956" w:rsidRPr="008F0C83" w14:paraId="65758900" w14:textId="77777777" w:rsidTr="00782D8E">
        <w:trPr>
          <w:cantSplit/>
        </w:trPr>
        <w:tc>
          <w:tcPr>
            <w:tcW w:w="2160" w:type="dxa"/>
          </w:tcPr>
          <w:p w14:paraId="29B363C9" w14:textId="77777777" w:rsidR="00584956" w:rsidRPr="00C24FE2" w:rsidRDefault="00584956" w:rsidP="00584956">
            <w:pPr>
              <w:pStyle w:val="TableText"/>
              <w:spacing w:after="120"/>
              <w:jc w:val="center"/>
              <w:rPr>
                <w:b/>
                <w:bCs/>
              </w:rPr>
            </w:pPr>
            <w:r w:rsidRPr="00C24FE2">
              <w:rPr>
                <w:b/>
                <w:bCs/>
              </w:rPr>
              <w:t>claim</w:t>
            </w:r>
          </w:p>
        </w:tc>
        <w:tc>
          <w:tcPr>
            <w:tcW w:w="6480" w:type="dxa"/>
          </w:tcPr>
          <w:p w14:paraId="6207EF55" w14:textId="5B17C6A2" w:rsidR="00584956" w:rsidRPr="002B5284" w:rsidRDefault="00584956" w:rsidP="00584956">
            <w:pPr>
              <w:pStyle w:val="TableText"/>
              <w:spacing w:after="120"/>
            </w:pPr>
            <w:r w:rsidRPr="00F451E2">
              <w:t>ELA and mathematics: A broad statement about what the DLM Consortium expects students to learn and to be able to demonstrate within English language arts and mathematics. Each claim is subdivided into two or more conceptual areas.</w:t>
            </w:r>
          </w:p>
        </w:tc>
      </w:tr>
      <w:tr w:rsidR="00584956" w:rsidRPr="008F0C83" w14:paraId="26D00DCC" w14:textId="77777777" w:rsidTr="00782D8E">
        <w:trPr>
          <w:cantSplit/>
        </w:trPr>
        <w:tc>
          <w:tcPr>
            <w:tcW w:w="2160" w:type="dxa"/>
          </w:tcPr>
          <w:p w14:paraId="6915A38F" w14:textId="77777777" w:rsidR="00584956" w:rsidRPr="00C24FE2" w:rsidRDefault="00584956" w:rsidP="00584956">
            <w:pPr>
              <w:pStyle w:val="TableText"/>
              <w:spacing w:after="120"/>
              <w:jc w:val="center"/>
              <w:rPr>
                <w:rStyle w:val="Heading2Char"/>
                <w:b w:val="0"/>
                <w:bCs/>
              </w:rPr>
            </w:pPr>
            <w:r w:rsidRPr="00C24FE2">
              <w:rPr>
                <w:b/>
                <w:bCs/>
              </w:rPr>
              <w:t>conceptual area</w:t>
            </w:r>
          </w:p>
        </w:tc>
        <w:tc>
          <w:tcPr>
            <w:tcW w:w="6480" w:type="dxa"/>
          </w:tcPr>
          <w:p w14:paraId="7E3087A0" w14:textId="47EBDD16" w:rsidR="00584956" w:rsidRPr="000F77D6" w:rsidRDefault="00584956" w:rsidP="00584956">
            <w:pPr>
              <w:pStyle w:val="TableText"/>
              <w:spacing w:after="120"/>
            </w:pPr>
            <w:r w:rsidRPr="00F451E2">
              <w:t>ELA and mathematics: A region within the DLM learning map containing nodes associated with related Essential Elements, representing concepts and skills that support the learning of the Essential Elements in English language arts and mathematics. Conceptual areas are composed of clusters of connected concepts and skills and serve as models of how students may acquire and organize their content knowledge. Conceptual areas are considered subparts of the overall claims.</w:t>
            </w:r>
          </w:p>
        </w:tc>
      </w:tr>
      <w:tr w:rsidR="00584956" w:rsidRPr="008F0C83" w14:paraId="65525D27" w14:textId="77777777" w:rsidTr="00782D8E">
        <w:trPr>
          <w:cantSplit/>
        </w:trPr>
        <w:tc>
          <w:tcPr>
            <w:tcW w:w="2160" w:type="dxa"/>
          </w:tcPr>
          <w:p w14:paraId="16AE0A94" w14:textId="77777777" w:rsidR="00584956" w:rsidRPr="00C24FE2" w:rsidRDefault="00584956" w:rsidP="00584956">
            <w:pPr>
              <w:pStyle w:val="TableText"/>
              <w:spacing w:after="120"/>
              <w:jc w:val="center"/>
              <w:rPr>
                <w:rStyle w:val="Heading2Char"/>
                <w:b w:val="0"/>
                <w:bCs/>
              </w:rPr>
            </w:pPr>
            <w:r w:rsidRPr="00C24FE2">
              <w:rPr>
                <w:b/>
                <w:bCs/>
              </w:rPr>
              <w:t>connection</w:t>
            </w:r>
          </w:p>
        </w:tc>
        <w:tc>
          <w:tcPr>
            <w:tcW w:w="6480" w:type="dxa"/>
          </w:tcPr>
          <w:p w14:paraId="2DD87D79" w14:textId="5406E5DC" w:rsidR="00584956" w:rsidRPr="00C12A24" w:rsidRDefault="00584956" w:rsidP="00584956">
            <w:pPr>
              <w:pStyle w:val="TableText"/>
              <w:spacing w:after="120"/>
            </w:pPr>
            <w:r w:rsidRPr="00F451E2">
              <w:t xml:space="preserve">ELA and mathematics: The relationship between two nodes in the DLM maps. Connections are illustrated with arrows in the maps. </w:t>
            </w:r>
          </w:p>
        </w:tc>
      </w:tr>
      <w:tr w:rsidR="00584956" w:rsidRPr="008F0C83" w14:paraId="03449EE8" w14:textId="77777777" w:rsidTr="00782D8E">
        <w:trPr>
          <w:cantSplit/>
        </w:trPr>
        <w:tc>
          <w:tcPr>
            <w:tcW w:w="2160" w:type="dxa"/>
          </w:tcPr>
          <w:p w14:paraId="23CC84F9" w14:textId="77777777" w:rsidR="00584956" w:rsidRPr="004A735C" w:rsidRDefault="00584956" w:rsidP="00584956">
            <w:pPr>
              <w:pStyle w:val="TableText"/>
              <w:spacing w:after="120"/>
              <w:jc w:val="center"/>
              <w:rPr>
                <w:b/>
                <w:bCs/>
              </w:rPr>
            </w:pPr>
            <w:r w:rsidRPr="004A735C">
              <w:rPr>
                <w:b/>
                <w:bCs/>
              </w:rPr>
              <w:t>core idea</w:t>
            </w:r>
          </w:p>
        </w:tc>
        <w:tc>
          <w:tcPr>
            <w:tcW w:w="6480" w:type="dxa"/>
          </w:tcPr>
          <w:p w14:paraId="1338934F" w14:textId="77777777" w:rsidR="00584956" w:rsidRPr="00F451E2" w:rsidRDefault="00584956" w:rsidP="00584956">
            <w:pPr>
              <w:spacing w:after="120"/>
              <w:rPr>
                <w:szCs w:val="22"/>
              </w:rPr>
            </w:pPr>
            <w:r w:rsidRPr="00F451E2">
              <w:rPr>
                <w:szCs w:val="22"/>
              </w:rPr>
              <w:t>Science: Core ideas are the key organizing principles in science and are taught and learned over multiple grades at increasing levels of depth and sophistication.</w:t>
            </w:r>
          </w:p>
          <w:p w14:paraId="78161C32" w14:textId="7C77F405" w:rsidR="00584956" w:rsidRPr="002B5284" w:rsidRDefault="00584956" w:rsidP="00584956">
            <w:pPr>
              <w:pStyle w:val="TableText"/>
              <w:spacing w:after="120"/>
            </w:pPr>
            <w:r w:rsidRPr="00F451E2">
              <w:t>For science, within each domain, three or four core ideas have been selected to use for instruction and assessment. Each of the core ideas is narrowed further into topics.</w:t>
            </w:r>
          </w:p>
        </w:tc>
      </w:tr>
      <w:tr w:rsidR="00584956" w:rsidRPr="008F0C83" w14:paraId="4308FB46" w14:textId="77777777" w:rsidTr="00782D8E">
        <w:trPr>
          <w:cantSplit/>
        </w:trPr>
        <w:tc>
          <w:tcPr>
            <w:tcW w:w="2160" w:type="dxa"/>
          </w:tcPr>
          <w:p w14:paraId="7A90DDC1" w14:textId="77777777" w:rsidR="00584956" w:rsidRPr="004A735C" w:rsidRDefault="00584956" w:rsidP="00584956">
            <w:pPr>
              <w:pStyle w:val="TableText"/>
              <w:spacing w:after="120"/>
              <w:jc w:val="center"/>
              <w:rPr>
                <w:b/>
                <w:bCs/>
              </w:rPr>
            </w:pPr>
            <w:r w:rsidRPr="004A735C">
              <w:rPr>
                <w:b/>
                <w:bCs/>
              </w:rPr>
              <w:t>domain</w:t>
            </w:r>
          </w:p>
        </w:tc>
        <w:tc>
          <w:tcPr>
            <w:tcW w:w="6480" w:type="dxa"/>
          </w:tcPr>
          <w:p w14:paraId="22982D27" w14:textId="4D15DA0D" w:rsidR="00584956" w:rsidRPr="002B5284" w:rsidRDefault="00584956" w:rsidP="00584956">
            <w:pPr>
              <w:pStyle w:val="TableText"/>
              <w:spacing w:after="120"/>
            </w:pPr>
            <w:r w:rsidRPr="00F451E2">
              <w:t>Science: The major science content areas assessed are domains. The domains assessed across all grade bands are physical science, life science, and Earth and space science.</w:t>
            </w:r>
          </w:p>
        </w:tc>
      </w:tr>
      <w:tr w:rsidR="005552E1" w:rsidRPr="008F0C83" w14:paraId="2C00380F" w14:textId="77777777" w:rsidTr="00782D8E">
        <w:trPr>
          <w:cantSplit/>
        </w:trPr>
        <w:tc>
          <w:tcPr>
            <w:tcW w:w="2160" w:type="dxa"/>
          </w:tcPr>
          <w:p w14:paraId="4A9C788E" w14:textId="3257AA4A" w:rsidR="005552E1" w:rsidRPr="005552E1" w:rsidRDefault="005552E1" w:rsidP="00012F99">
            <w:pPr>
              <w:pStyle w:val="TableText"/>
              <w:spacing w:after="120"/>
              <w:jc w:val="center"/>
              <w:rPr>
                <w:b/>
                <w:bCs/>
              </w:rPr>
            </w:pPr>
            <w:r w:rsidRPr="007D4ACE">
              <w:rPr>
                <w:b/>
                <w:bCs/>
              </w:rPr>
              <w:t>Educator Portal</w:t>
            </w:r>
            <w:r w:rsidR="004707C7">
              <w:rPr>
                <w:b/>
                <w:bCs/>
              </w:rPr>
              <w:t xml:space="preserve"> (EP)</w:t>
            </w:r>
          </w:p>
        </w:tc>
        <w:tc>
          <w:tcPr>
            <w:tcW w:w="6480" w:type="dxa"/>
          </w:tcPr>
          <w:p w14:paraId="6FC9CE67" w14:textId="0DFF4F45" w:rsidR="005552E1" w:rsidRPr="005552E1" w:rsidRDefault="0049243C" w:rsidP="00012F99">
            <w:pPr>
              <w:pStyle w:val="TableText"/>
              <w:spacing w:after="120"/>
            </w:pPr>
            <w:r w:rsidRPr="00F451E2">
              <w:t>Educator Portal</w:t>
            </w:r>
            <w:r w:rsidRPr="00F451E2" w:rsidDel="00BD4D77">
              <w:t xml:space="preserve"> </w:t>
            </w:r>
            <w:r w:rsidRPr="00F451E2">
              <w:t xml:space="preserve">(EP) is the administrative application where staff and educators manage student data and retrieve reports. Users can access EP via </w:t>
            </w:r>
            <w:hyperlink r:id="rId135" w:history="1">
              <w:r w:rsidRPr="00E45795">
                <w:rPr>
                  <w:rStyle w:val="Hyperlink"/>
                </w:rPr>
                <w:t>https://educator.kiteaa.org</w:t>
              </w:r>
            </w:hyperlink>
            <w:r w:rsidRPr="00E45795">
              <w:t>.</w:t>
            </w:r>
            <w:r w:rsidRPr="00F451E2">
              <w:t xml:space="preserve"> For information on working within EP, see the </w:t>
            </w:r>
            <w:r w:rsidRPr="00F451E2">
              <w:rPr>
                <w:smallCaps/>
              </w:rPr>
              <w:t>Data Management Manual</w:t>
            </w:r>
            <w:r w:rsidRPr="00F451E2">
              <w:t xml:space="preserve"> and the </w:t>
            </w:r>
            <w:r w:rsidRPr="00F451E2">
              <w:rPr>
                <w:smallCaps/>
              </w:rPr>
              <w:t>Educator Portal User Guide</w:t>
            </w:r>
            <w:r w:rsidRPr="00F451E2">
              <w:t xml:space="preserve"> on the DLM website.</w:t>
            </w:r>
          </w:p>
        </w:tc>
      </w:tr>
      <w:tr w:rsidR="00584956" w:rsidRPr="008F0C83" w14:paraId="4637EEC9" w14:textId="77777777" w:rsidTr="00782D8E">
        <w:trPr>
          <w:cantSplit/>
        </w:trPr>
        <w:tc>
          <w:tcPr>
            <w:tcW w:w="2160" w:type="dxa"/>
          </w:tcPr>
          <w:p w14:paraId="1F736DFE" w14:textId="77777777" w:rsidR="00584956" w:rsidRPr="00C24FE2" w:rsidRDefault="00584956" w:rsidP="00584956">
            <w:pPr>
              <w:pStyle w:val="TableText"/>
              <w:spacing w:after="120"/>
              <w:jc w:val="center"/>
              <w:rPr>
                <w:rStyle w:val="Heading2Char"/>
                <w:b w:val="0"/>
                <w:bCs/>
              </w:rPr>
            </w:pPr>
            <w:r w:rsidRPr="00C24FE2">
              <w:rPr>
                <w:b/>
                <w:bCs/>
              </w:rPr>
              <w:t>engagement activity</w:t>
            </w:r>
          </w:p>
        </w:tc>
        <w:tc>
          <w:tcPr>
            <w:tcW w:w="6480" w:type="dxa"/>
          </w:tcPr>
          <w:p w14:paraId="2A4F7B3F" w14:textId="040C1715" w:rsidR="00584956" w:rsidRPr="000F77D6" w:rsidRDefault="00584956" w:rsidP="00584956">
            <w:pPr>
              <w:pStyle w:val="TableText"/>
              <w:spacing w:after="120"/>
              <w:rPr>
                <w:rFonts w:cstheme="minorHAnsi"/>
              </w:rPr>
            </w:pPr>
            <w:r w:rsidRPr="00F451E2">
              <w:t>An activity at the beginning of a testlet that describes a scenario, taps prior knowledge or experience, and/or introduces the concept to be addressed. In English language arts reading testlets, the first reading of the text often serves as the engagement activity. In mathematics and science, the engagement activity provides context for the items. Some science testlets at the upper linkage levels have a short video.</w:t>
            </w:r>
          </w:p>
        </w:tc>
      </w:tr>
      <w:tr w:rsidR="00584956" w:rsidRPr="008F0C83" w14:paraId="1B26AEB5" w14:textId="77777777" w:rsidTr="00782D8E">
        <w:trPr>
          <w:cantSplit/>
        </w:trPr>
        <w:tc>
          <w:tcPr>
            <w:tcW w:w="2160" w:type="dxa"/>
          </w:tcPr>
          <w:p w14:paraId="6AD0791F" w14:textId="77777777" w:rsidR="00584956" w:rsidRPr="00C24FE2" w:rsidRDefault="00584956" w:rsidP="00584956">
            <w:pPr>
              <w:pStyle w:val="TableText"/>
              <w:spacing w:after="120"/>
              <w:jc w:val="center"/>
              <w:rPr>
                <w:rStyle w:val="Heading2Char"/>
                <w:b w:val="0"/>
                <w:bCs/>
              </w:rPr>
            </w:pPr>
            <w:r w:rsidRPr="00C24FE2">
              <w:rPr>
                <w:b/>
                <w:bCs/>
              </w:rPr>
              <w:t>Essential Elements (EEs)</w:t>
            </w:r>
          </w:p>
        </w:tc>
        <w:tc>
          <w:tcPr>
            <w:tcW w:w="6480" w:type="dxa"/>
          </w:tcPr>
          <w:p w14:paraId="5AC38DE0" w14:textId="0D49B469" w:rsidR="00584956" w:rsidRPr="000F77D6" w:rsidRDefault="00584956" w:rsidP="00584956">
            <w:pPr>
              <w:pStyle w:val="TableText"/>
              <w:spacing w:after="120"/>
            </w:pPr>
            <w:r w:rsidRPr="00F451E2">
              <w:t>Specific statements of knowledge and skills linked to the grade-level expectations identified in K-12 grade-level</w:t>
            </w:r>
            <w:r w:rsidR="00674D02">
              <w:t xml:space="preserve"> </w:t>
            </w:r>
            <w:r w:rsidRPr="00F451E2">
              <w:t>standards for English language arts and mathematics. Essential Elements in science are linked to the National Research Council’s Framework for K-12. Essential Elements build a bridge from the content in the grade-level standards to academic expectations for students with the most significant cognitive disabilities.</w:t>
            </w:r>
          </w:p>
        </w:tc>
      </w:tr>
      <w:tr w:rsidR="00584956" w:rsidRPr="008F0C83" w14:paraId="494A4510" w14:textId="77777777" w:rsidTr="00782D8E">
        <w:trPr>
          <w:cantSplit/>
        </w:trPr>
        <w:tc>
          <w:tcPr>
            <w:tcW w:w="2160" w:type="dxa"/>
          </w:tcPr>
          <w:p w14:paraId="3609118C" w14:textId="77777777" w:rsidR="00584956" w:rsidRPr="00C24FE2" w:rsidRDefault="00584956" w:rsidP="00584956">
            <w:pPr>
              <w:pStyle w:val="TableText"/>
              <w:spacing w:after="120"/>
              <w:jc w:val="center"/>
              <w:rPr>
                <w:rStyle w:val="Heading2Char"/>
                <w:b w:val="0"/>
                <w:bCs/>
              </w:rPr>
            </w:pPr>
            <w:r w:rsidRPr="00C24FE2">
              <w:rPr>
                <w:b/>
                <w:bCs/>
              </w:rPr>
              <w:t>First Contact (FC) survey</w:t>
            </w:r>
          </w:p>
        </w:tc>
        <w:tc>
          <w:tcPr>
            <w:tcW w:w="6480" w:type="dxa"/>
          </w:tcPr>
          <w:p w14:paraId="14F2FFC1" w14:textId="2ACE807F" w:rsidR="00584956" w:rsidRPr="000F77D6" w:rsidRDefault="00584956" w:rsidP="00584956">
            <w:pPr>
              <w:pStyle w:val="TableText"/>
              <w:spacing w:after="120"/>
            </w:pPr>
            <w:r w:rsidRPr="00F451E2">
              <w:t xml:space="preserve">A survey used to collect background information about students who are eligible for the DLM alternate assessments. The survey goes beyond basic demographic information and includes questions on communication, assistive technology devices, motor and sensory impairments, and academic performance. Core questions from the FC are used to determine a student’s </w:t>
            </w:r>
            <w:r>
              <w:t>first testlet</w:t>
            </w:r>
            <w:r w:rsidRPr="00F451E2">
              <w:t>, or initialization, into the assessment.</w:t>
            </w:r>
          </w:p>
        </w:tc>
      </w:tr>
      <w:tr w:rsidR="00584956" w:rsidRPr="008F0C83" w14:paraId="2BF1D73E" w14:textId="77777777" w:rsidTr="00782D8E">
        <w:trPr>
          <w:cantSplit/>
        </w:trPr>
        <w:tc>
          <w:tcPr>
            <w:tcW w:w="2160" w:type="dxa"/>
          </w:tcPr>
          <w:p w14:paraId="41484843" w14:textId="77777777" w:rsidR="00584956" w:rsidRPr="00C24FE2" w:rsidRDefault="00584956" w:rsidP="00584956">
            <w:pPr>
              <w:pStyle w:val="TableText"/>
              <w:spacing w:after="120"/>
              <w:jc w:val="center"/>
              <w:rPr>
                <w:b/>
                <w:bCs/>
              </w:rPr>
            </w:pPr>
            <w:r w:rsidRPr="00C24FE2">
              <w:rPr>
                <w:b/>
                <w:bCs/>
              </w:rPr>
              <w:t>instructional plan</w:t>
            </w:r>
          </w:p>
        </w:tc>
        <w:tc>
          <w:tcPr>
            <w:tcW w:w="6480" w:type="dxa"/>
          </w:tcPr>
          <w:p w14:paraId="0D08F6D4" w14:textId="3F06A591" w:rsidR="00584956" w:rsidRPr="00A83A4A" w:rsidRDefault="00584956" w:rsidP="00584956">
            <w:pPr>
              <w:pStyle w:val="TableText"/>
              <w:spacing w:after="120"/>
            </w:pPr>
            <w:r w:rsidRPr="00F451E2">
              <w:t>A plan, created through the Educator Portal Instructional Tools Interface, which includes the selected Essential Element and linkage level and leads to assignment of an instructionally embedded assessment during the instructionally embedded assessment window.</w:t>
            </w:r>
          </w:p>
        </w:tc>
      </w:tr>
      <w:tr w:rsidR="00584956" w:rsidRPr="008F0C83" w14:paraId="744DFE29" w14:textId="77777777" w:rsidTr="00782D8E">
        <w:trPr>
          <w:cantSplit/>
        </w:trPr>
        <w:tc>
          <w:tcPr>
            <w:tcW w:w="2160" w:type="dxa"/>
          </w:tcPr>
          <w:p w14:paraId="77DB3026" w14:textId="77777777" w:rsidR="00584956" w:rsidRPr="00C24FE2" w:rsidRDefault="00584956" w:rsidP="00584956">
            <w:pPr>
              <w:pStyle w:val="TableText"/>
              <w:spacing w:after="120"/>
              <w:jc w:val="center"/>
              <w:rPr>
                <w:b/>
                <w:bCs/>
              </w:rPr>
            </w:pPr>
            <w:r w:rsidRPr="00C24FE2">
              <w:rPr>
                <w:b/>
                <w:bCs/>
              </w:rPr>
              <w:t>instructionally embedded assessment</w:t>
            </w:r>
          </w:p>
        </w:tc>
        <w:tc>
          <w:tcPr>
            <w:tcW w:w="6480" w:type="dxa"/>
          </w:tcPr>
          <w:p w14:paraId="2ED31EB6" w14:textId="2E7200A6" w:rsidR="00584956" w:rsidRPr="00A83A4A" w:rsidRDefault="00584956" w:rsidP="00584956">
            <w:pPr>
              <w:pStyle w:val="TableText"/>
              <w:spacing w:after="120"/>
            </w:pPr>
            <w:r w:rsidRPr="00F451E2">
              <w:t>Assessment that occurs throughout instruction in the instructionally embedded assessment window during the fall and winter months.</w:t>
            </w:r>
          </w:p>
        </w:tc>
      </w:tr>
      <w:tr w:rsidR="00584956" w:rsidRPr="008F0C83" w14:paraId="1E4EEC1E" w14:textId="77777777" w:rsidTr="00782D8E">
        <w:trPr>
          <w:cantSplit/>
        </w:trPr>
        <w:tc>
          <w:tcPr>
            <w:tcW w:w="2160" w:type="dxa"/>
          </w:tcPr>
          <w:p w14:paraId="6F1C6720" w14:textId="77777777" w:rsidR="00584956" w:rsidRPr="00C24FE2" w:rsidRDefault="00584956" w:rsidP="00584956">
            <w:pPr>
              <w:pStyle w:val="TableText"/>
              <w:spacing w:after="120"/>
              <w:jc w:val="center"/>
              <w:rPr>
                <w:b/>
                <w:bCs/>
              </w:rPr>
            </w:pPr>
            <w:r w:rsidRPr="00C24FE2">
              <w:rPr>
                <w:b/>
                <w:bCs/>
              </w:rPr>
              <w:t>Instructional Tools Interface (ITI)</w:t>
            </w:r>
          </w:p>
        </w:tc>
        <w:tc>
          <w:tcPr>
            <w:tcW w:w="6480" w:type="dxa"/>
          </w:tcPr>
          <w:p w14:paraId="2FAD16C2" w14:textId="31FEF976" w:rsidR="00584956" w:rsidRPr="00A83A4A" w:rsidRDefault="00584956" w:rsidP="00584956">
            <w:pPr>
              <w:pStyle w:val="TableText"/>
              <w:spacing w:after="120"/>
            </w:pPr>
            <w:r w:rsidRPr="00F451E2">
              <w:t>A tool in Educator Portal that allows a test administrator to create an instructional plan. The test administrator selects an Essential Element and accepts the system recommended linkage level or chooses a different linkage level for a student. An instructionally embedded assessment is generated based on those choices.</w:t>
            </w:r>
          </w:p>
        </w:tc>
      </w:tr>
      <w:tr w:rsidR="00584956" w:rsidRPr="008F0C83" w14:paraId="50B19C0C" w14:textId="77777777" w:rsidTr="00782D8E">
        <w:trPr>
          <w:cantSplit/>
        </w:trPr>
        <w:tc>
          <w:tcPr>
            <w:tcW w:w="2160" w:type="dxa"/>
          </w:tcPr>
          <w:p w14:paraId="54C4F3FE" w14:textId="25FCC0EB" w:rsidR="00584956" w:rsidRPr="00A540C8" w:rsidRDefault="00584956" w:rsidP="00584956">
            <w:pPr>
              <w:pStyle w:val="TableText"/>
              <w:spacing w:after="120"/>
              <w:jc w:val="center"/>
              <w:rPr>
                <w:b/>
                <w:bCs/>
              </w:rPr>
            </w:pPr>
            <w:r w:rsidRPr="00A540C8">
              <w:rPr>
                <w:b/>
                <w:bCs/>
              </w:rPr>
              <w:t>Kite</w:t>
            </w:r>
            <w:r w:rsidRPr="00843CE7">
              <w:rPr>
                <w:b/>
                <w:bCs/>
                <w:vertAlign w:val="superscript"/>
              </w:rPr>
              <w:t>®</w:t>
            </w:r>
            <w:r w:rsidRPr="00A540C8">
              <w:rPr>
                <w:b/>
                <w:bCs/>
              </w:rPr>
              <w:t xml:space="preserve"> Student Portal</w:t>
            </w:r>
          </w:p>
        </w:tc>
        <w:tc>
          <w:tcPr>
            <w:tcW w:w="6480" w:type="dxa"/>
          </w:tcPr>
          <w:p w14:paraId="22D140D9" w14:textId="478F6376" w:rsidR="00584956" w:rsidRPr="00290A24" w:rsidRDefault="00584956" w:rsidP="00584956">
            <w:pPr>
              <w:pStyle w:val="TableText"/>
              <w:spacing w:after="120"/>
            </w:pPr>
            <w:r w:rsidRPr="00F451E2">
              <w:t xml:space="preserve">A secure customized interface used to deliver assessments to students. All students taking the DLM alternate assessment will have unique accounts in Kite Student Portal. Test administrators do not have accounts in Student Portal. See the </w:t>
            </w:r>
            <w:r w:rsidRPr="00F451E2">
              <w:rPr>
                <w:smallCaps/>
              </w:rPr>
              <w:t xml:space="preserve">Test Administration Manual </w:t>
            </w:r>
            <w:r w:rsidRPr="00F451E2">
              <w:t>for more information about Student Portal.</w:t>
            </w:r>
          </w:p>
        </w:tc>
      </w:tr>
      <w:tr w:rsidR="00584956" w:rsidRPr="008F0C83" w14:paraId="11F0BDDE" w14:textId="77777777" w:rsidTr="00782D8E">
        <w:trPr>
          <w:cantSplit/>
        </w:trPr>
        <w:tc>
          <w:tcPr>
            <w:tcW w:w="2160" w:type="dxa"/>
          </w:tcPr>
          <w:p w14:paraId="48BC62AF" w14:textId="77777777" w:rsidR="00584956" w:rsidRPr="00C24FE2" w:rsidRDefault="00584956" w:rsidP="00584956">
            <w:pPr>
              <w:pStyle w:val="TableText"/>
              <w:spacing w:after="120"/>
              <w:jc w:val="center"/>
              <w:rPr>
                <w:rStyle w:val="Heading2Char"/>
                <w:b w:val="0"/>
                <w:bCs/>
              </w:rPr>
            </w:pPr>
            <w:r w:rsidRPr="00C24FE2">
              <w:rPr>
                <w:b/>
                <w:bCs/>
              </w:rPr>
              <w:t>linkage level</w:t>
            </w:r>
          </w:p>
        </w:tc>
        <w:tc>
          <w:tcPr>
            <w:tcW w:w="6480" w:type="dxa"/>
          </w:tcPr>
          <w:p w14:paraId="650A00B6" w14:textId="77777777" w:rsidR="00584956" w:rsidRDefault="00584956" w:rsidP="00584956">
            <w:pPr>
              <w:pStyle w:val="TableText"/>
              <w:spacing w:after="120"/>
            </w:pPr>
            <w:r w:rsidRPr="00F451E2">
              <w:t xml:space="preserve">ELA and mathematics: A small section of the DLM map containing one or more nodes that represent critical concepts or skills needed to learn the EE. See the </w:t>
            </w:r>
            <w:r w:rsidRPr="00F451E2">
              <w:rPr>
                <w:smallCaps/>
              </w:rPr>
              <w:t xml:space="preserve">Test Administration Manual </w:t>
            </w:r>
            <w:r w:rsidRPr="00F451E2">
              <w:t>for more information about the number and names of linkage levels for each DLM subject.</w:t>
            </w:r>
          </w:p>
          <w:p w14:paraId="7E22A3BE" w14:textId="4BCA2760" w:rsidR="00584956" w:rsidRPr="00C12A24" w:rsidRDefault="00584956" w:rsidP="00584956">
            <w:pPr>
              <w:pStyle w:val="TableText"/>
              <w:spacing w:after="120"/>
            </w:pPr>
            <w:r w:rsidRPr="00F451E2">
              <w:t>Science: An incremental level of complexity toward the learning target where an assessment was developed for that particular EE. Science has three linkage levels: Initial, Precursor, and Target. Linkage levels are always related directly to grade-level EEs but at different levels of cognitive complexity. The Target level is most closely related to the grade-level expectation.</w:t>
            </w:r>
          </w:p>
        </w:tc>
      </w:tr>
      <w:tr w:rsidR="00584956" w:rsidRPr="008F0C83" w14:paraId="286A91FC" w14:textId="77777777" w:rsidTr="00782D8E">
        <w:trPr>
          <w:cantSplit/>
        </w:trPr>
        <w:tc>
          <w:tcPr>
            <w:tcW w:w="2160" w:type="dxa"/>
          </w:tcPr>
          <w:p w14:paraId="75948252" w14:textId="15C6CD85" w:rsidR="00584956" w:rsidRPr="007C1E20" w:rsidRDefault="00584956" w:rsidP="00584956">
            <w:pPr>
              <w:jc w:val="center"/>
            </w:pPr>
            <w:bookmarkStart w:id="940" w:name="_Toc514679577"/>
            <w:bookmarkStart w:id="941" w:name="_Toc514767784"/>
            <w:r w:rsidRPr="007C1E20">
              <w:rPr>
                <w:b/>
              </w:rPr>
              <w:t>materials</w:t>
            </w:r>
            <w:bookmarkEnd w:id="940"/>
            <w:bookmarkEnd w:id="941"/>
          </w:p>
        </w:tc>
        <w:tc>
          <w:tcPr>
            <w:tcW w:w="6480" w:type="dxa"/>
          </w:tcPr>
          <w:p w14:paraId="5D58881C" w14:textId="51B82C4E" w:rsidR="00584956" w:rsidRPr="007C1E20" w:rsidRDefault="00584956" w:rsidP="00584956">
            <w:r w:rsidRPr="00F451E2">
              <w:rPr>
                <w:szCs w:val="22"/>
              </w:rPr>
              <w:t>Materials generically refer to any objects, manipulatives, and tools used during an assessment. Materials lists for the instructionally embedded window and the spring assessment window are found on each state’s DLM website under Educator Resources.</w:t>
            </w:r>
            <w:r w:rsidR="00674D02">
              <w:rPr>
                <w:szCs w:val="22"/>
              </w:rPr>
              <w:t xml:space="preserve"> </w:t>
            </w:r>
            <w:r w:rsidRPr="00F451E2">
              <w:rPr>
                <w:szCs w:val="22"/>
              </w:rPr>
              <w:t>The Testlet Information Page (TIP) for each testlet provides materials or the attributes of a material needed for administering that particular testlet. The materials listed in the TIP are especially needed for the teacher-administered testlets at the Initial and Distal Precursor linkage levels in ELA and mathematics, and the Initial linkage level for science.</w:t>
            </w:r>
          </w:p>
        </w:tc>
      </w:tr>
      <w:tr w:rsidR="00584956" w:rsidRPr="008F0C83" w14:paraId="77E36B86" w14:textId="77777777" w:rsidTr="00782D8E">
        <w:trPr>
          <w:cantSplit/>
        </w:trPr>
        <w:tc>
          <w:tcPr>
            <w:tcW w:w="2160" w:type="dxa"/>
          </w:tcPr>
          <w:p w14:paraId="5BB09B47" w14:textId="77777777" w:rsidR="00584956" w:rsidRPr="00C24FE2" w:rsidRDefault="00584956" w:rsidP="00584956">
            <w:pPr>
              <w:pStyle w:val="TableText"/>
              <w:spacing w:after="120"/>
              <w:jc w:val="center"/>
              <w:rPr>
                <w:rStyle w:val="Heading2Char"/>
                <w:b w:val="0"/>
                <w:bCs/>
              </w:rPr>
            </w:pPr>
            <w:r w:rsidRPr="00C24FE2">
              <w:rPr>
                <w:b/>
                <w:bCs/>
              </w:rPr>
              <w:t>node</w:t>
            </w:r>
          </w:p>
        </w:tc>
        <w:tc>
          <w:tcPr>
            <w:tcW w:w="6480" w:type="dxa"/>
          </w:tcPr>
          <w:p w14:paraId="2141E463" w14:textId="0CE0E5E9" w:rsidR="00584956" w:rsidRPr="00C12A24" w:rsidRDefault="00584956" w:rsidP="00584956">
            <w:pPr>
              <w:pStyle w:val="TableText"/>
              <w:spacing w:after="120"/>
            </w:pPr>
            <w:r w:rsidRPr="00F451E2">
              <w:t>ELA and mathematics:</w:t>
            </w:r>
            <w:r w:rsidR="00674D02">
              <w:t xml:space="preserve"> </w:t>
            </w:r>
            <w:r w:rsidRPr="00F451E2">
              <w:t xml:space="preserve">A representation in the DLM learning maps of an individual skill or conceptual understanding identified in the research in ELA and mathematics. </w:t>
            </w:r>
          </w:p>
        </w:tc>
      </w:tr>
      <w:tr w:rsidR="00584956" w:rsidRPr="008F0C83" w14:paraId="34D70C1B" w14:textId="77777777" w:rsidTr="00782D8E">
        <w:trPr>
          <w:cantSplit/>
        </w:trPr>
        <w:tc>
          <w:tcPr>
            <w:tcW w:w="2160" w:type="dxa"/>
          </w:tcPr>
          <w:p w14:paraId="3B5A1B31" w14:textId="2EE17842" w:rsidR="00584956" w:rsidRPr="00C24FE2" w:rsidRDefault="00584956" w:rsidP="00584956">
            <w:pPr>
              <w:pStyle w:val="TableHeader"/>
              <w:spacing w:after="120"/>
            </w:pPr>
            <w:r>
              <w:rPr>
                <w:szCs w:val="22"/>
              </w:rPr>
              <w:t>Personal Learning Profile</w:t>
            </w:r>
          </w:p>
        </w:tc>
        <w:tc>
          <w:tcPr>
            <w:tcW w:w="6480" w:type="dxa"/>
          </w:tcPr>
          <w:p w14:paraId="0AD1FCAC" w14:textId="490F73E0" w:rsidR="00584956" w:rsidRPr="0018561E" w:rsidRDefault="00584956" w:rsidP="00584956">
            <w:pPr>
              <w:pStyle w:val="TableText"/>
              <w:spacing w:after="120"/>
            </w:pPr>
            <w:r w:rsidRPr="00F451E2">
              <w:t>This is a collective term used to describe a student’s personal needs and preferences settings entered in the PNP Profile in addition to information about the student entered in the First Contact survey in Educator Portal</w:t>
            </w:r>
            <w:r>
              <w:t>.</w:t>
            </w:r>
          </w:p>
        </w:tc>
      </w:tr>
      <w:tr w:rsidR="00A540C8" w:rsidRPr="008F0C83" w14:paraId="533352B8" w14:textId="77777777" w:rsidTr="00782D8E">
        <w:trPr>
          <w:cantSplit/>
        </w:trPr>
        <w:tc>
          <w:tcPr>
            <w:tcW w:w="2160" w:type="dxa"/>
          </w:tcPr>
          <w:p w14:paraId="22487E2F" w14:textId="2E72B80C" w:rsidR="00A540C8" w:rsidRPr="00A540C8" w:rsidRDefault="00A540C8" w:rsidP="00012F99">
            <w:pPr>
              <w:pStyle w:val="TableText"/>
              <w:spacing w:after="120"/>
              <w:jc w:val="center"/>
              <w:rPr>
                <w:b/>
                <w:bCs/>
              </w:rPr>
            </w:pPr>
            <w:r w:rsidRPr="00A540C8">
              <w:rPr>
                <w:b/>
              </w:rPr>
              <w:t xml:space="preserve">Personal Needs and Preferences </w:t>
            </w:r>
            <w:r w:rsidR="0096695C">
              <w:rPr>
                <w:b/>
              </w:rPr>
              <w:t>(PNP) Profile</w:t>
            </w:r>
          </w:p>
        </w:tc>
        <w:tc>
          <w:tcPr>
            <w:tcW w:w="6480" w:type="dxa"/>
          </w:tcPr>
          <w:p w14:paraId="521D903D" w14:textId="730CC194" w:rsidR="00A540C8" w:rsidRPr="00684AE4" w:rsidRDefault="00584956" w:rsidP="00012F99">
            <w:pPr>
              <w:pStyle w:val="TableText"/>
              <w:spacing w:after="120"/>
            </w:pPr>
            <w:r w:rsidRPr="00F451E2">
              <w:t xml:space="preserve">Student-specific information that informs Kite Student Portal about an individual student’s personal needs and preferences. The </w:t>
            </w:r>
            <w:r w:rsidR="0096695C">
              <w:t>PNP Profile</w:t>
            </w:r>
            <w:r w:rsidRPr="00F451E2">
              <w:t xml:space="preserve"> includes information the system needs to make the student’s user interface compatible with their accessibility needs. In Educator Portal, the </w:t>
            </w:r>
            <w:r w:rsidR="0096695C">
              <w:t>PNP Profile</w:t>
            </w:r>
            <w:r w:rsidRPr="00F451E2">
              <w:t xml:space="preserve"> includes information about display enhancements, language and braille, and audio and environmental supports. Educators who know the student provide the information in the profile.</w:t>
            </w:r>
          </w:p>
        </w:tc>
      </w:tr>
      <w:tr w:rsidR="00584956" w:rsidRPr="008F0C83" w14:paraId="5BE7C3CE" w14:textId="77777777" w:rsidTr="00782D8E">
        <w:trPr>
          <w:cantSplit/>
        </w:trPr>
        <w:tc>
          <w:tcPr>
            <w:tcW w:w="2160" w:type="dxa"/>
          </w:tcPr>
          <w:p w14:paraId="6F5BC7FD" w14:textId="4DFCB089" w:rsidR="00584956" w:rsidRPr="00AD0C13" w:rsidRDefault="00584956" w:rsidP="00584956">
            <w:pPr>
              <w:pStyle w:val="FootnoteText"/>
              <w:jc w:val="center"/>
              <w:rPr>
                <w:b/>
                <w:szCs w:val="22"/>
              </w:rPr>
            </w:pPr>
            <w:r w:rsidRPr="00AD0C13">
              <w:rPr>
                <w:b/>
                <w:szCs w:val="22"/>
              </w:rPr>
              <w:t>released testlets</w:t>
            </w:r>
          </w:p>
          <w:p w14:paraId="46C6FC70" w14:textId="7F761049" w:rsidR="00584956" w:rsidRPr="00C24FE2" w:rsidRDefault="00584956" w:rsidP="00584956">
            <w:pPr>
              <w:pStyle w:val="TableText"/>
              <w:spacing w:after="120"/>
              <w:jc w:val="center"/>
              <w:rPr>
                <w:b/>
                <w:bCs/>
              </w:rPr>
            </w:pPr>
          </w:p>
        </w:tc>
        <w:tc>
          <w:tcPr>
            <w:tcW w:w="6480" w:type="dxa"/>
          </w:tcPr>
          <w:p w14:paraId="5ACF406F" w14:textId="3F9EE67A" w:rsidR="00584956" w:rsidRPr="008C51A6" w:rsidRDefault="00584956" w:rsidP="00584956">
            <w:pPr>
              <w:pStyle w:val="TableText"/>
              <w:spacing w:after="120"/>
            </w:pPr>
            <w:r w:rsidRPr="0044733D">
              <w:t>A released testlet is a publicly available, sample DLM assessment. Released testlets may be used by students and teachers as examples or opportunities for practice. Released testlets are developed using the same standards and methods used to develop testlets that are used in DLM operational assessments. New released testlets are added periodically.</w:t>
            </w:r>
          </w:p>
        </w:tc>
      </w:tr>
      <w:tr w:rsidR="00584956" w:rsidRPr="008F0C83" w14:paraId="5B3C3A08" w14:textId="77777777" w:rsidTr="00782D8E">
        <w:trPr>
          <w:cantSplit/>
        </w:trPr>
        <w:tc>
          <w:tcPr>
            <w:tcW w:w="2160" w:type="dxa"/>
          </w:tcPr>
          <w:p w14:paraId="38F8356F" w14:textId="77777777" w:rsidR="00584956" w:rsidRPr="00C24FE2" w:rsidRDefault="00584956" w:rsidP="00584956">
            <w:pPr>
              <w:pStyle w:val="TableText"/>
              <w:spacing w:after="120"/>
              <w:jc w:val="center"/>
              <w:rPr>
                <w:b/>
                <w:bCs/>
              </w:rPr>
            </w:pPr>
            <w:r w:rsidRPr="00C24FE2">
              <w:rPr>
                <w:b/>
                <w:bCs/>
              </w:rPr>
              <w:t>stem</w:t>
            </w:r>
          </w:p>
        </w:tc>
        <w:tc>
          <w:tcPr>
            <w:tcW w:w="6480" w:type="dxa"/>
          </w:tcPr>
          <w:p w14:paraId="2526C40F" w14:textId="577B9BDB" w:rsidR="00584956" w:rsidRPr="00A4330A" w:rsidRDefault="00584956" w:rsidP="00584956">
            <w:pPr>
              <w:pStyle w:val="TableText"/>
              <w:spacing w:after="120"/>
            </w:pPr>
            <w:r w:rsidRPr="00F451E2">
              <w:rPr>
                <w:rFonts w:cs="Arial"/>
                <w:color w:val="000000" w:themeColor="text1"/>
                <w:lang w:val="en"/>
              </w:rPr>
              <w:t>The stem is the beginning part of the item that presents a problem to solve or an item to respond to. The stem may also include other relevant information in the item. A multiple choice item is a common example in the DLM alternate assessment, consisting of a stem and a set of response options from which to choose.</w:t>
            </w:r>
          </w:p>
        </w:tc>
      </w:tr>
      <w:tr w:rsidR="00584956" w:rsidRPr="008F0C83" w14:paraId="171E09F0" w14:textId="77777777" w:rsidTr="00782D8E">
        <w:trPr>
          <w:cantSplit/>
        </w:trPr>
        <w:tc>
          <w:tcPr>
            <w:tcW w:w="2160" w:type="dxa"/>
          </w:tcPr>
          <w:p w14:paraId="308B22CB" w14:textId="77777777" w:rsidR="00584956" w:rsidRPr="00C24FE2" w:rsidRDefault="00584956" w:rsidP="00584956">
            <w:pPr>
              <w:pStyle w:val="TableText"/>
              <w:spacing w:after="120"/>
              <w:jc w:val="center"/>
              <w:rPr>
                <w:rStyle w:val="Heading2Char"/>
                <w:b w:val="0"/>
                <w:bCs/>
              </w:rPr>
            </w:pPr>
            <w:r w:rsidRPr="00C24FE2">
              <w:rPr>
                <w:b/>
                <w:bCs/>
              </w:rPr>
              <w:t>testlet</w:t>
            </w:r>
          </w:p>
        </w:tc>
        <w:tc>
          <w:tcPr>
            <w:tcW w:w="6480" w:type="dxa"/>
          </w:tcPr>
          <w:p w14:paraId="64C29013" w14:textId="039530A2" w:rsidR="00584956" w:rsidRPr="00A4330A" w:rsidRDefault="00584956" w:rsidP="00584956">
            <w:pPr>
              <w:pStyle w:val="TableText"/>
              <w:spacing w:after="120"/>
            </w:pPr>
            <w:r w:rsidRPr="00984372">
              <w:t xml:space="preserve">Short for </w:t>
            </w:r>
            <w:r w:rsidRPr="00237C61">
              <w:rPr>
                <w:i/>
              </w:rPr>
              <w:t>instructionally relevant testlet</w:t>
            </w:r>
            <w:r w:rsidRPr="00984372">
              <w:t xml:space="preserve">. </w:t>
            </w:r>
            <w:r w:rsidR="00150546" w:rsidRPr="00F451E2">
              <w:t>A testlet begins with an engagement activity and is followed by several items that together increase the instructional relevance of the assessment and provide a better estimate of a student’s knowledge, skills, and understandings than can be achieved by a single assessment item. Each testlet has three to nine items depending on the subject</w:t>
            </w:r>
            <w:r w:rsidR="00150546">
              <w:t xml:space="preserve">. More specific information is found in the </w:t>
            </w:r>
            <w:r w:rsidR="00150546" w:rsidRPr="0077535E">
              <w:rPr>
                <w:smallCaps/>
              </w:rPr>
              <w:t>Test Administration Manual</w:t>
            </w:r>
            <w:r w:rsidR="00150546">
              <w:rPr>
                <w:smallCaps/>
              </w:rPr>
              <w:t>.</w:t>
            </w:r>
          </w:p>
        </w:tc>
      </w:tr>
      <w:tr w:rsidR="00584956" w:rsidRPr="008F0C83" w14:paraId="231FCCDB" w14:textId="77777777" w:rsidTr="00782D8E">
        <w:trPr>
          <w:cantSplit/>
        </w:trPr>
        <w:tc>
          <w:tcPr>
            <w:tcW w:w="2160" w:type="dxa"/>
          </w:tcPr>
          <w:p w14:paraId="766FF847" w14:textId="77777777" w:rsidR="00584956" w:rsidRPr="00C24FE2" w:rsidRDefault="00584956" w:rsidP="00584956">
            <w:pPr>
              <w:pStyle w:val="TableText"/>
              <w:spacing w:after="120"/>
              <w:jc w:val="center"/>
              <w:rPr>
                <w:b/>
                <w:bCs/>
              </w:rPr>
            </w:pPr>
            <w:r w:rsidRPr="00C24FE2">
              <w:rPr>
                <w:b/>
                <w:bCs/>
              </w:rPr>
              <w:t>Testlet Information Page (TIP)</w:t>
            </w:r>
          </w:p>
        </w:tc>
        <w:tc>
          <w:tcPr>
            <w:tcW w:w="6480" w:type="dxa"/>
          </w:tcPr>
          <w:p w14:paraId="4094AF8F" w14:textId="08702D9B" w:rsidR="00584956" w:rsidRPr="00A4330A" w:rsidRDefault="00584956" w:rsidP="00584956">
            <w:pPr>
              <w:pStyle w:val="TableText"/>
              <w:spacing w:after="120"/>
            </w:pPr>
            <w:r w:rsidRPr="00F451E2">
              <w:t>A PDF that is unique to each testlet and provides specific information to guide the test administrator in delivering the assessment.</w:t>
            </w:r>
          </w:p>
        </w:tc>
      </w:tr>
    </w:tbl>
    <w:p w14:paraId="1602A11D" w14:textId="2C3581E7" w:rsidR="00492006" w:rsidRDefault="00D52C77" w:rsidP="00012F99">
      <w:pPr>
        <w:pStyle w:val="Heading1"/>
        <w:spacing w:after="120"/>
      </w:pPr>
      <w:bookmarkStart w:id="942" w:name="_Toc520897545"/>
      <w:r w:rsidRPr="00BE1AB6">
        <w:t>D</w:t>
      </w:r>
      <w:r>
        <w:t>ynamic Learning Maps</w:t>
      </w:r>
      <w:r w:rsidRPr="004E0544">
        <w:rPr>
          <w:vertAlign w:val="superscript"/>
        </w:rPr>
        <w:t>®</w:t>
      </w:r>
      <w:r w:rsidRPr="00BE1AB6">
        <w:t xml:space="preserve"> </w:t>
      </w:r>
      <w:r w:rsidR="00492006">
        <w:t>Appendix</w:t>
      </w:r>
      <w:bookmarkEnd w:id="938"/>
      <w:bookmarkEnd w:id="939"/>
      <w:bookmarkEnd w:id="942"/>
    </w:p>
    <w:p w14:paraId="67D91B55" w14:textId="2A0DA414" w:rsidR="00AC7038" w:rsidRPr="00BE1AB6" w:rsidRDefault="00AC7038" w:rsidP="00AC7038">
      <w:pPr>
        <w:pStyle w:val="Heading2"/>
      </w:pPr>
      <w:bookmarkStart w:id="943" w:name="_Toc398716254"/>
      <w:bookmarkStart w:id="944" w:name="_Ref398901917"/>
      <w:bookmarkStart w:id="945" w:name="_Ref398901920"/>
      <w:bookmarkStart w:id="946" w:name="_Ref412012598"/>
      <w:bookmarkStart w:id="947" w:name="_Ref412012601"/>
      <w:bookmarkStart w:id="948" w:name="_Ref414007437"/>
      <w:bookmarkStart w:id="949" w:name="_Ref414007450"/>
      <w:bookmarkStart w:id="950" w:name="_Toc426713711"/>
      <w:bookmarkStart w:id="951" w:name="_Toc428899323"/>
      <w:bookmarkStart w:id="952" w:name="_Toc514679580"/>
      <w:bookmarkStart w:id="953" w:name="_Toc516751547"/>
      <w:bookmarkStart w:id="954" w:name="_Toc520897546"/>
      <w:bookmarkStart w:id="955" w:name="_Toc398716252"/>
      <w:bookmarkStart w:id="956" w:name="_Ref423422086"/>
      <w:bookmarkStart w:id="957" w:name="_Ref423422089"/>
      <w:bookmarkStart w:id="958" w:name="_Toc423543681"/>
      <w:bookmarkStart w:id="959" w:name="_Toc424714128"/>
      <w:bookmarkStart w:id="960" w:name="_Toc424716940"/>
      <w:bookmarkStart w:id="961" w:name="_Ref461524695"/>
      <w:bookmarkStart w:id="962" w:name="_Ref461525427"/>
      <w:r>
        <w:t xml:space="preserve">Appendix A. </w:t>
      </w:r>
      <w:r w:rsidRPr="00BE1AB6">
        <w:t xml:space="preserve">Number of Testlets for Spring </w:t>
      </w:r>
      <w:r>
        <w:t>Assessment</w:t>
      </w:r>
      <w:bookmarkEnd w:id="943"/>
      <w:bookmarkEnd w:id="944"/>
      <w:bookmarkEnd w:id="945"/>
      <w:bookmarkEnd w:id="946"/>
      <w:bookmarkEnd w:id="947"/>
      <w:bookmarkEnd w:id="948"/>
      <w:bookmarkEnd w:id="949"/>
      <w:bookmarkEnd w:id="950"/>
      <w:bookmarkEnd w:id="951"/>
      <w:bookmarkEnd w:id="952"/>
      <w:bookmarkEnd w:id="953"/>
      <w:bookmarkEnd w:id="954"/>
    </w:p>
    <w:p w14:paraId="0EFA7887" w14:textId="77777777" w:rsidR="00AC7038" w:rsidRDefault="00AC7038" w:rsidP="00AC7038">
      <w:pPr>
        <w:pStyle w:val="BodyText"/>
      </w:pPr>
      <w:r w:rsidRPr="00BE1AB6">
        <w:t xml:space="preserve">This chart shows the number of </w:t>
      </w:r>
      <w:r>
        <w:t xml:space="preserve">operational </w:t>
      </w:r>
      <w:r w:rsidRPr="00BE1AB6">
        <w:t xml:space="preserve">testlets to expect during spring </w:t>
      </w:r>
      <w:r>
        <w:t>assessment</w:t>
      </w:r>
      <w:r w:rsidRPr="00BE1AB6">
        <w:t>. It is organized by grade for each subject area.</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701"/>
        <w:gridCol w:w="1601"/>
        <w:gridCol w:w="1953"/>
        <w:gridCol w:w="1953"/>
      </w:tblGrid>
      <w:tr w:rsidR="00AC7038" w:rsidRPr="00A677D3" w14:paraId="3AE29DCD" w14:textId="77777777" w:rsidTr="00381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right w:val="single" w:sz="4" w:space="0" w:color="auto"/>
            </w:tcBorders>
            <w:shd w:val="clear" w:color="auto" w:fill="auto"/>
          </w:tcPr>
          <w:p w14:paraId="39EE950E" w14:textId="77777777" w:rsidR="00AC7038" w:rsidRPr="00655724" w:rsidRDefault="00AC7038" w:rsidP="003815C9">
            <w:pPr>
              <w:jc w:val="center"/>
              <w:rPr>
                <w:b w:val="0"/>
                <w:color w:val="000000" w:themeColor="text1"/>
              </w:rPr>
            </w:pPr>
            <w:r w:rsidRPr="00655724">
              <w:rPr>
                <w:b w:val="0"/>
                <w:color w:val="000000" w:themeColor="text1"/>
              </w:rPr>
              <w:t>Grade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D914E7" w14:textId="77777777" w:rsidR="00AC7038" w:rsidRPr="00655724" w:rsidRDefault="00AC7038" w:rsidP="003815C9">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Mathematics Testlets</w:t>
            </w:r>
          </w:p>
        </w:tc>
        <w:tc>
          <w:tcPr>
            <w:tcW w:w="1601" w:type="dxa"/>
            <w:tcBorders>
              <w:top w:val="single" w:sz="4" w:space="0" w:color="auto"/>
              <w:left w:val="single" w:sz="4" w:space="0" w:color="auto"/>
              <w:bottom w:val="single" w:sz="4" w:space="0" w:color="auto"/>
              <w:right w:val="single" w:sz="4" w:space="0" w:color="auto"/>
            </w:tcBorders>
            <w:shd w:val="clear" w:color="auto" w:fill="auto"/>
          </w:tcPr>
          <w:p w14:paraId="73039B16" w14:textId="77777777" w:rsidR="00AC7038" w:rsidRPr="00655724" w:rsidRDefault="00AC7038" w:rsidP="003815C9">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ELA Testlets</w:t>
            </w:r>
          </w:p>
        </w:tc>
        <w:tc>
          <w:tcPr>
            <w:tcW w:w="1953" w:type="dxa"/>
            <w:tcBorders>
              <w:top w:val="single" w:sz="4" w:space="0" w:color="auto"/>
              <w:left w:val="single" w:sz="4" w:space="0" w:color="auto"/>
              <w:bottom w:val="single" w:sz="4" w:space="0" w:color="auto"/>
              <w:right w:val="single" w:sz="4" w:space="0" w:color="auto"/>
            </w:tcBorders>
            <w:shd w:val="clear" w:color="auto" w:fill="auto"/>
          </w:tcPr>
          <w:p w14:paraId="6C618B88" w14:textId="77777777" w:rsidR="00AC7038" w:rsidRPr="00655724" w:rsidRDefault="00AC7038" w:rsidP="003815C9">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Science Testlets</w:t>
            </w:r>
          </w:p>
        </w:tc>
        <w:tc>
          <w:tcPr>
            <w:tcW w:w="1953" w:type="dxa"/>
            <w:tcBorders>
              <w:top w:val="single" w:sz="4" w:space="0" w:color="auto"/>
              <w:left w:val="single" w:sz="4" w:space="0" w:color="auto"/>
              <w:bottom w:val="single" w:sz="4" w:space="0" w:color="auto"/>
              <w:right w:val="single" w:sz="4" w:space="0" w:color="auto"/>
            </w:tcBorders>
            <w:shd w:val="clear" w:color="auto" w:fill="auto"/>
          </w:tcPr>
          <w:p w14:paraId="7532DA03" w14:textId="77777777" w:rsidR="00AC7038" w:rsidRPr="00655724" w:rsidRDefault="00AC7038" w:rsidP="003815C9">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Field Test Testlets*</w:t>
            </w:r>
          </w:p>
        </w:tc>
      </w:tr>
      <w:tr w:rsidR="00AC7038" w:rsidRPr="00BE1AB6" w14:paraId="6A845007" w14:textId="77777777" w:rsidTr="0038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tcBorders>
            <w:shd w:val="clear" w:color="auto" w:fill="auto"/>
          </w:tcPr>
          <w:p w14:paraId="22CC8CED" w14:textId="77777777" w:rsidR="00AC7038" w:rsidRPr="00655724" w:rsidRDefault="00AC7038" w:rsidP="003815C9">
            <w:pPr>
              <w:jc w:val="center"/>
              <w:rPr>
                <w:b w:val="0"/>
                <w:color w:val="000000" w:themeColor="text1"/>
              </w:rPr>
            </w:pPr>
            <w:r w:rsidRPr="00655724">
              <w:rPr>
                <w:b w:val="0"/>
                <w:color w:val="000000" w:themeColor="text1"/>
              </w:rPr>
              <w:t>3</w:t>
            </w:r>
          </w:p>
        </w:tc>
        <w:tc>
          <w:tcPr>
            <w:tcW w:w="1701" w:type="dxa"/>
            <w:tcBorders>
              <w:top w:val="single" w:sz="4" w:space="0" w:color="auto"/>
            </w:tcBorders>
            <w:shd w:val="clear" w:color="auto" w:fill="auto"/>
          </w:tcPr>
          <w:p w14:paraId="1C473691"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5</w:t>
            </w:r>
          </w:p>
        </w:tc>
        <w:tc>
          <w:tcPr>
            <w:tcW w:w="1601" w:type="dxa"/>
            <w:tcBorders>
              <w:top w:val="single" w:sz="4" w:space="0" w:color="auto"/>
            </w:tcBorders>
            <w:shd w:val="clear" w:color="auto" w:fill="auto"/>
          </w:tcPr>
          <w:p w14:paraId="730523AD"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5</w:t>
            </w:r>
          </w:p>
        </w:tc>
        <w:tc>
          <w:tcPr>
            <w:tcW w:w="1953" w:type="dxa"/>
            <w:tcBorders>
              <w:top w:val="single" w:sz="4" w:space="0" w:color="auto"/>
            </w:tcBorders>
            <w:shd w:val="clear" w:color="auto" w:fill="auto"/>
          </w:tcPr>
          <w:p w14:paraId="27369D3C"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9</w:t>
            </w:r>
          </w:p>
        </w:tc>
        <w:tc>
          <w:tcPr>
            <w:tcW w:w="1953" w:type="dxa"/>
            <w:tcBorders>
              <w:top w:val="single" w:sz="4" w:space="0" w:color="auto"/>
            </w:tcBorders>
            <w:shd w:val="clear" w:color="auto" w:fill="auto"/>
          </w:tcPr>
          <w:p w14:paraId="753AC429"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0 or 1</w:t>
            </w:r>
          </w:p>
        </w:tc>
      </w:tr>
      <w:tr w:rsidR="00AC7038" w:rsidRPr="00BE1AB6" w14:paraId="3BB75F37" w14:textId="77777777" w:rsidTr="003815C9">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70FF158D" w14:textId="77777777" w:rsidR="00AC7038" w:rsidRPr="00655724" w:rsidRDefault="00AC7038" w:rsidP="003815C9">
            <w:pPr>
              <w:jc w:val="center"/>
              <w:rPr>
                <w:b w:val="0"/>
                <w:color w:val="000000" w:themeColor="text1"/>
              </w:rPr>
            </w:pPr>
            <w:r w:rsidRPr="00655724">
              <w:rPr>
                <w:b w:val="0"/>
                <w:color w:val="000000" w:themeColor="text1"/>
              </w:rPr>
              <w:t>4</w:t>
            </w:r>
          </w:p>
        </w:tc>
        <w:tc>
          <w:tcPr>
            <w:tcW w:w="1701" w:type="dxa"/>
            <w:shd w:val="clear" w:color="auto" w:fill="auto"/>
          </w:tcPr>
          <w:p w14:paraId="04EAA97A"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5</w:t>
            </w:r>
          </w:p>
        </w:tc>
        <w:tc>
          <w:tcPr>
            <w:tcW w:w="1601" w:type="dxa"/>
            <w:shd w:val="clear" w:color="auto" w:fill="auto"/>
          </w:tcPr>
          <w:p w14:paraId="39746C7C"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5</w:t>
            </w:r>
          </w:p>
        </w:tc>
        <w:tc>
          <w:tcPr>
            <w:tcW w:w="1953" w:type="dxa"/>
            <w:shd w:val="clear" w:color="auto" w:fill="auto"/>
          </w:tcPr>
          <w:p w14:paraId="4272AF9B"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9</w:t>
            </w:r>
          </w:p>
        </w:tc>
        <w:tc>
          <w:tcPr>
            <w:tcW w:w="1953" w:type="dxa"/>
            <w:shd w:val="clear" w:color="auto" w:fill="auto"/>
          </w:tcPr>
          <w:p w14:paraId="44C7AFFD"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0 or 1</w:t>
            </w:r>
          </w:p>
        </w:tc>
      </w:tr>
      <w:tr w:rsidR="00AC7038" w:rsidRPr="00BE1AB6" w14:paraId="5D1F5273" w14:textId="77777777" w:rsidTr="0038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04CCA6D0" w14:textId="77777777" w:rsidR="00AC7038" w:rsidRPr="00655724" w:rsidRDefault="00AC7038" w:rsidP="003815C9">
            <w:pPr>
              <w:jc w:val="center"/>
              <w:rPr>
                <w:b w:val="0"/>
                <w:color w:val="000000" w:themeColor="text1"/>
              </w:rPr>
            </w:pPr>
            <w:r w:rsidRPr="00655724">
              <w:rPr>
                <w:b w:val="0"/>
                <w:color w:val="000000" w:themeColor="text1"/>
              </w:rPr>
              <w:t>5</w:t>
            </w:r>
          </w:p>
        </w:tc>
        <w:tc>
          <w:tcPr>
            <w:tcW w:w="1701" w:type="dxa"/>
            <w:shd w:val="clear" w:color="auto" w:fill="auto"/>
          </w:tcPr>
          <w:p w14:paraId="3A282745"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5</w:t>
            </w:r>
          </w:p>
        </w:tc>
        <w:tc>
          <w:tcPr>
            <w:tcW w:w="1601" w:type="dxa"/>
            <w:shd w:val="clear" w:color="auto" w:fill="auto"/>
          </w:tcPr>
          <w:p w14:paraId="31775444"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5</w:t>
            </w:r>
          </w:p>
        </w:tc>
        <w:tc>
          <w:tcPr>
            <w:tcW w:w="1953" w:type="dxa"/>
            <w:shd w:val="clear" w:color="auto" w:fill="auto"/>
          </w:tcPr>
          <w:p w14:paraId="49E87225"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9</w:t>
            </w:r>
          </w:p>
        </w:tc>
        <w:tc>
          <w:tcPr>
            <w:tcW w:w="1953" w:type="dxa"/>
            <w:shd w:val="clear" w:color="auto" w:fill="auto"/>
          </w:tcPr>
          <w:p w14:paraId="756FCD2E"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0 or 1</w:t>
            </w:r>
          </w:p>
        </w:tc>
      </w:tr>
      <w:tr w:rsidR="00AC7038" w:rsidRPr="00BE1AB6" w14:paraId="0429025B" w14:textId="77777777" w:rsidTr="003815C9">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15AADF9F" w14:textId="77777777" w:rsidR="00AC7038" w:rsidRPr="00655724" w:rsidRDefault="00AC7038" w:rsidP="003815C9">
            <w:pPr>
              <w:jc w:val="center"/>
              <w:rPr>
                <w:b w:val="0"/>
                <w:color w:val="000000" w:themeColor="text1"/>
              </w:rPr>
            </w:pPr>
            <w:r w:rsidRPr="00655724">
              <w:rPr>
                <w:b w:val="0"/>
                <w:color w:val="000000" w:themeColor="text1"/>
              </w:rPr>
              <w:t>6</w:t>
            </w:r>
          </w:p>
        </w:tc>
        <w:tc>
          <w:tcPr>
            <w:tcW w:w="1701" w:type="dxa"/>
            <w:shd w:val="clear" w:color="auto" w:fill="auto"/>
          </w:tcPr>
          <w:p w14:paraId="57518212"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5</w:t>
            </w:r>
          </w:p>
        </w:tc>
        <w:tc>
          <w:tcPr>
            <w:tcW w:w="1601" w:type="dxa"/>
            <w:shd w:val="clear" w:color="auto" w:fill="auto"/>
          </w:tcPr>
          <w:p w14:paraId="6CF7C5ED"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5</w:t>
            </w:r>
          </w:p>
        </w:tc>
        <w:tc>
          <w:tcPr>
            <w:tcW w:w="1953" w:type="dxa"/>
            <w:shd w:val="clear" w:color="auto" w:fill="auto"/>
          </w:tcPr>
          <w:p w14:paraId="787109AF"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9</w:t>
            </w:r>
          </w:p>
        </w:tc>
        <w:tc>
          <w:tcPr>
            <w:tcW w:w="1953" w:type="dxa"/>
            <w:shd w:val="clear" w:color="auto" w:fill="auto"/>
          </w:tcPr>
          <w:p w14:paraId="238D70B1"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0 or 1</w:t>
            </w:r>
          </w:p>
        </w:tc>
      </w:tr>
      <w:tr w:rsidR="00AC7038" w:rsidRPr="00BE1AB6" w14:paraId="0CBCBF58" w14:textId="77777777" w:rsidTr="0038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344C1E8C" w14:textId="77777777" w:rsidR="00AC7038" w:rsidRPr="00655724" w:rsidRDefault="00AC7038" w:rsidP="003815C9">
            <w:pPr>
              <w:jc w:val="center"/>
              <w:rPr>
                <w:b w:val="0"/>
                <w:color w:val="000000" w:themeColor="text1"/>
              </w:rPr>
            </w:pPr>
            <w:r w:rsidRPr="00655724">
              <w:rPr>
                <w:b w:val="0"/>
                <w:color w:val="000000" w:themeColor="text1"/>
              </w:rPr>
              <w:t>7</w:t>
            </w:r>
          </w:p>
        </w:tc>
        <w:tc>
          <w:tcPr>
            <w:tcW w:w="1701" w:type="dxa"/>
            <w:shd w:val="clear" w:color="auto" w:fill="auto"/>
          </w:tcPr>
          <w:p w14:paraId="673CB141"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5</w:t>
            </w:r>
          </w:p>
        </w:tc>
        <w:tc>
          <w:tcPr>
            <w:tcW w:w="1601" w:type="dxa"/>
            <w:shd w:val="clear" w:color="auto" w:fill="auto"/>
          </w:tcPr>
          <w:p w14:paraId="1E6906FF"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5</w:t>
            </w:r>
          </w:p>
        </w:tc>
        <w:tc>
          <w:tcPr>
            <w:tcW w:w="1953" w:type="dxa"/>
            <w:shd w:val="clear" w:color="auto" w:fill="auto"/>
          </w:tcPr>
          <w:p w14:paraId="3E3E2C32"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9</w:t>
            </w:r>
          </w:p>
        </w:tc>
        <w:tc>
          <w:tcPr>
            <w:tcW w:w="1953" w:type="dxa"/>
            <w:shd w:val="clear" w:color="auto" w:fill="auto"/>
          </w:tcPr>
          <w:p w14:paraId="72323F8C"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0 or 1</w:t>
            </w:r>
          </w:p>
        </w:tc>
      </w:tr>
      <w:tr w:rsidR="00AC7038" w:rsidRPr="00BE1AB6" w14:paraId="262C3B64" w14:textId="77777777" w:rsidTr="003815C9">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40055295" w14:textId="77777777" w:rsidR="00AC7038" w:rsidRPr="00655724" w:rsidRDefault="00AC7038" w:rsidP="003815C9">
            <w:pPr>
              <w:jc w:val="center"/>
              <w:rPr>
                <w:b w:val="0"/>
                <w:color w:val="000000" w:themeColor="text1"/>
              </w:rPr>
            </w:pPr>
            <w:r w:rsidRPr="00655724">
              <w:rPr>
                <w:b w:val="0"/>
                <w:color w:val="000000" w:themeColor="text1"/>
              </w:rPr>
              <w:t>8</w:t>
            </w:r>
          </w:p>
        </w:tc>
        <w:tc>
          <w:tcPr>
            <w:tcW w:w="1701" w:type="dxa"/>
            <w:shd w:val="clear" w:color="auto" w:fill="auto"/>
          </w:tcPr>
          <w:p w14:paraId="273E0023"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5</w:t>
            </w:r>
          </w:p>
        </w:tc>
        <w:tc>
          <w:tcPr>
            <w:tcW w:w="1601" w:type="dxa"/>
            <w:shd w:val="clear" w:color="auto" w:fill="auto"/>
          </w:tcPr>
          <w:p w14:paraId="109808AC"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5</w:t>
            </w:r>
          </w:p>
        </w:tc>
        <w:tc>
          <w:tcPr>
            <w:tcW w:w="1953" w:type="dxa"/>
            <w:shd w:val="clear" w:color="auto" w:fill="auto"/>
          </w:tcPr>
          <w:p w14:paraId="33916CAD"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9</w:t>
            </w:r>
          </w:p>
        </w:tc>
        <w:tc>
          <w:tcPr>
            <w:tcW w:w="1953" w:type="dxa"/>
            <w:shd w:val="clear" w:color="auto" w:fill="auto"/>
          </w:tcPr>
          <w:p w14:paraId="6D02F98B"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0 or 1</w:t>
            </w:r>
          </w:p>
        </w:tc>
      </w:tr>
      <w:tr w:rsidR="00AC7038" w:rsidRPr="00BE1AB6" w14:paraId="7B8B4D39" w14:textId="77777777" w:rsidTr="0038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09EF2267" w14:textId="77777777" w:rsidR="00AC7038" w:rsidRPr="00655724" w:rsidRDefault="00AC7038" w:rsidP="003815C9">
            <w:pPr>
              <w:jc w:val="center"/>
              <w:rPr>
                <w:b w:val="0"/>
                <w:color w:val="000000" w:themeColor="text1"/>
              </w:rPr>
            </w:pPr>
            <w:r w:rsidRPr="00655724">
              <w:rPr>
                <w:b w:val="0"/>
                <w:color w:val="000000" w:themeColor="text1"/>
              </w:rPr>
              <w:t>9</w:t>
            </w:r>
          </w:p>
        </w:tc>
        <w:tc>
          <w:tcPr>
            <w:tcW w:w="1701" w:type="dxa"/>
            <w:shd w:val="clear" w:color="auto" w:fill="auto"/>
          </w:tcPr>
          <w:p w14:paraId="3607904D"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5</w:t>
            </w:r>
          </w:p>
        </w:tc>
        <w:tc>
          <w:tcPr>
            <w:tcW w:w="1601" w:type="dxa"/>
            <w:shd w:val="clear" w:color="auto" w:fill="auto"/>
          </w:tcPr>
          <w:p w14:paraId="5B37AD5E"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5</w:t>
            </w:r>
          </w:p>
        </w:tc>
        <w:tc>
          <w:tcPr>
            <w:tcW w:w="1953" w:type="dxa"/>
            <w:shd w:val="clear" w:color="auto" w:fill="auto"/>
          </w:tcPr>
          <w:p w14:paraId="0202CF5C"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9*</w:t>
            </w:r>
          </w:p>
        </w:tc>
        <w:tc>
          <w:tcPr>
            <w:tcW w:w="1953" w:type="dxa"/>
            <w:shd w:val="clear" w:color="auto" w:fill="auto"/>
          </w:tcPr>
          <w:p w14:paraId="40D9B897"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0 or 1</w:t>
            </w:r>
          </w:p>
        </w:tc>
      </w:tr>
      <w:tr w:rsidR="00AC7038" w:rsidRPr="00BE1AB6" w14:paraId="545D0090" w14:textId="77777777" w:rsidTr="003815C9">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2A1E88C8" w14:textId="77777777" w:rsidR="00AC7038" w:rsidRPr="00655724" w:rsidRDefault="00AC7038" w:rsidP="003815C9">
            <w:pPr>
              <w:jc w:val="center"/>
              <w:rPr>
                <w:b w:val="0"/>
                <w:color w:val="000000" w:themeColor="text1"/>
              </w:rPr>
            </w:pPr>
            <w:r w:rsidRPr="00655724">
              <w:rPr>
                <w:b w:val="0"/>
                <w:color w:val="000000" w:themeColor="text1"/>
              </w:rPr>
              <w:t>10</w:t>
            </w:r>
          </w:p>
        </w:tc>
        <w:tc>
          <w:tcPr>
            <w:tcW w:w="1701" w:type="dxa"/>
            <w:shd w:val="clear" w:color="auto" w:fill="auto"/>
          </w:tcPr>
          <w:p w14:paraId="70722AE8"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5</w:t>
            </w:r>
          </w:p>
        </w:tc>
        <w:tc>
          <w:tcPr>
            <w:tcW w:w="1601" w:type="dxa"/>
            <w:shd w:val="clear" w:color="auto" w:fill="auto"/>
          </w:tcPr>
          <w:p w14:paraId="66E506B5"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5</w:t>
            </w:r>
          </w:p>
        </w:tc>
        <w:tc>
          <w:tcPr>
            <w:tcW w:w="1953" w:type="dxa"/>
            <w:shd w:val="clear" w:color="auto" w:fill="auto"/>
          </w:tcPr>
          <w:p w14:paraId="7B3F347A"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 xml:space="preserve">9* </w:t>
            </w:r>
          </w:p>
        </w:tc>
        <w:tc>
          <w:tcPr>
            <w:tcW w:w="1953" w:type="dxa"/>
            <w:shd w:val="clear" w:color="auto" w:fill="auto"/>
          </w:tcPr>
          <w:p w14:paraId="42CD2DA6"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0 or 1</w:t>
            </w:r>
          </w:p>
        </w:tc>
      </w:tr>
      <w:tr w:rsidR="00AC7038" w:rsidRPr="00BE1AB6" w14:paraId="3A96D0B4" w14:textId="77777777" w:rsidTr="0038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0EEB6430" w14:textId="77777777" w:rsidR="00AC7038" w:rsidRPr="00655724" w:rsidRDefault="00AC7038" w:rsidP="003815C9">
            <w:pPr>
              <w:jc w:val="center"/>
              <w:rPr>
                <w:b w:val="0"/>
                <w:color w:val="000000" w:themeColor="text1"/>
              </w:rPr>
            </w:pPr>
            <w:r w:rsidRPr="00655724">
              <w:rPr>
                <w:b w:val="0"/>
                <w:color w:val="000000" w:themeColor="text1"/>
              </w:rPr>
              <w:t>11</w:t>
            </w:r>
          </w:p>
        </w:tc>
        <w:tc>
          <w:tcPr>
            <w:tcW w:w="1701" w:type="dxa"/>
            <w:shd w:val="clear" w:color="auto" w:fill="auto"/>
          </w:tcPr>
          <w:p w14:paraId="776F5109"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5</w:t>
            </w:r>
          </w:p>
        </w:tc>
        <w:tc>
          <w:tcPr>
            <w:tcW w:w="1601" w:type="dxa"/>
            <w:shd w:val="clear" w:color="auto" w:fill="auto"/>
          </w:tcPr>
          <w:p w14:paraId="0484D10A"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5</w:t>
            </w:r>
          </w:p>
        </w:tc>
        <w:tc>
          <w:tcPr>
            <w:tcW w:w="1953" w:type="dxa"/>
            <w:shd w:val="clear" w:color="auto" w:fill="auto"/>
          </w:tcPr>
          <w:p w14:paraId="76542F64"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9*</w:t>
            </w:r>
          </w:p>
        </w:tc>
        <w:tc>
          <w:tcPr>
            <w:tcW w:w="1953" w:type="dxa"/>
            <w:shd w:val="clear" w:color="auto" w:fill="auto"/>
          </w:tcPr>
          <w:p w14:paraId="16AB0977" w14:textId="77777777" w:rsidR="00AC7038" w:rsidRPr="00655724" w:rsidRDefault="00AC7038" w:rsidP="003815C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5724">
              <w:rPr>
                <w:color w:val="000000" w:themeColor="text1"/>
              </w:rPr>
              <w:t>0 or 1</w:t>
            </w:r>
          </w:p>
        </w:tc>
      </w:tr>
      <w:tr w:rsidR="00AC7038" w:rsidRPr="00BE1AB6" w14:paraId="41F7351A" w14:textId="77777777" w:rsidTr="003815C9">
        <w:tc>
          <w:tcPr>
            <w:cnfStyle w:val="001000000000" w:firstRow="0" w:lastRow="0" w:firstColumn="1" w:lastColumn="0" w:oddVBand="0" w:evenVBand="0" w:oddHBand="0" w:evenHBand="0" w:firstRowFirstColumn="0" w:firstRowLastColumn="0" w:lastRowFirstColumn="0" w:lastRowLastColumn="0"/>
            <w:tcW w:w="895" w:type="dxa"/>
            <w:shd w:val="clear" w:color="auto" w:fill="auto"/>
          </w:tcPr>
          <w:p w14:paraId="46D16541" w14:textId="77777777" w:rsidR="00AC7038" w:rsidRPr="00655724" w:rsidRDefault="00AC7038" w:rsidP="003815C9">
            <w:pPr>
              <w:jc w:val="center"/>
              <w:rPr>
                <w:b w:val="0"/>
                <w:color w:val="000000" w:themeColor="text1"/>
              </w:rPr>
            </w:pPr>
            <w:r w:rsidRPr="00655724">
              <w:rPr>
                <w:b w:val="0"/>
                <w:color w:val="000000" w:themeColor="text1"/>
              </w:rPr>
              <w:t>12</w:t>
            </w:r>
          </w:p>
        </w:tc>
        <w:tc>
          <w:tcPr>
            <w:tcW w:w="1701" w:type="dxa"/>
            <w:shd w:val="clear" w:color="auto" w:fill="auto"/>
          </w:tcPr>
          <w:p w14:paraId="6A263C9D"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0</w:t>
            </w:r>
          </w:p>
        </w:tc>
        <w:tc>
          <w:tcPr>
            <w:tcW w:w="1601" w:type="dxa"/>
            <w:shd w:val="clear" w:color="auto" w:fill="auto"/>
          </w:tcPr>
          <w:p w14:paraId="57F0303F"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5</w:t>
            </w:r>
          </w:p>
        </w:tc>
        <w:tc>
          <w:tcPr>
            <w:tcW w:w="1953" w:type="dxa"/>
            <w:shd w:val="clear" w:color="auto" w:fill="auto"/>
          </w:tcPr>
          <w:p w14:paraId="3477B93A"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9*</w:t>
            </w:r>
          </w:p>
        </w:tc>
        <w:tc>
          <w:tcPr>
            <w:tcW w:w="1953" w:type="dxa"/>
            <w:shd w:val="clear" w:color="auto" w:fill="auto"/>
          </w:tcPr>
          <w:p w14:paraId="7009C5D3" w14:textId="77777777" w:rsidR="00AC7038" w:rsidRPr="00655724" w:rsidRDefault="00AC7038" w:rsidP="003815C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5724">
              <w:rPr>
                <w:color w:val="000000" w:themeColor="text1"/>
              </w:rPr>
              <w:t>0 or 1</w:t>
            </w:r>
          </w:p>
        </w:tc>
      </w:tr>
    </w:tbl>
    <w:p w14:paraId="43BCED41" w14:textId="77777777" w:rsidR="00AC7038" w:rsidRDefault="00AC7038" w:rsidP="00AC7038"/>
    <w:p w14:paraId="41E6A30A" w14:textId="5D4E4FBA" w:rsidR="00AC7038" w:rsidRDefault="001A0B7D" w:rsidP="00B02F81">
      <w:pPr>
        <w:pStyle w:val="HINT"/>
      </w:pPr>
      <w:r>
        <w:t>HINT</w:t>
      </w:r>
      <w:r w:rsidR="00AC7038">
        <w:t>: Check your state’s DLM webpage to see if your state tests DLM science. For states testing end-of-instruction biology in high school, students would receive ten testlets.</w:t>
      </w:r>
    </w:p>
    <w:p w14:paraId="48099AF6" w14:textId="30545F37" w:rsidR="00AC7038" w:rsidRPr="002B7E1D" w:rsidRDefault="00B02F81" w:rsidP="00B02F81">
      <w:pPr>
        <w:pStyle w:val="HINT"/>
      </w:pPr>
      <w:r>
        <w:tab/>
      </w:r>
      <w:r w:rsidR="00AC7038">
        <w:t>*Field Test Testlets in the spring are delivered after all operational testlets in a subject have been submitted.</w:t>
      </w:r>
    </w:p>
    <w:p w14:paraId="338AB186" w14:textId="77777777" w:rsidR="00AC7038" w:rsidRDefault="00AC7038" w:rsidP="00AC7038"/>
    <w:p w14:paraId="6AC93991" w14:textId="77777777" w:rsidR="00AC7038" w:rsidRPr="00DB5748" w:rsidRDefault="00AC7038" w:rsidP="00AC7038">
      <w:pPr>
        <w:spacing w:after="120"/>
      </w:pPr>
    </w:p>
    <w:p w14:paraId="5C80B847" w14:textId="77777777" w:rsidR="00AC7038" w:rsidRDefault="00AC7038">
      <w:r>
        <w:br w:type="page"/>
      </w:r>
    </w:p>
    <w:p w14:paraId="7DEB87CF" w14:textId="1B7FADD9" w:rsidR="007B5B4F" w:rsidRDefault="00AC7038" w:rsidP="00012F99">
      <w:pPr>
        <w:pStyle w:val="Heading2"/>
      </w:pPr>
      <w:bookmarkStart w:id="963" w:name="_Toc520897547"/>
      <w:r>
        <w:t xml:space="preserve">Appendix B. </w:t>
      </w:r>
      <w:r w:rsidR="00755D7B">
        <w:t>First Contact Survey</w:t>
      </w:r>
      <w:r w:rsidR="00B1704D">
        <w:t xml:space="preserve"> (All Questions)</w:t>
      </w:r>
      <w:bookmarkStart w:id="964" w:name="_Toc398716253"/>
      <w:bookmarkStart w:id="965" w:name="_Toc423543682"/>
      <w:bookmarkStart w:id="966" w:name="_Toc424714129"/>
      <w:bookmarkStart w:id="967" w:name="_Toc424716941"/>
      <w:bookmarkEnd w:id="955"/>
      <w:bookmarkEnd w:id="956"/>
      <w:bookmarkEnd w:id="957"/>
      <w:bookmarkEnd w:id="958"/>
      <w:bookmarkEnd w:id="959"/>
      <w:bookmarkEnd w:id="960"/>
      <w:bookmarkEnd w:id="961"/>
      <w:bookmarkEnd w:id="962"/>
      <w:bookmarkEnd w:id="963"/>
      <w:r w:rsidR="007B5B4F" w:rsidRPr="007B5B4F">
        <w:t xml:space="preserve"> </w:t>
      </w:r>
    </w:p>
    <w:p w14:paraId="4FC60BD5" w14:textId="3FF1201C" w:rsidR="00F11025" w:rsidRPr="00F11025" w:rsidRDefault="00D04026" w:rsidP="00012F99">
      <w:pPr>
        <w:pStyle w:val="BodyText"/>
        <w:spacing w:after="120"/>
      </w:pPr>
      <w:r>
        <w:t xml:space="preserve">Current. No changes since </w:t>
      </w:r>
      <w:r w:rsidR="00F11025" w:rsidRPr="00F11025">
        <w:t>3/10/16</w:t>
      </w:r>
      <w:r>
        <w:t>.</w:t>
      </w:r>
    </w:p>
    <w:p w14:paraId="7BC0B920" w14:textId="4F0A1732" w:rsidR="007B5B4F" w:rsidRDefault="007B5B4F" w:rsidP="00012F99">
      <w:pPr>
        <w:pStyle w:val="BodyText"/>
        <w:spacing w:after="120"/>
      </w:pPr>
      <w:r>
        <w:t>The questions asked in the First Contact</w:t>
      </w:r>
      <w:r w:rsidR="007C4F12">
        <w:t xml:space="preserve"> (FC)</w:t>
      </w:r>
      <w:r>
        <w:t xml:space="preserve"> survey are included here. The </w:t>
      </w:r>
      <w:r w:rsidR="009973AF">
        <w:t xml:space="preserve">test administrator completes the </w:t>
      </w:r>
      <w:r w:rsidR="007C4F12">
        <w:t xml:space="preserve">FC </w:t>
      </w:r>
      <w:r>
        <w:t>survey in Educator Portal</w:t>
      </w:r>
      <w:r w:rsidR="009506A0">
        <w:t xml:space="preserve"> </w:t>
      </w:r>
      <w:r w:rsidR="009973AF">
        <w:t>(EP)</w:t>
      </w:r>
      <w:r w:rsidR="009506A0">
        <w:t xml:space="preserve">. Only </w:t>
      </w:r>
      <w:r w:rsidR="006309C9">
        <w:t>users</w:t>
      </w:r>
      <w:r w:rsidR="009506A0">
        <w:t xml:space="preserve"> with </w:t>
      </w:r>
      <w:r w:rsidR="00AF7C05">
        <w:t>a</w:t>
      </w:r>
      <w:r w:rsidR="00E808FE">
        <w:t xml:space="preserve">n </w:t>
      </w:r>
      <w:r w:rsidR="009973AF">
        <w:t>EP</w:t>
      </w:r>
      <w:r w:rsidR="00AF7C05">
        <w:t xml:space="preserve"> </w:t>
      </w:r>
      <w:r w:rsidR="009506A0">
        <w:t>role of</w:t>
      </w:r>
      <w:r w:rsidR="006309C9">
        <w:t xml:space="preserve"> District Test Coordinator, Building Test Coordinator, or T</w:t>
      </w:r>
      <w:r w:rsidR="009506A0">
        <w:t xml:space="preserve">eacher </w:t>
      </w:r>
      <w:r w:rsidR="006309C9">
        <w:t xml:space="preserve">have </w:t>
      </w:r>
      <w:r w:rsidR="0052329E">
        <w:t>permission to enter student information in the</w:t>
      </w:r>
      <w:r w:rsidR="009506A0">
        <w:t xml:space="preserve"> </w:t>
      </w:r>
      <w:r w:rsidR="007C4F12">
        <w:t xml:space="preserve">FC </w:t>
      </w:r>
      <w:r w:rsidR="009506A0">
        <w:t>survey.</w:t>
      </w:r>
      <w:r w:rsidR="0052329E">
        <w:t xml:space="preserve"> Other roles have permission </w:t>
      </w:r>
      <w:r w:rsidR="009C27F0">
        <w:t xml:space="preserve">only </w:t>
      </w:r>
      <w:r w:rsidR="0052329E">
        <w:t>to view.</w:t>
      </w:r>
    </w:p>
    <w:p w14:paraId="2B8AFD28" w14:textId="75D67870" w:rsidR="00CF2A0F" w:rsidRDefault="00CF2A0F" w:rsidP="00012F99">
      <w:pPr>
        <w:pStyle w:val="BodyText"/>
        <w:spacing w:after="120"/>
      </w:pPr>
      <w:r w:rsidRPr="00CF2A0F">
        <w:t>Asterisks indicate items that are required for all states. Other questions may be required based on state-specific direction</w:t>
      </w:r>
      <w:r w:rsidR="00D52C77">
        <w:t>s</w:t>
      </w:r>
      <w:r w:rsidRPr="00CF2A0F">
        <w:t>.</w:t>
      </w:r>
    </w:p>
    <w:p w14:paraId="0E1EBD2D" w14:textId="053D1353" w:rsidR="00237E7B" w:rsidRDefault="00B02F81" w:rsidP="00B02F81">
      <w:pPr>
        <w:pStyle w:val="HINT"/>
      </w:pPr>
      <w:r>
        <w:t>HINT</w:t>
      </w:r>
      <w:r w:rsidR="00237E7B">
        <w:t>:</w:t>
      </w:r>
      <w:r w:rsidR="006E0EA0">
        <w:tab/>
      </w:r>
      <w:r w:rsidR="00237E7B">
        <w:t xml:space="preserve">The status </w:t>
      </w:r>
      <w:r w:rsidR="00237E7B" w:rsidRPr="00237E7B">
        <w:t>Not Applicable</w:t>
      </w:r>
      <w:r w:rsidR="00237E7B">
        <w:t xml:space="preserve"> is possible in the FC survey column, but it is not common. However, because this option is so rare, check that you are logged in as a DLM user and that the student</w:t>
      </w:r>
      <w:r w:rsidR="00F27C58">
        <w:t>’</w:t>
      </w:r>
      <w:r w:rsidR="00237E7B">
        <w:t>s information has been loaded properly into the system.</w:t>
      </w:r>
    </w:p>
    <w:p w14:paraId="65019BA1" w14:textId="77777777" w:rsidR="002A2B60" w:rsidRDefault="002A2B60" w:rsidP="003265C1">
      <w:pPr>
        <w:pStyle w:val="Heading3"/>
        <w:rPr>
          <w:rFonts w:eastAsia="Calibri"/>
        </w:rPr>
      </w:pPr>
      <w:bookmarkStart w:id="968" w:name="_Toc520897548"/>
      <w:bookmarkStart w:id="969" w:name="_Toc412137491"/>
      <w:bookmarkStart w:id="970" w:name="_Ref412635696"/>
      <w:bookmarkStart w:id="971" w:name="_Ref412635698"/>
      <w:bookmarkStart w:id="972" w:name="_Toc423543683"/>
      <w:bookmarkStart w:id="973" w:name="_Toc424714130"/>
      <w:bookmarkStart w:id="974" w:name="_Toc424716942"/>
      <w:bookmarkStart w:id="975" w:name="_Toc428897302"/>
      <w:bookmarkStart w:id="976" w:name="_Ref449093720"/>
      <w:bookmarkStart w:id="977" w:name="_Ref449093727"/>
      <w:bookmarkStart w:id="978" w:name="_Toc398716255"/>
      <w:bookmarkStart w:id="979" w:name="_Toc423543684"/>
      <w:bookmarkEnd w:id="964"/>
      <w:bookmarkEnd w:id="965"/>
      <w:bookmarkEnd w:id="966"/>
      <w:bookmarkEnd w:id="967"/>
      <w:r>
        <w:rPr>
          <w:rFonts w:eastAsia="Calibri"/>
        </w:rPr>
        <w:t>Special Education</w:t>
      </w:r>
      <w:bookmarkEnd w:id="968"/>
    </w:p>
    <w:p w14:paraId="09BC54CC" w14:textId="77777777" w:rsidR="002A2B60" w:rsidRPr="00505DCB" w:rsidRDefault="002A2B60" w:rsidP="00012F99">
      <w:pPr>
        <w:spacing w:after="120" w:line="259" w:lineRule="auto"/>
        <w:rPr>
          <w:rFonts w:eastAsia="Calibri" w:cs="Arial"/>
          <w:b/>
          <w:szCs w:val="22"/>
        </w:rPr>
      </w:pPr>
      <w:r w:rsidRPr="00505DCB">
        <w:rPr>
          <w:rFonts w:eastAsia="Calibri" w:cs="Arial"/>
          <w:b/>
          <w:szCs w:val="22"/>
        </w:rPr>
        <w:t>Special Education Services</w:t>
      </w:r>
    </w:p>
    <w:p w14:paraId="190DB967" w14:textId="1FA4EA93" w:rsidR="002A2B60" w:rsidRPr="00954F4A" w:rsidRDefault="002A2B60" w:rsidP="00012F99">
      <w:pPr>
        <w:pStyle w:val="BodyText"/>
        <w:spacing w:after="120"/>
        <w:rPr>
          <w:rFonts w:eastAsia="Calibri"/>
        </w:rPr>
      </w:pPr>
      <w:r w:rsidRPr="00954F4A">
        <w:rPr>
          <w:rFonts w:eastAsia="Calibri"/>
        </w:rPr>
        <w:t>Select the student</w:t>
      </w:r>
      <w:r w:rsidR="00F27C58">
        <w:rPr>
          <w:rFonts w:eastAsia="Calibri"/>
        </w:rPr>
        <w:t>’</w:t>
      </w:r>
      <w:r w:rsidRPr="00954F4A">
        <w:rPr>
          <w:rFonts w:eastAsia="Calibri"/>
        </w:rPr>
        <w:t>s Primary Disability</w:t>
      </w:r>
      <w:r>
        <w:rPr>
          <w:rFonts w:eastAsia="Calibri"/>
        </w:rPr>
        <w:t>*</w:t>
      </w:r>
    </w:p>
    <w:p w14:paraId="22597F23"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autism</w:t>
      </w:r>
    </w:p>
    <w:p w14:paraId="5E6F29F2"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deaf-blindness</w:t>
      </w:r>
    </w:p>
    <w:p w14:paraId="69A906A6"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 xml:space="preserve">deafness </w:t>
      </w:r>
    </w:p>
    <w:p w14:paraId="1470F110"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 xml:space="preserve">developmental delay </w:t>
      </w:r>
    </w:p>
    <w:p w14:paraId="4BDCB5B9"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emotional disturbance</w:t>
      </w:r>
    </w:p>
    <w:p w14:paraId="6D345BE9"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hearing impairment</w:t>
      </w:r>
    </w:p>
    <w:p w14:paraId="0CB6F475"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intellectual disability</w:t>
      </w:r>
    </w:p>
    <w:p w14:paraId="61CCD4E3"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multiple disabilities</w:t>
      </w:r>
    </w:p>
    <w:p w14:paraId="0A100500"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orthopedic impairment</w:t>
      </w:r>
    </w:p>
    <w:p w14:paraId="239C8022"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other health impairment</w:t>
      </w:r>
    </w:p>
    <w:p w14:paraId="45EC557E"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specific learning disability</w:t>
      </w:r>
    </w:p>
    <w:p w14:paraId="1698A502"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speech or language impairment</w:t>
      </w:r>
    </w:p>
    <w:p w14:paraId="78FEF638"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traumatic brain injury</w:t>
      </w:r>
    </w:p>
    <w:p w14:paraId="6838C0E5"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visual impairment, including blindness</w:t>
      </w:r>
    </w:p>
    <w:p w14:paraId="644D0973"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non-categorical</w:t>
      </w:r>
    </w:p>
    <w:p w14:paraId="7A706F12" w14:textId="77777777" w:rsidR="00D04026" w:rsidRPr="00202567" w:rsidRDefault="00D04026" w:rsidP="00DF75AD">
      <w:pPr>
        <w:pStyle w:val="ListParagraph"/>
        <w:numPr>
          <w:ilvl w:val="0"/>
          <w:numId w:val="71"/>
        </w:numPr>
        <w:ind w:left="360"/>
        <w:rPr>
          <w:rFonts w:ascii="Palatino Linotype" w:hAnsi="Palatino Linotype"/>
        </w:rPr>
      </w:pPr>
      <w:r w:rsidRPr="00202567">
        <w:rPr>
          <w:rFonts w:ascii="Palatino Linotype" w:hAnsi="Palatino Linotype"/>
        </w:rPr>
        <w:t>eligible individual</w:t>
      </w:r>
    </w:p>
    <w:p w14:paraId="064A7EC3" w14:textId="564C7A05" w:rsidR="002A2B60" w:rsidRPr="00954F4A" w:rsidRDefault="002A2B60" w:rsidP="00012F99">
      <w:pPr>
        <w:pStyle w:val="BodyText"/>
        <w:spacing w:after="120"/>
        <w:rPr>
          <w:rFonts w:eastAsia="Calibri"/>
        </w:rPr>
      </w:pPr>
      <w:r>
        <w:rPr>
          <w:rFonts w:eastAsia="Calibri"/>
        </w:rPr>
        <w:t xml:space="preserve">Educational Placement: </w:t>
      </w:r>
      <w:r w:rsidRPr="00954F4A">
        <w:rPr>
          <w:rFonts w:eastAsia="Calibri"/>
        </w:rPr>
        <w:t>Cho</w:t>
      </w:r>
      <w:r>
        <w:rPr>
          <w:rFonts w:eastAsia="Calibri"/>
        </w:rPr>
        <w:t>o</w:t>
      </w:r>
      <w:r w:rsidRPr="00954F4A">
        <w:rPr>
          <w:rFonts w:eastAsia="Calibri"/>
        </w:rPr>
        <w:t>se the option that best describes the student</w:t>
      </w:r>
      <w:r w:rsidR="00F27C58">
        <w:rPr>
          <w:rFonts w:eastAsia="Calibri"/>
        </w:rPr>
        <w:t>’</w:t>
      </w:r>
      <w:r w:rsidRPr="00954F4A">
        <w:rPr>
          <w:rFonts w:eastAsia="Calibri"/>
        </w:rPr>
        <w:t xml:space="preserve">s educational placement. </w:t>
      </w:r>
      <w:r w:rsidR="00361754">
        <w:rPr>
          <w:rFonts w:eastAsia="Calibri"/>
        </w:rPr>
        <w:t>“</w:t>
      </w:r>
      <w:r w:rsidRPr="00954F4A">
        <w:rPr>
          <w:rFonts w:eastAsia="Calibri"/>
        </w:rPr>
        <w:t>Regular Class</w:t>
      </w:r>
      <w:r w:rsidR="00361754">
        <w:rPr>
          <w:rFonts w:eastAsia="Calibri"/>
        </w:rPr>
        <w:t>”</w:t>
      </w:r>
      <w:r w:rsidRPr="00954F4A">
        <w:rPr>
          <w:rFonts w:eastAsia="Calibri"/>
        </w:rPr>
        <w:t xml:space="preserve"> means a typical classroom, not a resource room or separate class.</w:t>
      </w:r>
      <w:r>
        <w:rPr>
          <w:rFonts w:eastAsia="Calibri"/>
        </w:rPr>
        <w:t>*</w:t>
      </w:r>
    </w:p>
    <w:p w14:paraId="4EA23E8D" w14:textId="77777777" w:rsidR="00D04026" w:rsidRPr="00202567" w:rsidRDefault="00D04026" w:rsidP="00DF75AD">
      <w:pPr>
        <w:pStyle w:val="ListParagraph"/>
        <w:numPr>
          <w:ilvl w:val="0"/>
          <w:numId w:val="72"/>
        </w:numPr>
        <w:ind w:left="360"/>
        <w:rPr>
          <w:rFonts w:ascii="Palatino Linotype" w:hAnsi="Palatino Linotype"/>
        </w:rPr>
      </w:pPr>
      <w:r w:rsidRPr="00202567">
        <w:rPr>
          <w:rFonts w:ascii="Palatino Linotype" w:hAnsi="Palatino Linotype"/>
        </w:rPr>
        <w:t>80% or more of the day in Regular Class</w:t>
      </w:r>
    </w:p>
    <w:p w14:paraId="41468D0D" w14:textId="77777777" w:rsidR="00D04026" w:rsidRPr="00202567" w:rsidRDefault="00D04026" w:rsidP="00DF75AD">
      <w:pPr>
        <w:pStyle w:val="ListParagraph"/>
        <w:numPr>
          <w:ilvl w:val="0"/>
          <w:numId w:val="72"/>
        </w:numPr>
        <w:ind w:left="360"/>
        <w:rPr>
          <w:rFonts w:ascii="Palatino Linotype" w:hAnsi="Palatino Linotype"/>
        </w:rPr>
      </w:pPr>
      <w:r w:rsidRPr="00202567">
        <w:rPr>
          <w:rFonts w:ascii="Palatino Linotype" w:hAnsi="Palatino Linotype"/>
        </w:rPr>
        <w:t xml:space="preserve">40% - 79% of the day in Regular Class </w:t>
      </w:r>
    </w:p>
    <w:p w14:paraId="4A9DFFCB" w14:textId="77777777" w:rsidR="00D04026" w:rsidRPr="00202567" w:rsidRDefault="00D04026" w:rsidP="00DF75AD">
      <w:pPr>
        <w:pStyle w:val="ListParagraph"/>
        <w:numPr>
          <w:ilvl w:val="0"/>
          <w:numId w:val="72"/>
        </w:numPr>
        <w:ind w:left="360"/>
        <w:rPr>
          <w:rFonts w:ascii="Palatino Linotype" w:hAnsi="Palatino Linotype"/>
        </w:rPr>
      </w:pPr>
      <w:r w:rsidRPr="00202567">
        <w:rPr>
          <w:rFonts w:ascii="Palatino Linotype" w:hAnsi="Palatino Linotype"/>
        </w:rPr>
        <w:t>Less than 40% of the day in Regular Class</w:t>
      </w:r>
    </w:p>
    <w:p w14:paraId="2A6AE0F2" w14:textId="77777777" w:rsidR="00D04026" w:rsidRPr="00202567" w:rsidRDefault="00D04026" w:rsidP="00DF75AD">
      <w:pPr>
        <w:pStyle w:val="ListParagraph"/>
        <w:numPr>
          <w:ilvl w:val="0"/>
          <w:numId w:val="72"/>
        </w:numPr>
        <w:ind w:left="360"/>
        <w:rPr>
          <w:rFonts w:ascii="Palatino Linotype" w:hAnsi="Palatino Linotype"/>
        </w:rPr>
      </w:pPr>
      <w:r w:rsidRPr="00202567">
        <w:rPr>
          <w:rFonts w:ascii="Palatino Linotype" w:hAnsi="Palatino Linotype"/>
        </w:rPr>
        <w:t>Separate School: includes public or private separate day school for students with disabilities, at public school expense</w:t>
      </w:r>
    </w:p>
    <w:p w14:paraId="6144615B" w14:textId="77777777" w:rsidR="00D04026" w:rsidRPr="00202567" w:rsidRDefault="00D04026" w:rsidP="00DF75AD">
      <w:pPr>
        <w:pStyle w:val="ListParagraph"/>
        <w:numPr>
          <w:ilvl w:val="0"/>
          <w:numId w:val="72"/>
        </w:numPr>
        <w:ind w:left="360"/>
        <w:rPr>
          <w:rFonts w:ascii="Palatino Linotype" w:hAnsi="Palatino Linotype"/>
        </w:rPr>
      </w:pPr>
      <w:r w:rsidRPr="00202567">
        <w:rPr>
          <w:rFonts w:ascii="Palatino Linotype" w:hAnsi="Palatino Linotype"/>
        </w:rPr>
        <w:t>Residential Facility: includes public or private separate residential school for students with disabilities, at public school expense</w:t>
      </w:r>
    </w:p>
    <w:p w14:paraId="1757B7CD" w14:textId="77777777" w:rsidR="00D04026" w:rsidRPr="00202567" w:rsidRDefault="00D04026" w:rsidP="00DF75AD">
      <w:pPr>
        <w:pStyle w:val="ListParagraph"/>
        <w:numPr>
          <w:ilvl w:val="0"/>
          <w:numId w:val="72"/>
        </w:numPr>
        <w:ind w:left="360"/>
        <w:rPr>
          <w:rFonts w:ascii="Palatino Linotype" w:hAnsi="Palatino Linotype"/>
        </w:rPr>
      </w:pPr>
      <w:r w:rsidRPr="00202567">
        <w:rPr>
          <w:rFonts w:ascii="Palatino Linotype" w:hAnsi="Palatino Linotype"/>
        </w:rPr>
        <w:t>Homebound/Hospital Environment: includes students placed in and receiving special education in a hospital or homebound program</w:t>
      </w:r>
    </w:p>
    <w:p w14:paraId="106ED0BE" w14:textId="77777777" w:rsidR="002A2B60" w:rsidRPr="00505DCB" w:rsidRDefault="002A2B60" w:rsidP="003265C1">
      <w:pPr>
        <w:pStyle w:val="Heading3"/>
        <w:rPr>
          <w:rFonts w:eastAsia="Calibri"/>
        </w:rPr>
      </w:pPr>
      <w:bookmarkStart w:id="980" w:name="_Toc520897549"/>
      <w:r>
        <w:rPr>
          <w:rFonts w:eastAsia="Calibri"/>
        </w:rPr>
        <w:t>Sensory Capabilities</w:t>
      </w:r>
      <w:bookmarkEnd w:id="980"/>
    </w:p>
    <w:p w14:paraId="064AD455" w14:textId="77777777" w:rsidR="002A2B60" w:rsidRPr="00505DCB" w:rsidRDefault="002A2B60" w:rsidP="00012F99">
      <w:pPr>
        <w:spacing w:after="120" w:line="259" w:lineRule="auto"/>
        <w:rPr>
          <w:rFonts w:eastAsia="Calibri" w:cs="Arial"/>
          <w:b/>
          <w:szCs w:val="22"/>
        </w:rPr>
      </w:pPr>
      <w:r w:rsidRPr="00505DCB">
        <w:rPr>
          <w:rFonts w:eastAsia="Calibri" w:cs="Arial"/>
          <w:b/>
          <w:szCs w:val="22"/>
        </w:rPr>
        <w:t>Hearing</w:t>
      </w:r>
    </w:p>
    <w:p w14:paraId="7FC0630B" w14:textId="77777777" w:rsidR="002A2B60" w:rsidRPr="00954F4A" w:rsidRDefault="002A2B60" w:rsidP="00012F99">
      <w:pPr>
        <w:pStyle w:val="BodyText"/>
        <w:spacing w:after="120"/>
        <w:rPr>
          <w:rFonts w:eastAsia="Calibri"/>
        </w:rPr>
      </w:pPr>
      <w:r w:rsidRPr="00954F4A">
        <w:rPr>
          <w:rFonts w:eastAsia="Calibri"/>
        </w:rPr>
        <w:t>Hearing</w:t>
      </w:r>
      <w:r>
        <w:rPr>
          <w:rFonts w:eastAsia="Calibri"/>
        </w:rPr>
        <w:t>*</w:t>
      </w:r>
      <w:r w:rsidRPr="00954F4A">
        <w:rPr>
          <w:rFonts w:eastAsia="Calibri"/>
        </w:rPr>
        <w:t xml:space="preserve"> </w:t>
      </w:r>
    </w:p>
    <w:p w14:paraId="12A4969C" w14:textId="77777777" w:rsidR="002A2B60" w:rsidRPr="00202567" w:rsidRDefault="002A2B60" w:rsidP="00DF75AD">
      <w:pPr>
        <w:pStyle w:val="ListParagraph"/>
        <w:numPr>
          <w:ilvl w:val="0"/>
          <w:numId w:val="73"/>
        </w:numPr>
        <w:ind w:left="360"/>
        <w:rPr>
          <w:rFonts w:ascii="Palatino Linotype" w:hAnsi="Palatino Linotype"/>
        </w:rPr>
      </w:pPr>
      <w:r w:rsidRPr="00202567">
        <w:rPr>
          <w:rFonts w:ascii="Palatino Linotype" w:hAnsi="Palatino Linotype"/>
        </w:rPr>
        <w:t>No hearing loss suspected/documented</w:t>
      </w:r>
    </w:p>
    <w:p w14:paraId="4F328AA7" w14:textId="77777777" w:rsidR="002A2B60" w:rsidRPr="00202567" w:rsidRDefault="002A2B60" w:rsidP="00DF75AD">
      <w:pPr>
        <w:pStyle w:val="ListParagraph"/>
        <w:numPr>
          <w:ilvl w:val="0"/>
          <w:numId w:val="73"/>
        </w:numPr>
        <w:ind w:left="360"/>
        <w:rPr>
          <w:rFonts w:ascii="Palatino Linotype" w:hAnsi="Palatino Linotype"/>
        </w:rPr>
      </w:pPr>
      <w:r w:rsidRPr="00202567">
        <w:rPr>
          <w:rFonts w:ascii="Palatino Linotype" w:hAnsi="Palatino Linotype"/>
        </w:rPr>
        <w:t>Questionable hearing but testing inconclusive</w:t>
      </w:r>
    </w:p>
    <w:p w14:paraId="60FE1A68" w14:textId="77777777" w:rsidR="002A2B60" w:rsidRPr="00202567" w:rsidRDefault="002A2B60" w:rsidP="00DF75AD">
      <w:pPr>
        <w:pStyle w:val="ListParagraph"/>
        <w:numPr>
          <w:ilvl w:val="0"/>
          <w:numId w:val="73"/>
        </w:numPr>
        <w:ind w:left="360"/>
        <w:rPr>
          <w:rFonts w:ascii="Palatino Linotype" w:hAnsi="Palatino Linotype"/>
        </w:rPr>
      </w:pPr>
      <w:r w:rsidRPr="00202567">
        <w:rPr>
          <w:rFonts w:ascii="Palatino Linotype" w:hAnsi="Palatino Linotype"/>
        </w:rPr>
        <w:t>Deaf or hard of hearing</w:t>
      </w:r>
    </w:p>
    <w:p w14:paraId="57DA7211" w14:textId="77777777" w:rsidR="002A2B60" w:rsidRPr="00202567" w:rsidRDefault="002A2B60" w:rsidP="00012F99">
      <w:pPr>
        <w:pStyle w:val="BodyText"/>
        <w:spacing w:after="120"/>
        <w:rPr>
          <w:rFonts w:eastAsia="Calibri"/>
        </w:rPr>
      </w:pPr>
      <w:r w:rsidRPr="00202567">
        <w:rPr>
          <w:rFonts w:eastAsia="Calibri"/>
        </w:rPr>
        <w:t>Classification of Hearing Impairment*</w:t>
      </w:r>
    </w:p>
    <w:p w14:paraId="7256C8D2" w14:textId="77777777" w:rsidR="002A2B60" w:rsidRPr="00202567" w:rsidRDefault="002A2B60" w:rsidP="00DF75AD">
      <w:pPr>
        <w:pStyle w:val="ListParagraph"/>
        <w:numPr>
          <w:ilvl w:val="0"/>
          <w:numId w:val="74"/>
        </w:numPr>
        <w:ind w:left="360"/>
        <w:rPr>
          <w:rFonts w:ascii="Palatino Linotype" w:hAnsi="Palatino Linotype"/>
        </w:rPr>
      </w:pPr>
      <w:r w:rsidRPr="00202567">
        <w:rPr>
          <w:rFonts w:ascii="Palatino Linotype" w:hAnsi="Palatino Linotype"/>
        </w:rPr>
        <w:t>Mild (26-40 dB loss)</w:t>
      </w:r>
    </w:p>
    <w:p w14:paraId="0663078B" w14:textId="77777777" w:rsidR="002A2B60" w:rsidRPr="00202567" w:rsidRDefault="002A2B60" w:rsidP="00DF75AD">
      <w:pPr>
        <w:pStyle w:val="ListParagraph"/>
        <w:numPr>
          <w:ilvl w:val="0"/>
          <w:numId w:val="74"/>
        </w:numPr>
        <w:ind w:left="360"/>
        <w:rPr>
          <w:rFonts w:ascii="Palatino Linotype" w:hAnsi="Palatino Linotype"/>
        </w:rPr>
      </w:pPr>
      <w:r w:rsidRPr="00202567">
        <w:rPr>
          <w:rFonts w:ascii="Palatino Linotype" w:hAnsi="Palatino Linotype"/>
        </w:rPr>
        <w:t>Moderate (41-55 dB loss)</w:t>
      </w:r>
    </w:p>
    <w:p w14:paraId="20251EAA" w14:textId="77777777" w:rsidR="002A2B60" w:rsidRPr="00202567" w:rsidRDefault="002A2B60" w:rsidP="00DF75AD">
      <w:pPr>
        <w:pStyle w:val="ListParagraph"/>
        <w:numPr>
          <w:ilvl w:val="0"/>
          <w:numId w:val="74"/>
        </w:numPr>
        <w:ind w:left="360"/>
        <w:rPr>
          <w:rFonts w:ascii="Palatino Linotype" w:hAnsi="Palatino Linotype"/>
        </w:rPr>
      </w:pPr>
      <w:r w:rsidRPr="00202567">
        <w:rPr>
          <w:rFonts w:ascii="Palatino Linotype" w:hAnsi="Palatino Linotype"/>
        </w:rPr>
        <w:t>Moderately Severe (56-70 dB loss)</w:t>
      </w:r>
    </w:p>
    <w:p w14:paraId="4B1617F4" w14:textId="77777777" w:rsidR="002A2B60" w:rsidRPr="00202567" w:rsidRDefault="002A2B60" w:rsidP="00DF75AD">
      <w:pPr>
        <w:pStyle w:val="ListParagraph"/>
        <w:numPr>
          <w:ilvl w:val="0"/>
          <w:numId w:val="74"/>
        </w:numPr>
        <w:ind w:left="360"/>
        <w:rPr>
          <w:rFonts w:ascii="Palatino Linotype" w:hAnsi="Palatino Linotype"/>
        </w:rPr>
      </w:pPr>
      <w:r w:rsidRPr="00202567">
        <w:rPr>
          <w:rFonts w:ascii="Palatino Linotype" w:hAnsi="Palatino Linotype"/>
        </w:rPr>
        <w:t>Severe (71-90 dB loss) 5. Profound (91+ dB loss)</w:t>
      </w:r>
    </w:p>
    <w:p w14:paraId="29A1CE53" w14:textId="77777777" w:rsidR="002A2B60" w:rsidRPr="00202567" w:rsidRDefault="002A2B60" w:rsidP="00DF75AD">
      <w:pPr>
        <w:pStyle w:val="ListParagraph"/>
        <w:numPr>
          <w:ilvl w:val="0"/>
          <w:numId w:val="74"/>
        </w:numPr>
        <w:ind w:left="360"/>
        <w:rPr>
          <w:rFonts w:ascii="Palatino Linotype" w:hAnsi="Palatino Linotype"/>
        </w:rPr>
      </w:pPr>
      <w:r w:rsidRPr="00202567">
        <w:rPr>
          <w:rFonts w:ascii="Palatino Linotype" w:hAnsi="Palatino Linotype"/>
        </w:rPr>
        <w:t>Unknown</w:t>
      </w:r>
    </w:p>
    <w:p w14:paraId="06DE388D" w14:textId="77777777" w:rsidR="002A2B60" w:rsidRPr="00202567" w:rsidRDefault="002A2B60" w:rsidP="00012F99">
      <w:pPr>
        <w:pStyle w:val="BodyText"/>
        <w:spacing w:after="120"/>
        <w:rPr>
          <w:rFonts w:eastAsia="Calibri"/>
        </w:rPr>
      </w:pPr>
      <w:r w:rsidRPr="00202567">
        <w:rPr>
          <w:rFonts w:eastAsia="Calibri"/>
        </w:rPr>
        <w:t>Hearing: Mark all that apply*</w:t>
      </w:r>
    </w:p>
    <w:p w14:paraId="162C26EF" w14:textId="77777777" w:rsidR="002A2B60" w:rsidRPr="00202567" w:rsidRDefault="002A2B60" w:rsidP="00DF75AD">
      <w:pPr>
        <w:pStyle w:val="ListParagraph"/>
        <w:numPr>
          <w:ilvl w:val="0"/>
          <w:numId w:val="75"/>
        </w:numPr>
        <w:ind w:left="360"/>
        <w:rPr>
          <w:rFonts w:ascii="Palatino Linotype" w:hAnsi="Palatino Linotype"/>
        </w:rPr>
      </w:pPr>
      <w:r w:rsidRPr="00202567">
        <w:rPr>
          <w:rFonts w:ascii="Palatino Linotype" w:hAnsi="Palatino Linotype"/>
        </w:rPr>
        <w:t>Uses personal or classroom amplification (e.g., personal FM device)</w:t>
      </w:r>
    </w:p>
    <w:p w14:paraId="36DE4AA8" w14:textId="77777777" w:rsidR="002A2B60" w:rsidRPr="00202567" w:rsidRDefault="002A2B60" w:rsidP="00DF75AD">
      <w:pPr>
        <w:pStyle w:val="ListParagraph"/>
        <w:numPr>
          <w:ilvl w:val="0"/>
          <w:numId w:val="75"/>
        </w:numPr>
        <w:ind w:left="360"/>
        <w:rPr>
          <w:rFonts w:ascii="Palatino Linotype" w:hAnsi="Palatino Linotype"/>
        </w:rPr>
      </w:pPr>
      <w:r w:rsidRPr="00202567">
        <w:rPr>
          <w:rFonts w:ascii="Palatino Linotype" w:hAnsi="Palatino Linotype"/>
        </w:rPr>
        <w:t>Uses unilateral hearing aid</w:t>
      </w:r>
    </w:p>
    <w:p w14:paraId="08E2F2D7" w14:textId="77777777" w:rsidR="002A2B60" w:rsidRPr="00202567" w:rsidRDefault="002A2B60" w:rsidP="00DF75AD">
      <w:pPr>
        <w:pStyle w:val="ListParagraph"/>
        <w:numPr>
          <w:ilvl w:val="0"/>
          <w:numId w:val="75"/>
        </w:numPr>
        <w:ind w:left="360"/>
        <w:rPr>
          <w:rFonts w:ascii="Palatino Linotype" w:hAnsi="Palatino Linotype"/>
        </w:rPr>
      </w:pPr>
      <w:r w:rsidRPr="00202567">
        <w:rPr>
          <w:rFonts w:ascii="Palatino Linotype" w:hAnsi="Palatino Linotype"/>
        </w:rPr>
        <w:t>Uses bilateral hearing aid</w:t>
      </w:r>
    </w:p>
    <w:p w14:paraId="058AD37D" w14:textId="77777777" w:rsidR="002A2B60" w:rsidRPr="00202567" w:rsidRDefault="002A2B60" w:rsidP="00DF75AD">
      <w:pPr>
        <w:pStyle w:val="ListParagraph"/>
        <w:numPr>
          <w:ilvl w:val="0"/>
          <w:numId w:val="75"/>
        </w:numPr>
        <w:ind w:left="360"/>
        <w:rPr>
          <w:rFonts w:ascii="Palatino Linotype" w:hAnsi="Palatino Linotype"/>
        </w:rPr>
      </w:pPr>
      <w:r w:rsidRPr="00202567">
        <w:rPr>
          <w:rFonts w:ascii="Palatino Linotype" w:hAnsi="Palatino Linotype"/>
        </w:rPr>
        <w:t>Has cochlear implant</w:t>
      </w:r>
    </w:p>
    <w:p w14:paraId="39E00A6C" w14:textId="77777777" w:rsidR="002A2B60" w:rsidRPr="00202567" w:rsidRDefault="002A2B60" w:rsidP="00DF75AD">
      <w:pPr>
        <w:pStyle w:val="ListParagraph"/>
        <w:numPr>
          <w:ilvl w:val="0"/>
          <w:numId w:val="75"/>
        </w:numPr>
        <w:ind w:left="360"/>
        <w:rPr>
          <w:rFonts w:ascii="Palatino Linotype" w:hAnsi="Palatino Linotype"/>
        </w:rPr>
      </w:pPr>
      <w:r w:rsidRPr="00202567">
        <w:rPr>
          <w:rFonts w:ascii="Palatino Linotype" w:hAnsi="Palatino Linotype"/>
        </w:rPr>
        <w:t>Uses oral language</w:t>
      </w:r>
    </w:p>
    <w:p w14:paraId="62FCAAEC" w14:textId="77777777" w:rsidR="002A2B60" w:rsidRPr="00202567" w:rsidRDefault="002A2B60" w:rsidP="00DF75AD">
      <w:pPr>
        <w:pStyle w:val="ListParagraph"/>
        <w:numPr>
          <w:ilvl w:val="0"/>
          <w:numId w:val="75"/>
        </w:numPr>
        <w:ind w:left="360"/>
        <w:rPr>
          <w:rFonts w:ascii="Palatino Linotype" w:hAnsi="Palatino Linotype"/>
        </w:rPr>
      </w:pPr>
      <w:r w:rsidRPr="00202567">
        <w:rPr>
          <w:rFonts w:ascii="Palatino Linotype" w:hAnsi="Palatino Linotype"/>
        </w:rPr>
        <w:t>Uses sign language</w:t>
      </w:r>
    </w:p>
    <w:p w14:paraId="3E241203" w14:textId="22E7283B" w:rsidR="002A2B60" w:rsidRPr="00505DCB" w:rsidRDefault="002A2B60" w:rsidP="00202567">
      <w:pPr>
        <w:spacing w:after="120" w:line="259" w:lineRule="auto"/>
        <w:rPr>
          <w:rFonts w:eastAsia="Calibri" w:cs="Arial"/>
          <w:b/>
          <w:szCs w:val="22"/>
        </w:rPr>
      </w:pPr>
      <w:r w:rsidRPr="00505DCB">
        <w:rPr>
          <w:rFonts w:eastAsia="Calibri" w:cs="Arial"/>
          <w:b/>
          <w:szCs w:val="22"/>
        </w:rPr>
        <w:t>Vision</w:t>
      </w:r>
    </w:p>
    <w:p w14:paraId="08D3CA92" w14:textId="77777777" w:rsidR="002A2B60" w:rsidRPr="00954F4A" w:rsidRDefault="002A2B60" w:rsidP="00012F99">
      <w:pPr>
        <w:pStyle w:val="BodyText"/>
        <w:keepNext/>
        <w:keepLines/>
        <w:spacing w:after="120"/>
        <w:rPr>
          <w:rFonts w:eastAsia="Calibri"/>
        </w:rPr>
      </w:pPr>
      <w:r w:rsidRPr="00954F4A">
        <w:rPr>
          <w:rFonts w:eastAsia="Calibri"/>
        </w:rPr>
        <w:t>Vision</w:t>
      </w:r>
      <w:r>
        <w:rPr>
          <w:rFonts w:eastAsia="Calibri"/>
        </w:rPr>
        <w:t>*</w:t>
      </w:r>
      <w:r w:rsidRPr="00954F4A">
        <w:rPr>
          <w:rFonts w:eastAsia="Calibri"/>
        </w:rPr>
        <w:t xml:space="preserve"> </w:t>
      </w:r>
    </w:p>
    <w:p w14:paraId="400EEF79" w14:textId="77777777" w:rsidR="002A2B60" w:rsidRPr="00202567" w:rsidRDefault="002A2B60" w:rsidP="00DF75AD">
      <w:pPr>
        <w:pStyle w:val="ListParagraph"/>
        <w:numPr>
          <w:ilvl w:val="0"/>
          <w:numId w:val="76"/>
        </w:numPr>
        <w:ind w:left="360"/>
        <w:rPr>
          <w:rFonts w:ascii="Palatino Linotype" w:hAnsi="Palatino Linotype"/>
        </w:rPr>
      </w:pPr>
      <w:r w:rsidRPr="00202567">
        <w:rPr>
          <w:rFonts w:ascii="Palatino Linotype" w:hAnsi="Palatino Linotype"/>
        </w:rPr>
        <w:t>No vision loss suspected or documented</w:t>
      </w:r>
    </w:p>
    <w:p w14:paraId="1805C3C9" w14:textId="77777777" w:rsidR="002A2B60" w:rsidRPr="00202567" w:rsidRDefault="002A2B60" w:rsidP="00DF75AD">
      <w:pPr>
        <w:pStyle w:val="ListParagraph"/>
        <w:numPr>
          <w:ilvl w:val="0"/>
          <w:numId w:val="76"/>
        </w:numPr>
        <w:ind w:left="360"/>
        <w:rPr>
          <w:rFonts w:ascii="Palatino Linotype" w:hAnsi="Palatino Linotype"/>
        </w:rPr>
      </w:pPr>
      <w:r w:rsidRPr="00202567">
        <w:rPr>
          <w:rFonts w:ascii="Palatino Linotype" w:hAnsi="Palatino Linotype"/>
        </w:rPr>
        <w:t>Normal vision with glasses or contact lenses</w:t>
      </w:r>
    </w:p>
    <w:p w14:paraId="3034ACCB" w14:textId="77777777" w:rsidR="002A2B60" w:rsidRPr="00202567" w:rsidRDefault="002A2B60" w:rsidP="00DF75AD">
      <w:pPr>
        <w:pStyle w:val="ListParagraph"/>
        <w:numPr>
          <w:ilvl w:val="0"/>
          <w:numId w:val="76"/>
        </w:numPr>
        <w:ind w:left="360"/>
        <w:rPr>
          <w:rFonts w:ascii="Palatino Linotype" w:hAnsi="Palatino Linotype"/>
        </w:rPr>
      </w:pPr>
      <w:r w:rsidRPr="00202567">
        <w:rPr>
          <w:rFonts w:ascii="Palatino Linotype" w:hAnsi="Palatino Linotype"/>
        </w:rPr>
        <w:t>Blind or low vision, including vision that is not completely corrected with glasses or contact lenses</w:t>
      </w:r>
    </w:p>
    <w:p w14:paraId="6FD5B91E" w14:textId="77777777" w:rsidR="002A2B60" w:rsidRPr="00202567" w:rsidRDefault="002A2B60" w:rsidP="00DF75AD">
      <w:pPr>
        <w:pStyle w:val="ListParagraph"/>
        <w:numPr>
          <w:ilvl w:val="0"/>
          <w:numId w:val="76"/>
        </w:numPr>
        <w:ind w:left="360"/>
        <w:rPr>
          <w:rFonts w:ascii="Palatino Linotype" w:hAnsi="Palatino Linotype"/>
        </w:rPr>
      </w:pPr>
      <w:r w:rsidRPr="00202567">
        <w:rPr>
          <w:rFonts w:ascii="Palatino Linotype" w:hAnsi="Palatino Linotype"/>
        </w:rPr>
        <w:t>Questionable vision but testing inconclusive</w:t>
      </w:r>
    </w:p>
    <w:p w14:paraId="67114DE1" w14:textId="77777777" w:rsidR="00106DCE" w:rsidRDefault="002A2B60" w:rsidP="00012F99">
      <w:pPr>
        <w:pStyle w:val="BodyText"/>
        <w:spacing w:after="120"/>
        <w:rPr>
          <w:rFonts w:eastAsia="Calibri"/>
        </w:rPr>
      </w:pPr>
      <w:r w:rsidRPr="00954F4A">
        <w:rPr>
          <w:rFonts w:eastAsia="Calibri"/>
        </w:rPr>
        <w:t xml:space="preserve">Classification of Visual Impairment </w:t>
      </w:r>
      <w:r>
        <w:rPr>
          <w:rFonts w:eastAsia="Calibri"/>
        </w:rPr>
        <w:t>Mark</w:t>
      </w:r>
      <w:r w:rsidRPr="00954F4A">
        <w:rPr>
          <w:rFonts w:eastAsia="Calibri"/>
        </w:rPr>
        <w:t xml:space="preserve"> all that apply</w:t>
      </w:r>
      <w:r>
        <w:rPr>
          <w:rFonts w:eastAsia="Calibri"/>
        </w:rPr>
        <w:t>*</w:t>
      </w:r>
    </w:p>
    <w:p w14:paraId="246A8C14" w14:textId="16B6EDC1" w:rsidR="002A2B60" w:rsidRPr="00E76680" w:rsidRDefault="002A2B60" w:rsidP="00DF75AD">
      <w:pPr>
        <w:pStyle w:val="ListParagraph"/>
        <w:numPr>
          <w:ilvl w:val="0"/>
          <w:numId w:val="77"/>
        </w:numPr>
        <w:ind w:left="360"/>
        <w:rPr>
          <w:rFonts w:ascii="Palatino Linotype" w:hAnsi="Palatino Linotype"/>
        </w:rPr>
      </w:pPr>
      <w:r w:rsidRPr="00E76680">
        <w:rPr>
          <w:rFonts w:ascii="Palatino Linotype" w:hAnsi="Palatino Linotype"/>
        </w:rPr>
        <w:t>Low Vision (acuity of 20/70 to 20/200 in the better eye with correction.)</w:t>
      </w:r>
    </w:p>
    <w:p w14:paraId="268CAC91" w14:textId="77777777" w:rsidR="002A2B60" w:rsidRPr="00E76680" w:rsidRDefault="002A2B60" w:rsidP="00DF75AD">
      <w:pPr>
        <w:pStyle w:val="ListParagraph"/>
        <w:numPr>
          <w:ilvl w:val="0"/>
          <w:numId w:val="77"/>
        </w:numPr>
        <w:ind w:left="360"/>
        <w:rPr>
          <w:rFonts w:ascii="Palatino Linotype" w:hAnsi="Palatino Linotype"/>
        </w:rPr>
      </w:pPr>
      <w:r w:rsidRPr="00E76680">
        <w:rPr>
          <w:rFonts w:ascii="Palatino Linotype" w:hAnsi="Palatino Linotype"/>
        </w:rPr>
        <w:t>Legally Blind (acuity of 20/200 or less or field loss to 20 degrees or less in the better eye with correction.)</w:t>
      </w:r>
    </w:p>
    <w:p w14:paraId="7DC4ED38" w14:textId="77777777" w:rsidR="002A2B60" w:rsidRPr="00E76680" w:rsidRDefault="002A2B60" w:rsidP="00DF75AD">
      <w:pPr>
        <w:pStyle w:val="ListParagraph"/>
        <w:numPr>
          <w:ilvl w:val="0"/>
          <w:numId w:val="77"/>
        </w:numPr>
        <w:ind w:left="360"/>
        <w:rPr>
          <w:rFonts w:ascii="Palatino Linotype" w:hAnsi="Palatino Linotype"/>
        </w:rPr>
      </w:pPr>
      <w:r w:rsidRPr="00E76680">
        <w:rPr>
          <w:rFonts w:ascii="Palatino Linotype" w:hAnsi="Palatino Linotype"/>
        </w:rPr>
        <w:t>Light Perception Only</w:t>
      </w:r>
    </w:p>
    <w:p w14:paraId="06CD868B" w14:textId="77777777" w:rsidR="002A2B60" w:rsidRPr="00E76680" w:rsidRDefault="002A2B60" w:rsidP="00DF75AD">
      <w:pPr>
        <w:pStyle w:val="ListParagraph"/>
        <w:numPr>
          <w:ilvl w:val="0"/>
          <w:numId w:val="77"/>
        </w:numPr>
        <w:ind w:left="360"/>
        <w:rPr>
          <w:rFonts w:ascii="Palatino Linotype" w:hAnsi="Palatino Linotype"/>
        </w:rPr>
      </w:pPr>
      <w:r w:rsidRPr="00E76680">
        <w:rPr>
          <w:rFonts w:ascii="Palatino Linotype" w:hAnsi="Palatino Linotype"/>
        </w:rPr>
        <w:t>Totally Blind</w:t>
      </w:r>
    </w:p>
    <w:p w14:paraId="15AF2617" w14:textId="77777777" w:rsidR="002A2B60" w:rsidRPr="00E76680" w:rsidRDefault="002A2B60" w:rsidP="00DF75AD">
      <w:pPr>
        <w:pStyle w:val="ListParagraph"/>
        <w:numPr>
          <w:ilvl w:val="0"/>
          <w:numId w:val="77"/>
        </w:numPr>
        <w:ind w:left="360"/>
        <w:rPr>
          <w:rFonts w:ascii="Palatino Linotype" w:hAnsi="Palatino Linotype"/>
        </w:rPr>
      </w:pPr>
      <w:r w:rsidRPr="00E76680">
        <w:rPr>
          <w:rFonts w:ascii="Palatino Linotype" w:hAnsi="Palatino Linotype"/>
        </w:rPr>
        <w:t>Cortical Visual Impairment</w:t>
      </w:r>
    </w:p>
    <w:p w14:paraId="06B61190" w14:textId="4BD1A004" w:rsidR="002A2B60" w:rsidRPr="00954F4A" w:rsidRDefault="002A2B60" w:rsidP="00655724">
      <w:pPr>
        <w:spacing w:after="120" w:line="259" w:lineRule="auto"/>
        <w:rPr>
          <w:rFonts w:eastAsia="Calibri"/>
        </w:rPr>
      </w:pPr>
      <w:r w:rsidRPr="00954F4A">
        <w:rPr>
          <w:rFonts w:eastAsia="Calibri"/>
        </w:rPr>
        <w:t>Vision: Mark all that apply</w:t>
      </w:r>
      <w:r>
        <w:rPr>
          <w:rFonts w:eastAsia="Calibri"/>
        </w:rPr>
        <w:t>*</w:t>
      </w:r>
    </w:p>
    <w:p w14:paraId="11CC668E" w14:textId="77777777" w:rsidR="002A2B60" w:rsidRPr="00E76680" w:rsidRDefault="002A2B60" w:rsidP="00DF75AD">
      <w:pPr>
        <w:pStyle w:val="ListParagraph"/>
        <w:numPr>
          <w:ilvl w:val="0"/>
          <w:numId w:val="78"/>
        </w:numPr>
        <w:ind w:left="360"/>
        <w:rPr>
          <w:rFonts w:ascii="Palatino Linotype" w:hAnsi="Palatino Linotype"/>
        </w:rPr>
      </w:pPr>
      <w:r w:rsidRPr="00E76680">
        <w:rPr>
          <w:rFonts w:ascii="Palatino Linotype" w:hAnsi="Palatino Linotype"/>
        </w:rPr>
        <w:t>Requires enlarged print</w:t>
      </w:r>
    </w:p>
    <w:p w14:paraId="698713A0" w14:textId="77777777" w:rsidR="002A2B60" w:rsidRPr="00E76680" w:rsidRDefault="002A2B60" w:rsidP="00DF75AD">
      <w:pPr>
        <w:pStyle w:val="ListParagraph"/>
        <w:numPr>
          <w:ilvl w:val="0"/>
          <w:numId w:val="78"/>
        </w:numPr>
        <w:ind w:left="360"/>
        <w:rPr>
          <w:rFonts w:ascii="Palatino Linotype" w:hAnsi="Palatino Linotype"/>
        </w:rPr>
      </w:pPr>
      <w:r w:rsidRPr="00E76680">
        <w:rPr>
          <w:rFonts w:ascii="Palatino Linotype" w:hAnsi="Palatino Linotype"/>
        </w:rPr>
        <w:t>Requires tactile media (objects, tactile graphics, and tactile symbols)</w:t>
      </w:r>
    </w:p>
    <w:p w14:paraId="7E08CA3F" w14:textId="77777777" w:rsidR="002A2B60" w:rsidRPr="00E76680" w:rsidRDefault="002A2B60" w:rsidP="00DF75AD">
      <w:pPr>
        <w:pStyle w:val="ListParagraph"/>
        <w:numPr>
          <w:ilvl w:val="0"/>
          <w:numId w:val="78"/>
        </w:numPr>
        <w:ind w:left="360"/>
        <w:rPr>
          <w:rFonts w:ascii="Palatino Linotype" w:hAnsi="Palatino Linotype"/>
        </w:rPr>
      </w:pPr>
      <w:r w:rsidRPr="00E76680">
        <w:rPr>
          <w:rFonts w:ascii="Palatino Linotype" w:hAnsi="Palatino Linotype"/>
        </w:rPr>
        <w:t>Requires or uses Braille</w:t>
      </w:r>
    </w:p>
    <w:p w14:paraId="3243CD05" w14:textId="77777777" w:rsidR="002A2B60" w:rsidRPr="00505DCB" w:rsidRDefault="002A2B60" w:rsidP="00372465">
      <w:pPr>
        <w:numPr>
          <w:ilvl w:val="0"/>
          <w:numId w:val="22"/>
        </w:numPr>
        <w:spacing w:after="120" w:line="259" w:lineRule="auto"/>
        <w:ind w:left="720"/>
        <w:rPr>
          <w:rFonts w:eastAsia="Arial" w:cs="Arial"/>
          <w:szCs w:val="22"/>
        </w:rPr>
      </w:pPr>
      <w:r w:rsidRPr="00505DCB">
        <w:rPr>
          <w:rFonts w:eastAsia="Arial" w:cs="Arial"/>
          <w:szCs w:val="22"/>
        </w:rPr>
        <w:t>Uncontracted Braille</w:t>
      </w:r>
    </w:p>
    <w:p w14:paraId="6E1D15A6" w14:textId="77777777" w:rsidR="002A2B60" w:rsidRPr="00505DCB" w:rsidRDefault="002A2B60" w:rsidP="00372465">
      <w:pPr>
        <w:numPr>
          <w:ilvl w:val="0"/>
          <w:numId w:val="22"/>
        </w:numPr>
        <w:spacing w:after="120" w:line="259" w:lineRule="auto"/>
        <w:ind w:left="720"/>
        <w:rPr>
          <w:rFonts w:eastAsia="Arial" w:cs="Arial"/>
          <w:szCs w:val="22"/>
        </w:rPr>
      </w:pPr>
      <w:r w:rsidRPr="00505DCB">
        <w:rPr>
          <w:rFonts w:eastAsia="Arial" w:cs="Arial"/>
          <w:szCs w:val="22"/>
        </w:rPr>
        <w:t>Contracted Braille</w:t>
      </w:r>
    </w:p>
    <w:p w14:paraId="6CD48387" w14:textId="77777777" w:rsidR="002A2B60" w:rsidRPr="00505DCB" w:rsidRDefault="002A2B60" w:rsidP="00372465">
      <w:pPr>
        <w:numPr>
          <w:ilvl w:val="0"/>
          <w:numId w:val="22"/>
        </w:numPr>
        <w:spacing w:after="120" w:line="259" w:lineRule="auto"/>
        <w:ind w:left="720"/>
        <w:rPr>
          <w:rFonts w:eastAsia="Arial" w:cs="Arial"/>
          <w:szCs w:val="22"/>
        </w:rPr>
      </w:pPr>
      <w:r w:rsidRPr="00505DCB">
        <w:rPr>
          <w:rFonts w:eastAsia="Arial" w:cs="Arial"/>
          <w:szCs w:val="22"/>
        </w:rPr>
        <w:t>UEB</w:t>
      </w:r>
    </w:p>
    <w:p w14:paraId="77BC20CE" w14:textId="77777777" w:rsidR="002A2B60" w:rsidRPr="00954F4A" w:rsidRDefault="002A2B60" w:rsidP="00012F99">
      <w:pPr>
        <w:pStyle w:val="BodyText"/>
        <w:spacing w:after="120"/>
        <w:rPr>
          <w:rFonts w:eastAsia="Calibri"/>
        </w:rPr>
      </w:pPr>
      <w:r w:rsidRPr="00954F4A">
        <w:rPr>
          <w:rFonts w:eastAsia="Calibri"/>
        </w:rPr>
        <w:t>Technological Visual Aids: Mark all that apply</w:t>
      </w:r>
      <w:r>
        <w:rPr>
          <w:rFonts w:eastAsia="Calibri"/>
        </w:rPr>
        <w:t>*</w:t>
      </w:r>
    </w:p>
    <w:p w14:paraId="07437C45" w14:textId="77777777" w:rsidR="002A2B60" w:rsidRPr="00E76680" w:rsidRDefault="002A2B60" w:rsidP="00DF75AD">
      <w:pPr>
        <w:pStyle w:val="ListParagraph"/>
        <w:numPr>
          <w:ilvl w:val="0"/>
          <w:numId w:val="79"/>
        </w:numPr>
        <w:ind w:left="360"/>
        <w:rPr>
          <w:rFonts w:ascii="Palatino Linotype" w:hAnsi="Palatino Linotype"/>
        </w:rPr>
      </w:pPr>
      <w:r w:rsidRPr="00E76680">
        <w:rPr>
          <w:rFonts w:ascii="Palatino Linotype" w:hAnsi="Palatino Linotype"/>
        </w:rPr>
        <w:t>Screen magnification device (fits over standard monitor) or software (e.g., Closeview for Mac, ZoomText)</w:t>
      </w:r>
    </w:p>
    <w:p w14:paraId="4303193D" w14:textId="77777777" w:rsidR="002A2B60" w:rsidRPr="00E76680" w:rsidRDefault="002A2B60" w:rsidP="00DF75AD">
      <w:pPr>
        <w:pStyle w:val="ListParagraph"/>
        <w:numPr>
          <w:ilvl w:val="0"/>
          <w:numId w:val="79"/>
        </w:numPr>
        <w:ind w:left="360"/>
        <w:rPr>
          <w:rFonts w:ascii="Palatino Linotype" w:hAnsi="Palatino Linotype"/>
        </w:rPr>
      </w:pPr>
      <w:r w:rsidRPr="00E76680">
        <w:rPr>
          <w:rFonts w:ascii="Palatino Linotype" w:hAnsi="Palatino Linotype"/>
        </w:rPr>
        <w:t>CCTV</w:t>
      </w:r>
    </w:p>
    <w:p w14:paraId="68EC1F83" w14:textId="77777777" w:rsidR="002A2B60" w:rsidRPr="00E76680" w:rsidRDefault="002A2B60" w:rsidP="00DF75AD">
      <w:pPr>
        <w:pStyle w:val="ListParagraph"/>
        <w:numPr>
          <w:ilvl w:val="0"/>
          <w:numId w:val="79"/>
        </w:numPr>
        <w:ind w:left="360"/>
        <w:rPr>
          <w:rFonts w:ascii="Palatino Linotype" w:hAnsi="Palatino Linotype"/>
        </w:rPr>
      </w:pPr>
      <w:r w:rsidRPr="00E76680">
        <w:rPr>
          <w:rFonts w:ascii="Palatino Linotype" w:hAnsi="Palatino Linotype"/>
        </w:rPr>
        <w:t>Screen reader and/or talking word processor</w:t>
      </w:r>
    </w:p>
    <w:p w14:paraId="4581C313" w14:textId="77777777" w:rsidR="002A2B60" w:rsidRPr="00E76680" w:rsidRDefault="002A2B60" w:rsidP="00DF75AD">
      <w:pPr>
        <w:pStyle w:val="ListParagraph"/>
        <w:numPr>
          <w:ilvl w:val="0"/>
          <w:numId w:val="79"/>
        </w:numPr>
        <w:ind w:left="360"/>
        <w:rPr>
          <w:rFonts w:ascii="Palatino Linotype" w:hAnsi="Palatino Linotype"/>
        </w:rPr>
      </w:pPr>
      <w:r w:rsidRPr="00E76680">
        <w:rPr>
          <w:rFonts w:ascii="Palatino Linotype" w:hAnsi="Palatino Linotype"/>
        </w:rPr>
        <w:t>Manual (e.g., Perkins Brailler) or Electronic (e.g., Mountbatten Brailler) Braille writing device</w:t>
      </w:r>
    </w:p>
    <w:p w14:paraId="1E258B9E" w14:textId="77777777" w:rsidR="002A2B60" w:rsidRPr="00E76680" w:rsidRDefault="002A2B60" w:rsidP="00DF75AD">
      <w:pPr>
        <w:pStyle w:val="ListParagraph"/>
        <w:numPr>
          <w:ilvl w:val="0"/>
          <w:numId w:val="79"/>
        </w:numPr>
        <w:ind w:left="360"/>
        <w:rPr>
          <w:rFonts w:ascii="Palatino Linotype" w:hAnsi="Palatino Linotype"/>
        </w:rPr>
      </w:pPr>
      <w:r w:rsidRPr="00E76680">
        <w:rPr>
          <w:rFonts w:ascii="Palatino Linotype" w:hAnsi="Palatino Linotype"/>
        </w:rPr>
        <w:t>Device with refreshable Braille display</w:t>
      </w:r>
    </w:p>
    <w:p w14:paraId="77A15051" w14:textId="511FBDBB" w:rsidR="002A2B60" w:rsidRDefault="002A2B60" w:rsidP="003265C1">
      <w:pPr>
        <w:pStyle w:val="Heading3"/>
        <w:rPr>
          <w:rFonts w:eastAsia="Calibri"/>
        </w:rPr>
      </w:pPr>
      <w:r w:rsidRPr="00505DCB">
        <w:rPr>
          <w:rFonts w:eastAsia="Calibri" w:cs="Arial"/>
          <w:szCs w:val="22"/>
        </w:rPr>
        <w:t xml:space="preserve"> </w:t>
      </w:r>
      <w:bookmarkStart w:id="981" w:name="_Toc520897550"/>
      <w:r>
        <w:rPr>
          <w:rFonts w:eastAsia="Calibri"/>
        </w:rPr>
        <w:t>Motor C</w:t>
      </w:r>
      <w:r w:rsidR="00131282">
        <w:rPr>
          <w:rFonts w:eastAsia="Calibri"/>
        </w:rPr>
        <w:t>apabilities</w:t>
      </w:r>
      <w:r>
        <w:rPr>
          <w:rFonts w:eastAsia="Calibri"/>
        </w:rPr>
        <w:t xml:space="preserve"> and Health</w:t>
      </w:r>
      <w:bookmarkEnd w:id="981"/>
    </w:p>
    <w:p w14:paraId="02933162" w14:textId="77777777" w:rsidR="002A2B60" w:rsidRPr="00505DCB" w:rsidRDefault="002A2B60" w:rsidP="00012F99">
      <w:pPr>
        <w:keepNext/>
        <w:keepLines/>
        <w:spacing w:after="120" w:line="259" w:lineRule="auto"/>
        <w:rPr>
          <w:rFonts w:eastAsia="Calibri" w:cs="Arial"/>
          <w:b/>
          <w:szCs w:val="22"/>
        </w:rPr>
      </w:pPr>
      <w:r w:rsidRPr="00505DCB">
        <w:rPr>
          <w:rFonts w:eastAsia="Calibri" w:cs="Arial"/>
          <w:b/>
          <w:szCs w:val="22"/>
        </w:rPr>
        <w:t>Arm/ Hand Control and Health</w:t>
      </w:r>
    </w:p>
    <w:p w14:paraId="63DA3D1D" w14:textId="77777777" w:rsidR="002A2B60" w:rsidRPr="00954F4A" w:rsidRDefault="002A2B60" w:rsidP="00012F99">
      <w:pPr>
        <w:pStyle w:val="BodyText"/>
        <w:spacing w:after="120"/>
        <w:rPr>
          <w:rFonts w:eastAsia="Calibri"/>
        </w:rPr>
      </w:pPr>
      <w:r w:rsidRPr="00954F4A">
        <w:rPr>
          <w:rFonts w:eastAsia="Calibri"/>
        </w:rPr>
        <w:t>Arm and hand control: Mark all that apply</w:t>
      </w:r>
      <w:r>
        <w:rPr>
          <w:rFonts w:eastAsia="Calibri"/>
        </w:rPr>
        <w:t>*</w:t>
      </w:r>
    </w:p>
    <w:p w14:paraId="46676A70" w14:textId="77777777" w:rsidR="002A2B60" w:rsidRPr="00E76680" w:rsidRDefault="002A2B60" w:rsidP="00DF75AD">
      <w:pPr>
        <w:pStyle w:val="ListParagraph"/>
        <w:numPr>
          <w:ilvl w:val="0"/>
          <w:numId w:val="80"/>
        </w:numPr>
        <w:ind w:left="360"/>
        <w:rPr>
          <w:rFonts w:ascii="Palatino Linotype" w:hAnsi="Palatino Linotype"/>
        </w:rPr>
      </w:pPr>
      <w:r w:rsidRPr="00E76680">
        <w:rPr>
          <w:rFonts w:ascii="Palatino Linotype" w:hAnsi="Palatino Linotype"/>
        </w:rPr>
        <w:t>Uses two hands together to perform tasks</w:t>
      </w:r>
    </w:p>
    <w:p w14:paraId="086B208F" w14:textId="77777777" w:rsidR="002A2B60" w:rsidRPr="00E76680" w:rsidRDefault="002A2B60" w:rsidP="00DF75AD">
      <w:pPr>
        <w:pStyle w:val="ListParagraph"/>
        <w:numPr>
          <w:ilvl w:val="0"/>
          <w:numId w:val="80"/>
        </w:numPr>
        <w:ind w:left="360"/>
        <w:rPr>
          <w:rFonts w:ascii="Palatino Linotype" w:hAnsi="Palatino Linotype"/>
        </w:rPr>
      </w:pPr>
      <w:r w:rsidRPr="00E76680">
        <w:rPr>
          <w:rFonts w:ascii="Palatino Linotype" w:hAnsi="Palatino Linotype"/>
        </w:rPr>
        <w:t>Uses only one hand to perform tasks</w:t>
      </w:r>
    </w:p>
    <w:p w14:paraId="10CCC793" w14:textId="77777777" w:rsidR="002A2B60" w:rsidRPr="00E76680" w:rsidRDefault="002A2B60" w:rsidP="00DF75AD">
      <w:pPr>
        <w:pStyle w:val="ListParagraph"/>
        <w:numPr>
          <w:ilvl w:val="0"/>
          <w:numId w:val="80"/>
        </w:numPr>
        <w:ind w:left="360"/>
        <w:rPr>
          <w:rFonts w:ascii="Palatino Linotype" w:hAnsi="Palatino Linotype"/>
        </w:rPr>
      </w:pPr>
      <w:r w:rsidRPr="00E76680">
        <w:rPr>
          <w:rFonts w:ascii="Palatino Linotype" w:hAnsi="Palatino Linotype"/>
        </w:rPr>
        <w:t>Requires physical assistance to perform tasks with hands</w:t>
      </w:r>
    </w:p>
    <w:p w14:paraId="1B10F9AB" w14:textId="77777777" w:rsidR="002A2B60" w:rsidRPr="00E76680" w:rsidRDefault="002A2B60" w:rsidP="00DF75AD">
      <w:pPr>
        <w:pStyle w:val="ListParagraph"/>
        <w:numPr>
          <w:ilvl w:val="0"/>
          <w:numId w:val="80"/>
        </w:numPr>
        <w:ind w:left="360"/>
        <w:rPr>
          <w:rFonts w:ascii="Palatino Linotype" w:hAnsi="Palatino Linotype"/>
        </w:rPr>
      </w:pPr>
      <w:r w:rsidRPr="00E76680">
        <w:rPr>
          <w:rFonts w:ascii="Palatino Linotype" w:hAnsi="Palatino Linotype"/>
        </w:rPr>
        <w:t>Cannot use hands to complete tasks even with assistance</w:t>
      </w:r>
    </w:p>
    <w:p w14:paraId="7546CF7D" w14:textId="77777777" w:rsidR="002A2B60" w:rsidRPr="00505DCB" w:rsidRDefault="002A2B60" w:rsidP="00012F99">
      <w:pPr>
        <w:spacing w:after="120" w:line="259" w:lineRule="auto"/>
        <w:rPr>
          <w:rFonts w:eastAsia="Calibri" w:cs="Arial"/>
          <w:szCs w:val="22"/>
        </w:rPr>
      </w:pPr>
    </w:p>
    <w:p w14:paraId="3892DB5B" w14:textId="77777777" w:rsidR="002A2B60" w:rsidRPr="00954F4A" w:rsidRDefault="002A2B60" w:rsidP="00012F99">
      <w:pPr>
        <w:pStyle w:val="BodyText"/>
        <w:spacing w:after="120"/>
        <w:rPr>
          <w:rFonts w:eastAsia="Calibri"/>
        </w:rPr>
      </w:pPr>
      <w:r w:rsidRPr="00954F4A">
        <w:rPr>
          <w:rFonts w:eastAsia="Calibri"/>
        </w:rPr>
        <w:t>Does the student have any health issues (e.g., fragile medical condition, seizures, therapy or treatment that prevents the student from accessing instruction, medications, etc.) that interfere with instruction or assessment?</w:t>
      </w:r>
      <w:r>
        <w:rPr>
          <w:rFonts w:eastAsia="Calibri"/>
        </w:rPr>
        <w:t>*</w:t>
      </w:r>
      <w:r w:rsidRPr="00954F4A">
        <w:rPr>
          <w:rFonts w:eastAsia="Calibri"/>
        </w:rPr>
        <w:t xml:space="preserve"> </w:t>
      </w:r>
    </w:p>
    <w:p w14:paraId="74F61017" w14:textId="77777777" w:rsidR="002A2B60" w:rsidRPr="00E76680" w:rsidRDefault="002A2B60" w:rsidP="00DF75AD">
      <w:pPr>
        <w:pStyle w:val="ListParagraph"/>
        <w:numPr>
          <w:ilvl w:val="0"/>
          <w:numId w:val="81"/>
        </w:numPr>
        <w:ind w:left="360"/>
        <w:rPr>
          <w:rFonts w:ascii="Palatino Linotype" w:hAnsi="Palatino Linotype"/>
        </w:rPr>
      </w:pPr>
      <w:r w:rsidRPr="00E76680">
        <w:rPr>
          <w:rFonts w:ascii="Palatino Linotype" w:hAnsi="Palatino Linotype"/>
        </w:rPr>
        <w:t>No</w:t>
      </w:r>
    </w:p>
    <w:p w14:paraId="1ED440FD" w14:textId="77777777" w:rsidR="002A2B60" w:rsidRPr="00E76680" w:rsidRDefault="002A2B60" w:rsidP="00DF75AD">
      <w:pPr>
        <w:pStyle w:val="ListParagraph"/>
        <w:numPr>
          <w:ilvl w:val="0"/>
          <w:numId w:val="81"/>
        </w:numPr>
        <w:ind w:left="360"/>
        <w:rPr>
          <w:rFonts w:ascii="Palatino Linotype" w:hAnsi="Palatino Linotype"/>
        </w:rPr>
      </w:pPr>
      <w:r w:rsidRPr="00E76680">
        <w:rPr>
          <w:rFonts w:ascii="Palatino Linotype" w:hAnsi="Palatino Linotype"/>
        </w:rPr>
        <w:t>Yes</w:t>
      </w:r>
    </w:p>
    <w:p w14:paraId="27907231" w14:textId="03B44379" w:rsidR="002A2B60" w:rsidRPr="00505DCB" w:rsidRDefault="00E76680" w:rsidP="003265C1">
      <w:pPr>
        <w:pStyle w:val="Heading3"/>
        <w:rPr>
          <w:rFonts w:eastAsia="Calibri"/>
        </w:rPr>
      </w:pPr>
      <w:bookmarkStart w:id="982" w:name="_Toc520897551"/>
      <w:r>
        <w:rPr>
          <w:rFonts w:eastAsia="Calibri"/>
        </w:rPr>
        <w:t>Computer Instruction</w:t>
      </w:r>
      <w:bookmarkEnd w:id="982"/>
    </w:p>
    <w:p w14:paraId="6B797FEA" w14:textId="77777777" w:rsidR="002A2B60" w:rsidRPr="00505DCB" w:rsidRDefault="002A2B60" w:rsidP="00012F99">
      <w:pPr>
        <w:spacing w:after="120" w:line="259" w:lineRule="auto"/>
        <w:rPr>
          <w:rFonts w:eastAsia="Calibri" w:cs="Arial"/>
          <w:b/>
          <w:szCs w:val="22"/>
        </w:rPr>
      </w:pPr>
      <w:r w:rsidRPr="00505DCB">
        <w:rPr>
          <w:rFonts w:eastAsia="Calibri" w:cs="Arial"/>
          <w:b/>
          <w:szCs w:val="22"/>
        </w:rPr>
        <w:t>Computer Use and Instruction</w:t>
      </w:r>
    </w:p>
    <w:p w14:paraId="2F2D241A" w14:textId="4EF1E8A8" w:rsidR="002A2B60" w:rsidRPr="00954F4A" w:rsidRDefault="002A2B60" w:rsidP="00012F99">
      <w:pPr>
        <w:pStyle w:val="BodyText"/>
        <w:spacing w:after="120"/>
        <w:rPr>
          <w:rFonts w:eastAsia="Calibri"/>
        </w:rPr>
      </w:pPr>
      <w:r w:rsidRPr="00954F4A">
        <w:rPr>
          <w:rFonts w:eastAsia="Calibri"/>
        </w:rPr>
        <w:t>Computer Use: Select the student</w:t>
      </w:r>
      <w:r w:rsidR="00F27C58">
        <w:rPr>
          <w:rFonts w:eastAsia="Calibri"/>
        </w:rPr>
        <w:t>’</w:t>
      </w:r>
      <w:r w:rsidRPr="00954F4A">
        <w:rPr>
          <w:rFonts w:eastAsia="Calibri"/>
        </w:rPr>
        <w:t>s primary use of a computer during instruction</w:t>
      </w:r>
      <w:r>
        <w:rPr>
          <w:rFonts w:eastAsia="Calibri"/>
        </w:rPr>
        <w:t>*</w:t>
      </w:r>
    </w:p>
    <w:p w14:paraId="71CEC917" w14:textId="77777777" w:rsidR="002A2B60" w:rsidRPr="00851088" w:rsidRDefault="002A2B60" w:rsidP="00DF75AD">
      <w:pPr>
        <w:pStyle w:val="ListParagraph"/>
        <w:numPr>
          <w:ilvl w:val="0"/>
          <w:numId w:val="82"/>
        </w:numPr>
        <w:ind w:left="360"/>
        <w:rPr>
          <w:rFonts w:ascii="Palatino Linotype" w:hAnsi="Palatino Linotype"/>
        </w:rPr>
      </w:pPr>
      <w:r w:rsidRPr="00851088">
        <w:rPr>
          <w:rFonts w:ascii="Palatino Linotype" w:hAnsi="Palatino Linotype"/>
        </w:rPr>
        <w:t>Accesses a computer independently</w:t>
      </w:r>
    </w:p>
    <w:p w14:paraId="25057AC8" w14:textId="77777777" w:rsidR="002A2B60" w:rsidRPr="00851088" w:rsidRDefault="002A2B60" w:rsidP="00DF75AD">
      <w:pPr>
        <w:pStyle w:val="ListParagraph"/>
        <w:numPr>
          <w:ilvl w:val="0"/>
          <w:numId w:val="82"/>
        </w:numPr>
        <w:ind w:left="360"/>
        <w:rPr>
          <w:rFonts w:ascii="Palatino Linotype" w:hAnsi="Palatino Linotype"/>
        </w:rPr>
      </w:pPr>
      <w:r w:rsidRPr="00851088">
        <w:rPr>
          <w:rFonts w:ascii="Palatino Linotype" w:hAnsi="Palatino Linotype"/>
        </w:rPr>
        <w:t>Accesses a computer independently given assistive technology</w:t>
      </w:r>
    </w:p>
    <w:p w14:paraId="5E441535" w14:textId="77777777" w:rsidR="002A2B60" w:rsidRPr="00851088" w:rsidRDefault="002A2B60" w:rsidP="00DF75AD">
      <w:pPr>
        <w:pStyle w:val="ListParagraph"/>
        <w:numPr>
          <w:ilvl w:val="0"/>
          <w:numId w:val="82"/>
        </w:numPr>
        <w:ind w:left="360"/>
        <w:rPr>
          <w:rFonts w:ascii="Palatino Linotype" w:hAnsi="Palatino Linotype"/>
        </w:rPr>
      </w:pPr>
      <w:r w:rsidRPr="00851088">
        <w:rPr>
          <w:rFonts w:ascii="Palatino Linotype" w:hAnsi="Palatino Linotype"/>
        </w:rPr>
        <w:t>Uses a computer with human support (with or without assistive technology)</w:t>
      </w:r>
    </w:p>
    <w:p w14:paraId="74EE8830" w14:textId="77777777" w:rsidR="002A2B60" w:rsidRPr="00851088" w:rsidRDefault="002A2B60" w:rsidP="00DF75AD">
      <w:pPr>
        <w:pStyle w:val="ListParagraph"/>
        <w:numPr>
          <w:ilvl w:val="0"/>
          <w:numId w:val="82"/>
        </w:numPr>
        <w:ind w:left="360"/>
        <w:rPr>
          <w:rFonts w:ascii="Palatino Linotype" w:hAnsi="Palatino Linotype"/>
        </w:rPr>
      </w:pPr>
      <w:r w:rsidRPr="00851088">
        <w:rPr>
          <w:rFonts w:ascii="Palatino Linotype" w:hAnsi="Palatino Linotype"/>
        </w:rPr>
        <w:t>This student has not had the opportunity to access a computer</w:t>
      </w:r>
    </w:p>
    <w:p w14:paraId="7DEB95E4" w14:textId="77777777" w:rsidR="002A2B60" w:rsidRPr="00851088" w:rsidRDefault="002A2B60" w:rsidP="00DF75AD">
      <w:pPr>
        <w:pStyle w:val="ListParagraph"/>
        <w:numPr>
          <w:ilvl w:val="0"/>
          <w:numId w:val="82"/>
        </w:numPr>
        <w:ind w:left="360"/>
        <w:rPr>
          <w:rFonts w:ascii="Palatino Linotype" w:hAnsi="Palatino Linotype"/>
        </w:rPr>
      </w:pPr>
      <w:r w:rsidRPr="00851088">
        <w:rPr>
          <w:rFonts w:ascii="Palatino Linotype" w:hAnsi="Palatino Linotype"/>
        </w:rPr>
        <w:t>This student cannot access a computer with human or assistive technology support</w:t>
      </w:r>
    </w:p>
    <w:p w14:paraId="6FDC740D" w14:textId="61BF2397" w:rsidR="002A2B60" w:rsidRPr="00954F4A" w:rsidRDefault="002A2B60" w:rsidP="00851088">
      <w:pPr>
        <w:spacing w:after="120" w:line="259" w:lineRule="auto"/>
        <w:rPr>
          <w:rFonts w:eastAsia="Calibri"/>
        </w:rPr>
      </w:pPr>
      <w:r w:rsidRPr="00954F4A">
        <w:rPr>
          <w:rFonts w:eastAsia="Calibri"/>
        </w:rPr>
        <w:t>Why has this student not had the opportunity to access a computer during instruction?</w:t>
      </w:r>
      <w:r>
        <w:rPr>
          <w:rFonts w:eastAsia="Calibri"/>
        </w:rPr>
        <w:t>*</w:t>
      </w:r>
      <w:r w:rsidRPr="00954F4A">
        <w:rPr>
          <w:rFonts w:eastAsia="Calibri"/>
        </w:rPr>
        <w:t xml:space="preserve"> </w:t>
      </w:r>
    </w:p>
    <w:p w14:paraId="775CFB6C" w14:textId="317762E1" w:rsidR="002A2B60" w:rsidRPr="00851088" w:rsidRDefault="002A2B60" w:rsidP="00DF75AD">
      <w:pPr>
        <w:pStyle w:val="ListParagraph"/>
        <w:numPr>
          <w:ilvl w:val="0"/>
          <w:numId w:val="83"/>
        </w:numPr>
        <w:ind w:left="360"/>
        <w:rPr>
          <w:rFonts w:ascii="Palatino Linotype" w:hAnsi="Palatino Linotype"/>
        </w:rPr>
      </w:pPr>
      <w:r w:rsidRPr="00851088">
        <w:rPr>
          <w:rFonts w:ascii="Palatino Linotype" w:hAnsi="Palatino Linotype"/>
        </w:rPr>
        <w:t>Student</w:t>
      </w:r>
      <w:r w:rsidR="00F27C58" w:rsidRPr="00851088">
        <w:rPr>
          <w:rFonts w:ascii="Palatino Linotype" w:hAnsi="Palatino Linotype"/>
        </w:rPr>
        <w:t>’</w:t>
      </w:r>
      <w:r w:rsidRPr="00851088">
        <w:rPr>
          <w:rFonts w:ascii="Palatino Linotype" w:hAnsi="Palatino Linotype"/>
        </w:rPr>
        <w:t>s disability prevents the student from accessing a computer</w:t>
      </w:r>
    </w:p>
    <w:p w14:paraId="4526633B" w14:textId="77777777" w:rsidR="002A2B60" w:rsidRPr="00851088" w:rsidRDefault="002A2B60" w:rsidP="00DF75AD">
      <w:pPr>
        <w:pStyle w:val="ListParagraph"/>
        <w:numPr>
          <w:ilvl w:val="0"/>
          <w:numId w:val="83"/>
        </w:numPr>
        <w:ind w:left="360"/>
        <w:rPr>
          <w:rFonts w:ascii="Palatino Linotype" w:hAnsi="Palatino Linotype"/>
        </w:rPr>
      </w:pPr>
      <w:r w:rsidRPr="00851088">
        <w:rPr>
          <w:rFonts w:ascii="Palatino Linotype" w:hAnsi="Palatino Linotype"/>
        </w:rPr>
        <w:t xml:space="preserve">The equipment is unavailable </w:t>
      </w:r>
    </w:p>
    <w:p w14:paraId="6CB9B828" w14:textId="77777777" w:rsidR="002A2B60" w:rsidRPr="00851088" w:rsidRDefault="002A2B60" w:rsidP="00DF75AD">
      <w:pPr>
        <w:pStyle w:val="ListParagraph"/>
        <w:numPr>
          <w:ilvl w:val="0"/>
          <w:numId w:val="83"/>
        </w:numPr>
        <w:ind w:left="360"/>
        <w:rPr>
          <w:rFonts w:ascii="Palatino Linotype" w:hAnsi="Palatino Linotype"/>
        </w:rPr>
      </w:pPr>
      <w:r w:rsidRPr="00851088">
        <w:rPr>
          <w:rFonts w:ascii="Palatino Linotype" w:hAnsi="Palatino Linotype"/>
        </w:rPr>
        <w:t>Student refuses to try to use a computer</w:t>
      </w:r>
    </w:p>
    <w:p w14:paraId="2BDABBB0" w14:textId="77777777" w:rsidR="002A2B60" w:rsidRPr="00851088" w:rsidRDefault="002A2B60" w:rsidP="00DF75AD">
      <w:pPr>
        <w:pStyle w:val="ListParagraph"/>
        <w:numPr>
          <w:ilvl w:val="0"/>
          <w:numId w:val="83"/>
        </w:numPr>
        <w:ind w:left="360"/>
        <w:rPr>
          <w:rFonts w:ascii="Palatino Linotype" w:hAnsi="Palatino Linotype"/>
        </w:rPr>
      </w:pPr>
      <w:r w:rsidRPr="00851088">
        <w:rPr>
          <w:rFonts w:ascii="Palatino Linotype" w:hAnsi="Palatino Linotype"/>
        </w:rPr>
        <w:t>I (or other educators) at this school have not had the opportunity to instruct the student on computer usage</w:t>
      </w:r>
    </w:p>
    <w:p w14:paraId="362E5FB2" w14:textId="1DDEEB2D" w:rsidR="002A2B60" w:rsidRPr="00954F4A" w:rsidRDefault="002A2B60" w:rsidP="00851088">
      <w:pPr>
        <w:spacing w:after="120" w:line="259" w:lineRule="auto"/>
        <w:rPr>
          <w:rFonts w:eastAsia="Calibri"/>
        </w:rPr>
      </w:pPr>
      <w:r w:rsidRPr="00954F4A">
        <w:rPr>
          <w:rFonts w:eastAsia="Calibri"/>
        </w:rPr>
        <w:t>Computer access during instruction: Mark all that apply</w:t>
      </w:r>
      <w:r>
        <w:rPr>
          <w:rFonts w:eastAsia="Calibri"/>
        </w:rPr>
        <w:t>*</w:t>
      </w:r>
    </w:p>
    <w:p w14:paraId="2C1A07DB" w14:textId="77777777" w:rsidR="002A2B60" w:rsidRPr="00851088" w:rsidRDefault="002A2B60" w:rsidP="00DF75AD">
      <w:pPr>
        <w:pStyle w:val="ListParagraph"/>
        <w:numPr>
          <w:ilvl w:val="0"/>
          <w:numId w:val="84"/>
        </w:numPr>
        <w:ind w:left="360"/>
        <w:rPr>
          <w:rFonts w:ascii="Palatino Linotype" w:hAnsi="Palatino Linotype"/>
        </w:rPr>
      </w:pPr>
      <w:r w:rsidRPr="00851088">
        <w:rPr>
          <w:rFonts w:ascii="Palatino Linotype" w:hAnsi="Palatino Linotype"/>
        </w:rPr>
        <w:t xml:space="preserve">Standard computer keyboard </w:t>
      </w:r>
    </w:p>
    <w:p w14:paraId="7DAC39D7" w14:textId="77777777" w:rsidR="002A2B60" w:rsidRPr="00851088" w:rsidRDefault="002A2B60" w:rsidP="00DF75AD">
      <w:pPr>
        <w:pStyle w:val="ListParagraph"/>
        <w:numPr>
          <w:ilvl w:val="0"/>
          <w:numId w:val="84"/>
        </w:numPr>
        <w:ind w:left="360"/>
        <w:rPr>
          <w:rFonts w:ascii="Palatino Linotype" w:hAnsi="Palatino Linotype"/>
        </w:rPr>
      </w:pPr>
      <w:r w:rsidRPr="00851088">
        <w:rPr>
          <w:rFonts w:ascii="Palatino Linotype" w:hAnsi="Palatino Linotype"/>
        </w:rPr>
        <w:t>Keyboard with large keys or alternative keyboard (e.g., Intellikeys)</w:t>
      </w:r>
    </w:p>
    <w:p w14:paraId="5333F2C7" w14:textId="77777777" w:rsidR="002A2B60" w:rsidRPr="00851088" w:rsidRDefault="002A2B60" w:rsidP="00DF75AD">
      <w:pPr>
        <w:pStyle w:val="ListParagraph"/>
        <w:numPr>
          <w:ilvl w:val="0"/>
          <w:numId w:val="84"/>
        </w:numPr>
        <w:ind w:left="360"/>
        <w:rPr>
          <w:rFonts w:ascii="Palatino Linotype" w:hAnsi="Palatino Linotype"/>
        </w:rPr>
      </w:pPr>
      <w:r w:rsidRPr="00851088">
        <w:rPr>
          <w:rFonts w:ascii="Palatino Linotype" w:hAnsi="Palatino Linotype"/>
        </w:rPr>
        <w:t>Touch screen (e.g., touch screen computer, tablet, iPad, iPod touch)</w:t>
      </w:r>
    </w:p>
    <w:p w14:paraId="0AF597EF" w14:textId="77777777" w:rsidR="002A2B60" w:rsidRPr="00851088" w:rsidRDefault="002A2B60" w:rsidP="00DF75AD">
      <w:pPr>
        <w:pStyle w:val="ListParagraph"/>
        <w:numPr>
          <w:ilvl w:val="0"/>
          <w:numId w:val="84"/>
        </w:numPr>
        <w:ind w:left="360"/>
        <w:rPr>
          <w:rFonts w:ascii="Palatino Linotype" w:hAnsi="Palatino Linotype"/>
        </w:rPr>
      </w:pPr>
      <w:r w:rsidRPr="00851088">
        <w:rPr>
          <w:rFonts w:ascii="Palatino Linotype" w:hAnsi="Palatino Linotype"/>
        </w:rPr>
        <w:t>Standard mouse or head mouse</w:t>
      </w:r>
    </w:p>
    <w:p w14:paraId="0AD264EC" w14:textId="788D8DC5" w:rsidR="002A2B60" w:rsidRPr="00851088" w:rsidRDefault="002A2B60" w:rsidP="00DF75AD">
      <w:pPr>
        <w:pStyle w:val="ListParagraph"/>
        <w:numPr>
          <w:ilvl w:val="0"/>
          <w:numId w:val="84"/>
        </w:numPr>
        <w:ind w:left="360"/>
        <w:rPr>
          <w:rFonts w:ascii="Palatino Linotype" w:hAnsi="Palatino Linotype"/>
        </w:rPr>
      </w:pPr>
      <w:r w:rsidRPr="00851088">
        <w:rPr>
          <w:rFonts w:ascii="Palatino Linotype" w:hAnsi="Palatino Linotype"/>
        </w:rPr>
        <w:t>Eye</w:t>
      </w:r>
      <w:r w:rsidR="00CD78AF" w:rsidRPr="00851088">
        <w:rPr>
          <w:rFonts w:ascii="Palatino Linotype" w:hAnsi="Palatino Linotype"/>
        </w:rPr>
        <w:t xml:space="preserve"> gaze</w:t>
      </w:r>
      <w:r w:rsidRPr="00851088">
        <w:rPr>
          <w:rFonts w:ascii="Palatino Linotype" w:hAnsi="Palatino Linotype"/>
        </w:rPr>
        <w:t xml:space="preserve"> technology (e.g., Tobii, EyeGaze Edge) </w:t>
      </w:r>
    </w:p>
    <w:p w14:paraId="447674F2" w14:textId="77777777" w:rsidR="002A2B60" w:rsidRPr="00851088" w:rsidRDefault="002A2B60" w:rsidP="00DF75AD">
      <w:pPr>
        <w:pStyle w:val="ListParagraph"/>
        <w:numPr>
          <w:ilvl w:val="0"/>
          <w:numId w:val="84"/>
        </w:numPr>
        <w:ind w:left="360"/>
        <w:rPr>
          <w:rFonts w:ascii="Palatino Linotype" w:hAnsi="Palatino Linotype"/>
        </w:rPr>
      </w:pPr>
      <w:r w:rsidRPr="00851088">
        <w:rPr>
          <w:rFonts w:ascii="Palatino Linotype" w:hAnsi="Palatino Linotype"/>
        </w:rPr>
        <w:t>Scanning with switches (one or two-switch scanning)</w:t>
      </w:r>
    </w:p>
    <w:p w14:paraId="068FBF51" w14:textId="6F33483C" w:rsidR="002A2B60" w:rsidRPr="00954F4A" w:rsidRDefault="002A2B60" w:rsidP="00851088">
      <w:pPr>
        <w:spacing w:after="120" w:line="259" w:lineRule="auto"/>
        <w:rPr>
          <w:rFonts w:eastAsia="Calibri"/>
        </w:rPr>
      </w:pPr>
      <w:r w:rsidRPr="00954F4A">
        <w:rPr>
          <w:rFonts w:eastAsia="Calibri"/>
        </w:rPr>
        <w:t>Level of attention to computer-directed instruction</w:t>
      </w:r>
      <w:r>
        <w:rPr>
          <w:rFonts w:eastAsia="Calibri"/>
        </w:rPr>
        <w:t>*</w:t>
      </w:r>
    </w:p>
    <w:p w14:paraId="53AB303C" w14:textId="77777777" w:rsidR="002A2B60" w:rsidRPr="00851088" w:rsidRDefault="002A2B60" w:rsidP="00DF75AD">
      <w:pPr>
        <w:pStyle w:val="ListParagraph"/>
        <w:numPr>
          <w:ilvl w:val="0"/>
          <w:numId w:val="85"/>
        </w:numPr>
        <w:ind w:left="360"/>
        <w:rPr>
          <w:rFonts w:ascii="Palatino Linotype" w:hAnsi="Palatino Linotype"/>
        </w:rPr>
      </w:pPr>
      <w:r w:rsidRPr="00851088">
        <w:rPr>
          <w:rFonts w:ascii="Palatino Linotype" w:hAnsi="Palatino Linotype"/>
        </w:rPr>
        <w:t>Generally sustains attention to computer-directed instruction</w:t>
      </w:r>
    </w:p>
    <w:p w14:paraId="69665545" w14:textId="77777777" w:rsidR="002A2B60" w:rsidRPr="00851088" w:rsidRDefault="002A2B60" w:rsidP="00DF75AD">
      <w:pPr>
        <w:pStyle w:val="ListParagraph"/>
        <w:numPr>
          <w:ilvl w:val="0"/>
          <w:numId w:val="85"/>
        </w:numPr>
        <w:ind w:left="360"/>
        <w:rPr>
          <w:rFonts w:ascii="Palatino Linotype" w:hAnsi="Palatino Linotype"/>
        </w:rPr>
      </w:pPr>
      <w:r w:rsidRPr="00851088">
        <w:rPr>
          <w:rFonts w:ascii="Palatino Linotype" w:hAnsi="Palatino Linotype"/>
        </w:rPr>
        <w:t>Demonstrates fleeting attention to computer-directed instructional activities and requires repeated bids or prompts for attention</w:t>
      </w:r>
    </w:p>
    <w:p w14:paraId="15E2325A" w14:textId="77777777" w:rsidR="002A2B60" w:rsidRPr="00851088" w:rsidRDefault="002A2B60" w:rsidP="00DF75AD">
      <w:pPr>
        <w:pStyle w:val="ListParagraph"/>
        <w:numPr>
          <w:ilvl w:val="0"/>
          <w:numId w:val="85"/>
        </w:numPr>
        <w:ind w:left="360"/>
        <w:rPr>
          <w:rFonts w:ascii="Palatino Linotype" w:hAnsi="Palatino Linotype"/>
        </w:rPr>
      </w:pPr>
      <w:r w:rsidRPr="00851088">
        <w:rPr>
          <w:rFonts w:ascii="Palatino Linotype" w:hAnsi="Palatino Linotype"/>
        </w:rPr>
        <w:t xml:space="preserve">Demonstrates little or no attention to computer-directed instructional activities </w:t>
      </w:r>
    </w:p>
    <w:p w14:paraId="21B26AF5" w14:textId="77777777" w:rsidR="002A2B60" w:rsidRPr="00505DCB" w:rsidRDefault="002A2B60" w:rsidP="00012F99">
      <w:pPr>
        <w:spacing w:after="120" w:line="259" w:lineRule="auto"/>
        <w:rPr>
          <w:rFonts w:eastAsia="Calibri" w:cs="Arial"/>
          <w:szCs w:val="22"/>
        </w:rPr>
      </w:pPr>
    </w:p>
    <w:p w14:paraId="54BDFEB0" w14:textId="77777777" w:rsidR="002A2B60" w:rsidRPr="00954F4A" w:rsidRDefault="002A2B60" w:rsidP="00012F99">
      <w:pPr>
        <w:pStyle w:val="BodyText"/>
        <w:spacing w:after="120"/>
        <w:rPr>
          <w:rFonts w:eastAsia="Calibri"/>
        </w:rPr>
      </w:pPr>
      <w:r w:rsidRPr="00954F4A">
        <w:rPr>
          <w:rFonts w:eastAsia="Calibri"/>
        </w:rPr>
        <w:t>Level of attention to teacher-directed instruction</w:t>
      </w:r>
      <w:r>
        <w:rPr>
          <w:rFonts w:eastAsia="Calibri"/>
        </w:rPr>
        <w:t>*</w:t>
      </w:r>
    </w:p>
    <w:p w14:paraId="17E07CEF" w14:textId="77777777" w:rsidR="002A2B60" w:rsidRPr="00851088" w:rsidRDefault="002A2B60" w:rsidP="00DF75AD">
      <w:pPr>
        <w:pStyle w:val="ListParagraph"/>
        <w:numPr>
          <w:ilvl w:val="0"/>
          <w:numId w:val="86"/>
        </w:numPr>
        <w:ind w:left="360"/>
        <w:rPr>
          <w:rFonts w:ascii="Palatino Linotype" w:hAnsi="Palatino Linotype"/>
        </w:rPr>
      </w:pPr>
      <w:r w:rsidRPr="00851088">
        <w:rPr>
          <w:rFonts w:ascii="Palatino Linotype" w:hAnsi="Palatino Linotype"/>
        </w:rPr>
        <w:t>Generally sustains attention to teacher-directed instruction</w:t>
      </w:r>
    </w:p>
    <w:p w14:paraId="1A258BE2" w14:textId="77777777" w:rsidR="002A2B60" w:rsidRPr="00851088" w:rsidRDefault="002A2B60" w:rsidP="00DF75AD">
      <w:pPr>
        <w:pStyle w:val="ListParagraph"/>
        <w:numPr>
          <w:ilvl w:val="0"/>
          <w:numId w:val="86"/>
        </w:numPr>
        <w:ind w:left="360"/>
        <w:rPr>
          <w:rFonts w:ascii="Palatino Linotype" w:hAnsi="Palatino Linotype"/>
        </w:rPr>
      </w:pPr>
      <w:r w:rsidRPr="00851088">
        <w:rPr>
          <w:rFonts w:ascii="Palatino Linotype" w:hAnsi="Palatino Linotype"/>
        </w:rPr>
        <w:t>Demonstrates fleeting attention to teacher-directed instructional activities and requires repeated bids or prompts for attention</w:t>
      </w:r>
    </w:p>
    <w:p w14:paraId="2D741347" w14:textId="77777777" w:rsidR="002A2B60" w:rsidRPr="00851088" w:rsidRDefault="002A2B60" w:rsidP="00DF75AD">
      <w:pPr>
        <w:pStyle w:val="ListParagraph"/>
        <w:numPr>
          <w:ilvl w:val="0"/>
          <w:numId w:val="86"/>
        </w:numPr>
        <w:ind w:left="360"/>
        <w:rPr>
          <w:rFonts w:ascii="Palatino Linotype" w:hAnsi="Palatino Linotype"/>
        </w:rPr>
      </w:pPr>
      <w:r w:rsidRPr="00851088">
        <w:rPr>
          <w:rFonts w:ascii="Palatino Linotype" w:hAnsi="Palatino Linotype"/>
        </w:rPr>
        <w:t>Demonstrates little or no attention to teacher-directed instructional activities</w:t>
      </w:r>
    </w:p>
    <w:p w14:paraId="7A85B923" w14:textId="77777777" w:rsidR="002A2B60" w:rsidRPr="00505DCB" w:rsidRDefault="002A2B60" w:rsidP="003265C1">
      <w:pPr>
        <w:pStyle w:val="Heading3"/>
        <w:rPr>
          <w:rFonts w:eastAsia="Calibri"/>
        </w:rPr>
      </w:pPr>
      <w:bookmarkStart w:id="983" w:name="_Toc520897552"/>
      <w:r>
        <w:rPr>
          <w:rFonts w:eastAsia="Calibri"/>
        </w:rPr>
        <w:t>Communication</w:t>
      </w:r>
      <w:bookmarkEnd w:id="983"/>
    </w:p>
    <w:p w14:paraId="771C75CA" w14:textId="77777777" w:rsidR="002A2B60" w:rsidRPr="00505DCB" w:rsidRDefault="002A2B60" w:rsidP="00012F99">
      <w:pPr>
        <w:spacing w:after="120" w:line="259" w:lineRule="auto"/>
        <w:rPr>
          <w:rFonts w:eastAsia="Calibri" w:cs="Arial"/>
          <w:b/>
          <w:szCs w:val="22"/>
        </w:rPr>
      </w:pPr>
      <w:r w:rsidRPr="00505DCB">
        <w:rPr>
          <w:rFonts w:eastAsia="Calibri" w:cs="Arial"/>
          <w:b/>
          <w:szCs w:val="22"/>
        </w:rPr>
        <w:t>Expressive Communication</w:t>
      </w:r>
    </w:p>
    <w:p w14:paraId="19DFACD0" w14:textId="77777777" w:rsidR="002A2B60" w:rsidRPr="00954F4A" w:rsidRDefault="002A2B60" w:rsidP="00012F99">
      <w:pPr>
        <w:pStyle w:val="BodyText"/>
        <w:spacing w:after="120"/>
        <w:rPr>
          <w:rFonts w:eastAsia="Calibri"/>
        </w:rPr>
      </w:pPr>
      <w:r w:rsidRPr="00954F4A">
        <w:rPr>
          <w:rFonts w:eastAsia="Calibri"/>
        </w:rPr>
        <w:t>Does the student use speech to meet expressive communication needs?</w:t>
      </w:r>
      <w:r>
        <w:rPr>
          <w:rFonts w:eastAsia="Calibri"/>
        </w:rPr>
        <w:t>*</w:t>
      </w:r>
    </w:p>
    <w:p w14:paraId="34F566BA" w14:textId="77777777" w:rsidR="002A2B60" w:rsidRPr="00E40178" w:rsidRDefault="002A2B60" w:rsidP="00DF75AD">
      <w:pPr>
        <w:pStyle w:val="ListParagraph"/>
        <w:numPr>
          <w:ilvl w:val="0"/>
          <w:numId w:val="87"/>
        </w:numPr>
        <w:ind w:left="360"/>
        <w:rPr>
          <w:rFonts w:ascii="Palatino Linotype" w:hAnsi="Palatino Linotype"/>
        </w:rPr>
      </w:pPr>
      <w:r w:rsidRPr="00E40178">
        <w:rPr>
          <w:rFonts w:ascii="Palatino Linotype" w:hAnsi="Palatino Linotype"/>
        </w:rPr>
        <w:t>Yes</w:t>
      </w:r>
    </w:p>
    <w:p w14:paraId="4572CC21" w14:textId="77777777" w:rsidR="002A2B60" w:rsidRPr="00E40178" w:rsidRDefault="002A2B60" w:rsidP="00DF75AD">
      <w:pPr>
        <w:pStyle w:val="ListParagraph"/>
        <w:numPr>
          <w:ilvl w:val="0"/>
          <w:numId w:val="87"/>
        </w:numPr>
        <w:ind w:left="360"/>
        <w:rPr>
          <w:rFonts w:ascii="Palatino Linotype" w:hAnsi="Palatino Linotype"/>
        </w:rPr>
      </w:pPr>
      <w:r w:rsidRPr="00E40178">
        <w:rPr>
          <w:rFonts w:ascii="Palatino Linotype" w:hAnsi="Palatino Linotype"/>
        </w:rPr>
        <w:t>No</w:t>
      </w:r>
    </w:p>
    <w:p w14:paraId="11D6B26E" w14:textId="6984A418" w:rsidR="002A2B60" w:rsidRPr="00954F4A" w:rsidRDefault="002A2B60" w:rsidP="00012F99">
      <w:pPr>
        <w:pStyle w:val="BodyText"/>
        <w:spacing w:after="120"/>
        <w:rPr>
          <w:rFonts w:eastAsia="Calibri"/>
        </w:rPr>
      </w:pPr>
      <w:r w:rsidRPr="00954F4A">
        <w:rPr>
          <w:rFonts w:eastAsia="Calibri"/>
        </w:rPr>
        <w:t>Choose the highest statement that describes the student</w:t>
      </w:r>
      <w:r w:rsidR="00F27C58">
        <w:rPr>
          <w:rFonts w:eastAsia="Calibri"/>
        </w:rPr>
        <w:t>’</w:t>
      </w:r>
      <w:r w:rsidRPr="00954F4A">
        <w:rPr>
          <w:rFonts w:eastAsia="Calibri"/>
        </w:rPr>
        <w:t>s expressive communication with speech</w:t>
      </w:r>
      <w:r>
        <w:rPr>
          <w:rFonts w:eastAsia="Calibri"/>
        </w:rPr>
        <w:t>*</w:t>
      </w:r>
    </w:p>
    <w:p w14:paraId="7487E56C" w14:textId="77777777" w:rsidR="002A2B60" w:rsidRPr="00E40178" w:rsidRDefault="002A2B60" w:rsidP="00DF75AD">
      <w:pPr>
        <w:pStyle w:val="ListParagraph"/>
        <w:numPr>
          <w:ilvl w:val="0"/>
          <w:numId w:val="88"/>
        </w:numPr>
        <w:ind w:left="360"/>
        <w:rPr>
          <w:rFonts w:ascii="Palatino Linotype" w:hAnsi="Palatino Linotype"/>
        </w:rPr>
      </w:pPr>
      <w:r w:rsidRPr="00E40178">
        <w:rPr>
          <w:rFonts w:ascii="Palatino Linotype" w:hAnsi="Palatino Linotype"/>
        </w:rPr>
        <w:t>Regularly combines 3 or more spoken words according to grammatical rules to accomplish a variety of communicative purposes (e.g., sharing complex information, asking/answering longer questions, giving directions to another person)</w:t>
      </w:r>
    </w:p>
    <w:p w14:paraId="1C795AAB" w14:textId="20980B5B" w:rsidR="002A2B60" w:rsidRPr="00E40178" w:rsidRDefault="002A2B60" w:rsidP="00DF75AD">
      <w:pPr>
        <w:pStyle w:val="ListParagraph"/>
        <w:numPr>
          <w:ilvl w:val="0"/>
          <w:numId w:val="88"/>
        </w:numPr>
        <w:ind w:left="360"/>
        <w:rPr>
          <w:rFonts w:ascii="Palatino Linotype" w:hAnsi="Palatino Linotype"/>
        </w:rPr>
      </w:pPr>
      <w:r w:rsidRPr="00E40178">
        <w:rPr>
          <w:rFonts w:ascii="Palatino Linotype" w:hAnsi="Palatino Linotype"/>
        </w:rPr>
        <w:t>Usually uses 2 spoken words at a time to meet a variety of more complex communicative purposes (e.g., obtaining things including absent objects, social expressions beyond greetings, sharing information, directing another person</w:t>
      </w:r>
      <w:r w:rsidR="00F27C58" w:rsidRPr="00E40178">
        <w:rPr>
          <w:rFonts w:ascii="Palatino Linotype" w:hAnsi="Palatino Linotype"/>
        </w:rPr>
        <w:t>’</w:t>
      </w:r>
      <w:r w:rsidRPr="00E40178">
        <w:rPr>
          <w:rFonts w:ascii="Palatino Linotype" w:hAnsi="Palatino Linotype"/>
        </w:rPr>
        <w:t>s attention, asking/answering questions, and commenting)</w:t>
      </w:r>
    </w:p>
    <w:p w14:paraId="76982477" w14:textId="77777777" w:rsidR="002A2B60" w:rsidRPr="00E40178" w:rsidRDefault="002A2B60" w:rsidP="00DF75AD">
      <w:pPr>
        <w:pStyle w:val="ListParagraph"/>
        <w:numPr>
          <w:ilvl w:val="0"/>
          <w:numId w:val="88"/>
        </w:numPr>
        <w:ind w:left="360"/>
        <w:rPr>
          <w:rFonts w:ascii="Palatino Linotype" w:hAnsi="Palatino Linotype"/>
        </w:rPr>
      </w:pPr>
      <w:r w:rsidRPr="00E40178">
        <w:rPr>
          <w:rFonts w:ascii="Palatino Linotype" w:hAnsi="Palatino Linotype"/>
        </w:rPr>
        <w:t>Usually uses only 1 spoken word at a time to meet a limited number of simple communicative purposes (e.g., refusing/rejecting things, making choices, requesting attention, greeting, and labeling)</w:t>
      </w:r>
    </w:p>
    <w:p w14:paraId="52CC521B" w14:textId="206649B4" w:rsidR="002A2B60" w:rsidRPr="00954F4A" w:rsidRDefault="002A2B60" w:rsidP="00E40178">
      <w:pPr>
        <w:spacing w:after="120" w:line="259" w:lineRule="auto"/>
        <w:rPr>
          <w:rFonts w:eastAsia="Calibri"/>
        </w:rPr>
      </w:pPr>
      <w:r w:rsidRPr="00954F4A">
        <w:rPr>
          <w:rFonts w:eastAsia="Calibri"/>
        </w:rPr>
        <w:t>Does the student use sign language in addition to or in place of speech to meet expressive communication needs?</w:t>
      </w:r>
      <w:r>
        <w:rPr>
          <w:rFonts w:eastAsia="Calibri"/>
        </w:rPr>
        <w:t>*</w:t>
      </w:r>
    </w:p>
    <w:p w14:paraId="0376B2E0" w14:textId="77777777" w:rsidR="002A2B60" w:rsidRPr="00E40178" w:rsidRDefault="002A2B60" w:rsidP="00DF75AD">
      <w:pPr>
        <w:pStyle w:val="ListParagraph"/>
        <w:numPr>
          <w:ilvl w:val="0"/>
          <w:numId w:val="89"/>
        </w:numPr>
        <w:ind w:left="360"/>
        <w:rPr>
          <w:rFonts w:ascii="Palatino Linotype" w:hAnsi="Palatino Linotype"/>
        </w:rPr>
      </w:pPr>
      <w:r w:rsidRPr="00E40178">
        <w:rPr>
          <w:rFonts w:ascii="Palatino Linotype" w:hAnsi="Palatino Linotype"/>
        </w:rPr>
        <w:t>Yes</w:t>
      </w:r>
    </w:p>
    <w:p w14:paraId="7BB8DF6A" w14:textId="77777777" w:rsidR="002A2B60" w:rsidRPr="00E40178" w:rsidRDefault="002A2B60" w:rsidP="00DF75AD">
      <w:pPr>
        <w:pStyle w:val="ListParagraph"/>
        <w:numPr>
          <w:ilvl w:val="0"/>
          <w:numId w:val="89"/>
        </w:numPr>
        <w:ind w:left="360"/>
        <w:rPr>
          <w:rFonts w:ascii="Palatino Linotype" w:hAnsi="Palatino Linotype"/>
        </w:rPr>
      </w:pPr>
      <w:r w:rsidRPr="00E40178">
        <w:rPr>
          <w:rFonts w:ascii="Palatino Linotype" w:hAnsi="Palatino Linotype"/>
        </w:rPr>
        <w:t>No</w:t>
      </w:r>
    </w:p>
    <w:p w14:paraId="3C5BD290" w14:textId="00BD7775" w:rsidR="002A2B60" w:rsidRPr="00954F4A" w:rsidRDefault="002A2B60" w:rsidP="00E40178">
      <w:pPr>
        <w:spacing w:after="120" w:line="259" w:lineRule="auto"/>
        <w:rPr>
          <w:rFonts w:eastAsia="Calibri"/>
        </w:rPr>
      </w:pPr>
      <w:r w:rsidRPr="00954F4A">
        <w:rPr>
          <w:rFonts w:eastAsia="Calibri"/>
        </w:rPr>
        <w:t>Choose the highest statement that describes the student</w:t>
      </w:r>
      <w:r w:rsidR="00F27C58">
        <w:rPr>
          <w:rFonts w:eastAsia="Calibri"/>
        </w:rPr>
        <w:t>’</w:t>
      </w:r>
      <w:r w:rsidRPr="00954F4A">
        <w:rPr>
          <w:rFonts w:eastAsia="Calibri"/>
        </w:rPr>
        <w:t>s expressive communication with sign language</w:t>
      </w:r>
      <w:r>
        <w:rPr>
          <w:rFonts w:eastAsia="Calibri"/>
        </w:rPr>
        <w:t>*</w:t>
      </w:r>
    </w:p>
    <w:p w14:paraId="29A9AC2A" w14:textId="77777777" w:rsidR="002A2B60" w:rsidRPr="00E40178" w:rsidRDefault="002A2B60" w:rsidP="00DF75AD">
      <w:pPr>
        <w:pStyle w:val="ListParagraph"/>
        <w:numPr>
          <w:ilvl w:val="0"/>
          <w:numId w:val="90"/>
        </w:numPr>
        <w:ind w:left="360"/>
        <w:rPr>
          <w:rFonts w:ascii="Palatino Linotype" w:hAnsi="Palatino Linotype"/>
        </w:rPr>
      </w:pPr>
      <w:r w:rsidRPr="00E40178">
        <w:rPr>
          <w:rFonts w:ascii="Palatino Linotype" w:hAnsi="Palatino Linotype"/>
        </w:rPr>
        <w:t>Regularly combines 3 or more signed words according to grammatical rules to accomplish a variety of communicative purposes (e.g., sharing complex information, asking/answering longer questions, giving directions to another person)</w:t>
      </w:r>
    </w:p>
    <w:p w14:paraId="6D3E9688" w14:textId="6B54BF27" w:rsidR="002A2B60" w:rsidRPr="00E40178" w:rsidRDefault="002A2B60" w:rsidP="00DF75AD">
      <w:pPr>
        <w:pStyle w:val="ListParagraph"/>
        <w:numPr>
          <w:ilvl w:val="0"/>
          <w:numId w:val="90"/>
        </w:numPr>
        <w:ind w:left="360"/>
        <w:rPr>
          <w:rFonts w:ascii="Palatino Linotype" w:hAnsi="Palatino Linotype"/>
        </w:rPr>
      </w:pPr>
      <w:r w:rsidRPr="00E40178">
        <w:rPr>
          <w:rFonts w:ascii="Palatino Linotype" w:hAnsi="Palatino Linotype"/>
        </w:rPr>
        <w:t>Usually uses 2 signed words at a time to meet a variety of more complex communicative purposes (e.g., obtaining things including absent objects, social expressions beyond greetings, sharing information, directing another person</w:t>
      </w:r>
      <w:r w:rsidR="00F27C58" w:rsidRPr="00E40178">
        <w:rPr>
          <w:rFonts w:ascii="Palatino Linotype" w:hAnsi="Palatino Linotype"/>
        </w:rPr>
        <w:t>’</w:t>
      </w:r>
      <w:r w:rsidRPr="00E40178">
        <w:rPr>
          <w:rFonts w:ascii="Palatino Linotype" w:hAnsi="Palatino Linotype"/>
        </w:rPr>
        <w:t>s attention, asking/answering brief questions, and commenting)</w:t>
      </w:r>
    </w:p>
    <w:p w14:paraId="1521BFFE" w14:textId="77777777" w:rsidR="002A2B60" w:rsidRPr="00E40178" w:rsidRDefault="002A2B60" w:rsidP="00DF75AD">
      <w:pPr>
        <w:pStyle w:val="ListParagraph"/>
        <w:numPr>
          <w:ilvl w:val="0"/>
          <w:numId w:val="90"/>
        </w:numPr>
        <w:ind w:left="360"/>
        <w:rPr>
          <w:rFonts w:ascii="Palatino Linotype" w:hAnsi="Palatino Linotype"/>
        </w:rPr>
      </w:pPr>
      <w:r w:rsidRPr="00E40178">
        <w:rPr>
          <w:rFonts w:ascii="Palatino Linotype" w:hAnsi="Palatino Linotype"/>
        </w:rPr>
        <w:t>Usually uses only 1 signed word at a time to meet a limited number of simple communicative purposes (e.g., refusing/rejecting things, making choices, requesting attention, greeting, and labeling)</w:t>
      </w:r>
    </w:p>
    <w:p w14:paraId="08D79C5F" w14:textId="5CA1CB15" w:rsidR="002A2B60" w:rsidRPr="00954F4A" w:rsidRDefault="002A2B60" w:rsidP="00E40178">
      <w:pPr>
        <w:spacing w:after="120" w:line="259" w:lineRule="auto"/>
        <w:rPr>
          <w:rFonts w:eastAsia="Calibri"/>
        </w:rPr>
      </w:pPr>
      <w:r w:rsidRPr="00954F4A">
        <w:rPr>
          <w:rFonts w:eastAsia="Calibri"/>
        </w:rPr>
        <w:t>Select the student</w:t>
      </w:r>
      <w:r w:rsidR="00F27C58">
        <w:rPr>
          <w:rFonts w:eastAsia="Calibri"/>
        </w:rPr>
        <w:t>’</w:t>
      </w:r>
      <w:r w:rsidRPr="00954F4A">
        <w:rPr>
          <w:rFonts w:eastAsia="Calibri"/>
        </w:rPr>
        <w:t>s primary sign system</w:t>
      </w:r>
      <w:r>
        <w:rPr>
          <w:rFonts w:eastAsia="Calibri"/>
        </w:rPr>
        <w:t>*</w:t>
      </w:r>
    </w:p>
    <w:p w14:paraId="5296ADF8" w14:textId="77777777" w:rsidR="002A2B60" w:rsidRPr="00E40178" w:rsidRDefault="002A2B60" w:rsidP="00DF75AD">
      <w:pPr>
        <w:pStyle w:val="ListParagraph"/>
        <w:numPr>
          <w:ilvl w:val="0"/>
          <w:numId w:val="91"/>
        </w:numPr>
        <w:ind w:left="360"/>
        <w:rPr>
          <w:rFonts w:ascii="Palatino Linotype" w:hAnsi="Palatino Linotype"/>
        </w:rPr>
      </w:pPr>
      <w:r w:rsidRPr="00E40178">
        <w:rPr>
          <w:rFonts w:ascii="Palatino Linotype" w:hAnsi="Palatino Linotype"/>
        </w:rPr>
        <w:t>American Sign Language (ASL)</w:t>
      </w:r>
    </w:p>
    <w:p w14:paraId="799CEB8A" w14:textId="77777777" w:rsidR="002A2B60" w:rsidRPr="00E40178" w:rsidRDefault="002A2B60" w:rsidP="00DF75AD">
      <w:pPr>
        <w:pStyle w:val="ListParagraph"/>
        <w:numPr>
          <w:ilvl w:val="0"/>
          <w:numId w:val="91"/>
        </w:numPr>
        <w:ind w:left="360"/>
        <w:rPr>
          <w:rFonts w:ascii="Palatino Linotype" w:hAnsi="Palatino Linotype"/>
        </w:rPr>
      </w:pPr>
      <w:r w:rsidRPr="00E40178">
        <w:rPr>
          <w:rFonts w:ascii="Palatino Linotype" w:hAnsi="Palatino Linotype"/>
        </w:rPr>
        <w:t>Signed Exact English (SEE)</w:t>
      </w:r>
    </w:p>
    <w:p w14:paraId="14051548" w14:textId="77777777" w:rsidR="002A2B60" w:rsidRPr="00E40178" w:rsidRDefault="002A2B60" w:rsidP="00DF75AD">
      <w:pPr>
        <w:pStyle w:val="ListParagraph"/>
        <w:numPr>
          <w:ilvl w:val="0"/>
          <w:numId w:val="91"/>
        </w:numPr>
        <w:ind w:left="360"/>
        <w:rPr>
          <w:rFonts w:ascii="Palatino Linotype" w:hAnsi="Palatino Linotype"/>
        </w:rPr>
      </w:pPr>
      <w:r w:rsidRPr="00E40178">
        <w:rPr>
          <w:rFonts w:ascii="Palatino Linotype" w:hAnsi="Palatino Linotype"/>
        </w:rPr>
        <w:t>Hybrid or idiosyncratic/personalized signing system</w:t>
      </w:r>
    </w:p>
    <w:p w14:paraId="12F93BAE" w14:textId="53BDBC72" w:rsidR="002A2B60" w:rsidRPr="00505DCB" w:rsidRDefault="002A2B60" w:rsidP="00012F99">
      <w:pPr>
        <w:spacing w:after="120" w:line="259" w:lineRule="auto"/>
        <w:rPr>
          <w:rFonts w:eastAsia="Calibri" w:cs="Arial"/>
          <w:b/>
          <w:szCs w:val="22"/>
        </w:rPr>
      </w:pPr>
      <w:r w:rsidRPr="00505DCB">
        <w:rPr>
          <w:rFonts w:eastAsia="Calibri" w:cs="Arial"/>
          <w:szCs w:val="22"/>
        </w:rPr>
        <w:t xml:space="preserve"> </w:t>
      </w:r>
      <w:r>
        <w:rPr>
          <w:rFonts w:eastAsia="Calibri" w:cs="Arial"/>
          <w:b/>
          <w:szCs w:val="22"/>
        </w:rPr>
        <w:t>Expressive</w:t>
      </w:r>
      <w:r w:rsidRPr="00505DCB">
        <w:rPr>
          <w:rFonts w:eastAsia="Calibri" w:cs="Arial"/>
          <w:b/>
          <w:szCs w:val="22"/>
        </w:rPr>
        <w:t xml:space="preserve"> Communication</w:t>
      </w:r>
    </w:p>
    <w:p w14:paraId="7E734DA9" w14:textId="77777777" w:rsidR="002A2B60" w:rsidRPr="00954F4A" w:rsidRDefault="002A2B60" w:rsidP="00012F99">
      <w:pPr>
        <w:pStyle w:val="BodyText"/>
        <w:spacing w:after="120"/>
        <w:rPr>
          <w:rFonts w:eastAsia="Calibri"/>
        </w:rPr>
      </w:pPr>
      <w:r w:rsidRPr="00954F4A">
        <w:rPr>
          <w:rFonts w:eastAsia="Calibri"/>
        </w:rPr>
        <w:t>Does the student use augmentative or alternative communication in addition to or in place of speech or sign language to meet expressive communication needs?</w:t>
      </w:r>
      <w:r>
        <w:rPr>
          <w:rFonts w:eastAsia="Calibri"/>
        </w:rPr>
        <w:t>*</w:t>
      </w:r>
    </w:p>
    <w:p w14:paraId="2877493A" w14:textId="77777777" w:rsidR="002A2B60" w:rsidRPr="00E40178" w:rsidRDefault="002A2B60" w:rsidP="00DF75AD">
      <w:pPr>
        <w:pStyle w:val="ListParagraph"/>
        <w:numPr>
          <w:ilvl w:val="0"/>
          <w:numId w:val="92"/>
        </w:numPr>
        <w:ind w:left="360"/>
        <w:rPr>
          <w:rFonts w:ascii="Palatino Linotype" w:hAnsi="Palatino Linotype"/>
        </w:rPr>
      </w:pPr>
      <w:r w:rsidRPr="00E40178">
        <w:rPr>
          <w:rFonts w:ascii="Palatino Linotype" w:hAnsi="Palatino Linotype"/>
        </w:rPr>
        <w:t>Yes</w:t>
      </w:r>
    </w:p>
    <w:p w14:paraId="0341013A" w14:textId="77777777" w:rsidR="002A2B60" w:rsidRPr="00E40178" w:rsidRDefault="002A2B60" w:rsidP="00DF75AD">
      <w:pPr>
        <w:pStyle w:val="ListParagraph"/>
        <w:numPr>
          <w:ilvl w:val="0"/>
          <w:numId w:val="92"/>
        </w:numPr>
        <w:ind w:left="360"/>
        <w:rPr>
          <w:rFonts w:ascii="Palatino Linotype" w:hAnsi="Palatino Linotype"/>
        </w:rPr>
      </w:pPr>
      <w:r w:rsidRPr="00E40178">
        <w:rPr>
          <w:rFonts w:ascii="Palatino Linotype" w:hAnsi="Palatino Linotype"/>
        </w:rPr>
        <w:t>No</w:t>
      </w:r>
    </w:p>
    <w:p w14:paraId="6A96FD3F" w14:textId="3617546B" w:rsidR="002A2B60" w:rsidRPr="00954F4A" w:rsidRDefault="002A2B60" w:rsidP="00F22A3A">
      <w:pPr>
        <w:spacing w:after="120" w:line="259" w:lineRule="auto"/>
        <w:rPr>
          <w:rFonts w:eastAsia="Calibri"/>
        </w:rPr>
      </w:pPr>
      <w:r w:rsidRPr="00954F4A">
        <w:rPr>
          <w:rFonts w:eastAsia="Calibri"/>
        </w:rPr>
        <w:t>Choose the highest statement that describes the student</w:t>
      </w:r>
      <w:r w:rsidR="00F27C58">
        <w:rPr>
          <w:rFonts w:eastAsia="Calibri"/>
        </w:rPr>
        <w:t>’</w:t>
      </w:r>
      <w:r w:rsidRPr="00954F4A">
        <w:rPr>
          <w:rFonts w:eastAsia="Calibri"/>
        </w:rPr>
        <w:t>s expressive communication with augmentative or alternative communication</w:t>
      </w:r>
      <w:r>
        <w:rPr>
          <w:rFonts w:eastAsia="Calibri"/>
        </w:rPr>
        <w:t>*</w:t>
      </w:r>
    </w:p>
    <w:p w14:paraId="3D7E426A" w14:textId="77777777" w:rsidR="002A2B60" w:rsidRPr="00E40178" w:rsidRDefault="002A2B60" w:rsidP="00DF75AD">
      <w:pPr>
        <w:pStyle w:val="ListParagraph"/>
        <w:numPr>
          <w:ilvl w:val="0"/>
          <w:numId w:val="93"/>
        </w:numPr>
        <w:ind w:left="360"/>
        <w:rPr>
          <w:rFonts w:ascii="Palatino Linotype" w:hAnsi="Palatino Linotype"/>
        </w:rPr>
      </w:pPr>
      <w:r w:rsidRPr="00E40178">
        <w:rPr>
          <w:rFonts w:ascii="Palatino Linotype" w:hAnsi="Palatino Linotype"/>
        </w:rPr>
        <w:t>Regularly combines 3 or more symbols according to grammatical rules to accomplish the 4 major communicative purposes (e.g., expressing needs and wants, developing social closeness, exchanging information, and fulfilling social etiquette routines)</w:t>
      </w:r>
    </w:p>
    <w:p w14:paraId="2FC69EE5" w14:textId="0CADC568" w:rsidR="002A2B60" w:rsidRPr="00E40178" w:rsidRDefault="002A2B60" w:rsidP="00DF75AD">
      <w:pPr>
        <w:pStyle w:val="ListParagraph"/>
        <w:numPr>
          <w:ilvl w:val="0"/>
          <w:numId w:val="93"/>
        </w:numPr>
        <w:ind w:left="360"/>
        <w:rPr>
          <w:rFonts w:ascii="Palatino Linotype" w:hAnsi="Palatino Linotype"/>
        </w:rPr>
      </w:pPr>
      <w:r w:rsidRPr="00E40178">
        <w:rPr>
          <w:rFonts w:ascii="Palatino Linotype" w:hAnsi="Palatino Linotype"/>
        </w:rPr>
        <w:t>Usually uses 2 symbols at a time to meet a variety of more complex communicative purposes (e.g., obtaining things including absent objects, social expressions beyond greetings, sharing information, directing another person</w:t>
      </w:r>
      <w:r w:rsidR="00F27C58" w:rsidRPr="00E40178">
        <w:rPr>
          <w:rFonts w:ascii="Palatino Linotype" w:hAnsi="Palatino Linotype"/>
        </w:rPr>
        <w:t>’</w:t>
      </w:r>
      <w:r w:rsidRPr="00E40178">
        <w:rPr>
          <w:rFonts w:ascii="Palatino Linotype" w:hAnsi="Palatino Linotype"/>
        </w:rPr>
        <w:t>s attention, asking/answering brief questions, commenting)</w:t>
      </w:r>
    </w:p>
    <w:p w14:paraId="71CA8E7B" w14:textId="77777777" w:rsidR="002A2B60" w:rsidRPr="00E40178" w:rsidRDefault="002A2B60" w:rsidP="00DF75AD">
      <w:pPr>
        <w:pStyle w:val="ListParagraph"/>
        <w:numPr>
          <w:ilvl w:val="0"/>
          <w:numId w:val="93"/>
        </w:numPr>
        <w:ind w:left="360"/>
        <w:rPr>
          <w:rFonts w:ascii="Palatino Linotype" w:hAnsi="Palatino Linotype"/>
        </w:rPr>
      </w:pPr>
      <w:r w:rsidRPr="00E40178">
        <w:rPr>
          <w:rFonts w:ascii="Palatino Linotype" w:hAnsi="Palatino Linotype"/>
        </w:rPr>
        <w:t>Usually uses only 1 symbol to meet a limited number of simple communicative purposes (e.g., refusing/rejecting things, making choices, requesting attention, greeting)</w:t>
      </w:r>
    </w:p>
    <w:p w14:paraId="729143DF" w14:textId="2CC3A12A" w:rsidR="002A2B60" w:rsidRPr="00954F4A" w:rsidRDefault="002A2B60" w:rsidP="00F22A3A">
      <w:pPr>
        <w:spacing w:after="120" w:line="259" w:lineRule="auto"/>
        <w:rPr>
          <w:rFonts w:eastAsia="Calibri"/>
        </w:rPr>
      </w:pPr>
      <w:r>
        <w:rPr>
          <w:rFonts w:eastAsia="Calibri"/>
        </w:rPr>
        <w:t>Expressive C</w:t>
      </w:r>
      <w:r w:rsidRPr="00954F4A">
        <w:rPr>
          <w:rFonts w:eastAsia="Calibri"/>
        </w:rPr>
        <w:t>ommunication</w:t>
      </w:r>
    </w:p>
    <w:p w14:paraId="49E5A9DD" w14:textId="77777777" w:rsidR="002A2B60" w:rsidRPr="00954F4A" w:rsidRDefault="002A2B60" w:rsidP="00012F99">
      <w:pPr>
        <w:pStyle w:val="BodyText"/>
        <w:spacing w:after="120"/>
        <w:rPr>
          <w:rFonts w:eastAsia="Calibri"/>
        </w:rPr>
      </w:pPr>
      <w:r w:rsidRPr="00954F4A">
        <w:rPr>
          <w:rFonts w:eastAsia="Calibri"/>
        </w:rPr>
        <w:t>How many symbols does the student choose from when communicating? (choose the highest that applies)</w:t>
      </w:r>
      <w:r>
        <w:rPr>
          <w:rFonts w:eastAsia="Calibri"/>
        </w:rPr>
        <w:t>*</w:t>
      </w:r>
    </w:p>
    <w:p w14:paraId="0AB26AC4" w14:textId="77777777" w:rsidR="002A2B60" w:rsidRPr="00E40178" w:rsidRDefault="002A2B60" w:rsidP="00DF75AD">
      <w:pPr>
        <w:pStyle w:val="ListParagraph"/>
        <w:numPr>
          <w:ilvl w:val="0"/>
          <w:numId w:val="94"/>
        </w:numPr>
        <w:ind w:left="360"/>
        <w:rPr>
          <w:rFonts w:ascii="Palatino Linotype" w:hAnsi="Palatino Linotype"/>
        </w:rPr>
      </w:pPr>
      <w:r w:rsidRPr="00E40178">
        <w:rPr>
          <w:rFonts w:ascii="Palatino Linotype" w:hAnsi="Palatino Linotype"/>
        </w:rPr>
        <w:t>1 or 2 at a time</w:t>
      </w:r>
    </w:p>
    <w:p w14:paraId="79B68EC2" w14:textId="77777777" w:rsidR="002A2B60" w:rsidRPr="00E40178" w:rsidRDefault="002A2B60" w:rsidP="00DF75AD">
      <w:pPr>
        <w:pStyle w:val="ListParagraph"/>
        <w:numPr>
          <w:ilvl w:val="0"/>
          <w:numId w:val="94"/>
        </w:numPr>
        <w:ind w:left="360"/>
        <w:rPr>
          <w:rFonts w:ascii="Palatino Linotype" w:hAnsi="Palatino Linotype"/>
        </w:rPr>
      </w:pPr>
      <w:r w:rsidRPr="00E40178">
        <w:rPr>
          <w:rFonts w:ascii="Palatino Linotype" w:hAnsi="Palatino Linotype"/>
        </w:rPr>
        <w:t>3 or 4 at a time</w:t>
      </w:r>
    </w:p>
    <w:p w14:paraId="6B8F9319" w14:textId="77777777" w:rsidR="002A2B60" w:rsidRPr="00E40178" w:rsidRDefault="002A2B60" w:rsidP="00DF75AD">
      <w:pPr>
        <w:pStyle w:val="ListParagraph"/>
        <w:numPr>
          <w:ilvl w:val="0"/>
          <w:numId w:val="94"/>
        </w:numPr>
        <w:ind w:left="360"/>
        <w:rPr>
          <w:rFonts w:ascii="Palatino Linotype" w:hAnsi="Palatino Linotype"/>
        </w:rPr>
      </w:pPr>
      <w:r w:rsidRPr="00E40178">
        <w:rPr>
          <w:rFonts w:ascii="Palatino Linotype" w:hAnsi="Palatino Linotype"/>
        </w:rPr>
        <w:t>5 to 9 at a time</w:t>
      </w:r>
    </w:p>
    <w:p w14:paraId="7E0B1233" w14:textId="77777777" w:rsidR="002A2B60" w:rsidRPr="00E40178" w:rsidRDefault="002A2B60" w:rsidP="00DF75AD">
      <w:pPr>
        <w:pStyle w:val="ListParagraph"/>
        <w:numPr>
          <w:ilvl w:val="0"/>
          <w:numId w:val="94"/>
        </w:numPr>
        <w:ind w:left="360"/>
        <w:rPr>
          <w:rFonts w:ascii="Palatino Linotype" w:hAnsi="Palatino Linotype"/>
        </w:rPr>
      </w:pPr>
      <w:r w:rsidRPr="00E40178">
        <w:rPr>
          <w:rFonts w:ascii="Palatino Linotype" w:hAnsi="Palatino Linotype"/>
        </w:rPr>
        <w:t xml:space="preserve">10 or more at a time </w:t>
      </w:r>
    </w:p>
    <w:p w14:paraId="139C8671" w14:textId="77777777" w:rsidR="002A2B60" w:rsidRPr="00954F4A" w:rsidRDefault="002A2B60" w:rsidP="00012F99">
      <w:pPr>
        <w:pStyle w:val="BodyText"/>
        <w:spacing w:after="120"/>
        <w:rPr>
          <w:rFonts w:eastAsia="Calibri"/>
        </w:rPr>
      </w:pPr>
      <w:r w:rsidRPr="00954F4A">
        <w:rPr>
          <w:rFonts w:eastAsia="Calibri"/>
        </w:rPr>
        <w:t>What types of symbols does the student use? (choose all that apply)</w:t>
      </w:r>
      <w:r>
        <w:rPr>
          <w:rFonts w:eastAsia="Calibri"/>
        </w:rPr>
        <w:t>*</w:t>
      </w:r>
      <w:r w:rsidRPr="00954F4A">
        <w:rPr>
          <w:rFonts w:eastAsia="Calibri"/>
        </w:rPr>
        <w:t xml:space="preserve"> </w:t>
      </w:r>
    </w:p>
    <w:p w14:paraId="76DE5671" w14:textId="77777777" w:rsidR="002A2B60" w:rsidRPr="00E40178" w:rsidRDefault="002A2B60" w:rsidP="00DF75AD">
      <w:pPr>
        <w:pStyle w:val="ListParagraph"/>
        <w:numPr>
          <w:ilvl w:val="0"/>
          <w:numId w:val="95"/>
        </w:numPr>
        <w:ind w:left="360"/>
        <w:rPr>
          <w:rFonts w:ascii="Palatino Linotype" w:hAnsi="Palatino Linotype"/>
        </w:rPr>
      </w:pPr>
      <w:r w:rsidRPr="00E40178">
        <w:rPr>
          <w:rFonts w:ascii="Palatino Linotype" w:hAnsi="Palatino Linotype"/>
        </w:rPr>
        <w:t>Real objects</w:t>
      </w:r>
    </w:p>
    <w:p w14:paraId="4AA7327F" w14:textId="77777777" w:rsidR="002A2B60" w:rsidRPr="00E40178" w:rsidRDefault="002A2B60" w:rsidP="00DF75AD">
      <w:pPr>
        <w:pStyle w:val="ListParagraph"/>
        <w:numPr>
          <w:ilvl w:val="0"/>
          <w:numId w:val="95"/>
        </w:numPr>
        <w:ind w:left="360"/>
        <w:rPr>
          <w:rFonts w:ascii="Palatino Linotype" w:hAnsi="Palatino Linotype"/>
        </w:rPr>
      </w:pPr>
      <w:r w:rsidRPr="00E40178">
        <w:rPr>
          <w:rFonts w:ascii="Palatino Linotype" w:hAnsi="Palatino Linotype"/>
        </w:rPr>
        <w:t>Tactual symbols</w:t>
      </w:r>
    </w:p>
    <w:p w14:paraId="0B491F50" w14:textId="77777777" w:rsidR="002A2B60" w:rsidRPr="00E40178" w:rsidRDefault="002A2B60" w:rsidP="00DF75AD">
      <w:pPr>
        <w:pStyle w:val="ListParagraph"/>
        <w:numPr>
          <w:ilvl w:val="0"/>
          <w:numId w:val="95"/>
        </w:numPr>
        <w:ind w:left="360"/>
        <w:rPr>
          <w:rFonts w:ascii="Palatino Linotype" w:hAnsi="Palatino Linotype"/>
        </w:rPr>
      </w:pPr>
      <w:r w:rsidRPr="00E40178">
        <w:rPr>
          <w:rFonts w:ascii="Palatino Linotype" w:hAnsi="Palatino Linotype"/>
        </w:rPr>
        <w:t>Photos</w:t>
      </w:r>
    </w:p>
    <w:p w14:paraId="0F42E621" w14:textId="77777777" w:rsidR="002A2B60" w:rsidRPr="00E40178" w:rsidRDefault="002A2B60" w:rsidP="00DF75AD">
      <w:pPr>
        <w:pStyle w:val="ListParagraph"/>
        <w:numPr>
          <w:ilvl w:val="0"/>
          <w:numId w:val="95"/>
        </w:numPr>
        <w:ind w:left="360"/>
        <w:rPr>
          <w:rFonts w:ascii="Palatino Linotype" w:hAnsi="Palatino Linotype"/>
        </w:rPr>
      </w:pPr>
      <w:r w:rsidRPr="00E40178">
        <w:rPr>
          <w:rFonts w:ascii="Palatino Linotype" w:hAnsi="Palatino Linotype"/>
        </w:rPr>
        <w:t xml:space="preserve">Line drawing symbol sets (Boardmaker, PCS, Symbol Stix, other) </w:t>
      </w:r>
    </w:p>
    <w:p w14:paraId="14833DF5" w14:textId="77777777" w:rsidR="002A2B60" w:rsidRPr="00E40178" w:rsidRDefault="002A2B60" w:rsidP="00DF75AD">
      <w:pPr>
        <w:pStyle w:val="ListParagraph"/>
        <w:numPr>
          <w:ilvl w:val="0"/>
          <w:numId w:val="95"/>
        </w:numPr>
        <w:ind w:left="360"/>
        <w:rPr>
          <w:rFonts w:ascii="Palatino Linotype" w:hAnsi="Palatino Linotype"/>
        </w:rPr>
      </w:pPr>
      <w:r w:rsidRPr="00E40178">
        <w:rPr>
          <w:rFonts w:ascii="Palatino Linotype" w:hAnsi="Palatino Linotype"/>
        </w:rPr>
        <w:t xml:space="preserve">Text Only </w:t>
      </w:r>
    </w:p>
    <w:p w14:paraId="5521B900" w14:textId="77777777" w:rsidR="002A2B60" w:rsidRPr="00954F4A" w:rsidRDefault="002A2B60" w:rsidP="00012F99">
      <w:pPr>
        <w:pStyle w:val="BodyText"/>
        <w:spacing w:after="120"/>
        <w:rPr>
          <w:rFonts w:eastAsia="Calibri"/>
        </w:rPr>
      </w:pPr>
      <w:r w:rsidRPr="00954F4A">
        <w:rPr>
          <w:rFonts w:eastAsia="Calibri"/>
        </w:rPr>
        <w:t>What voice output technology does the student use? (choose all that apply)</w:t>
      </w:r>
      <w:r>
        <w:rPr>
          <w:rFonts w:eastAsia="Calibri"/>
        </w:rPr>
        <w:t>*</w:t>
      </w:r>
    </w:p>
    <w:p w14:paraId="09C31151" w14:textId="77777777" w:rsidR="002A2B60" w:rsidRPr="00E40178" w:rsidRDefault="002A2B60" w:rsidP="00DF75AD">
      <w:pPr>
        <w:pStyle w:val="ListParagraph"/>
        <w:numPr>
          <w:ilvl w:val="0"/>
          <w:numId w:val="96"/>
        </w:numPr>
        <w:ind w:left="360"/>
        <w:rPr>
          <w:rFonts w:ascii="Palatino Linotype" w:hAnsi="Palatino Linotype"/>
        </w:rPr>
      </w:pPr>
      <w:r w:rsidRPr="00E40178">
        <w:rPr>
          <w:rFonts w:ascii="Palatino Linotype" w:hAnsi="Palatino Linotype"/>
        </w:rPr>
        <w:t>Single message devices (e.g., BIGmac)</w:t>
      </w:r>
    </w:p>
    <w:p w14:paraId="1B7BFB83" w14:textId="77777777" w:rsidR="002A2B60" w:rsidRPr="00E40178" w:rsidRDefault="002A2B60" w:rsidP="00DF75AD">
      <w:pPr>
        <w:pStyle w:val="ListParagraph"/>
        <w:numPr>
          <w:ilvl w:val="0"/>
          <w:numId w:val="96"/>
        </w:numPr>
        <w:ind w:left="360"/>
        <w:rPr>
          <w:rFonts w:ascii="Palatino Linotype" w:hAnsi="Palatino Linotype"/>
        </w:rPr>
      </w:pPr>
      <w:r w:rsidRPr="00E40178">
        <w:rPr>
          <w:rFonts w:ascii="Palatino Linotype" w:hAnsi="Palatino Linotype"/>
        </w:rPr>
        <w:t>Simple devices (e.g., GoTalk; QuickTalker; SuperTalker)</w:t>
      </w:r>
    </w:p>
    <w:p w14:paraId="7E6C9512" w14:textId="77777777" w:rsidR="002A2B60" w:rsidRPr="00E40178" w:rsidRDefault="002A2B60" w:rsidP="00DF75AD">
      <w:pPr>
        <w:pStyle w:val="ListParagraph"/>
        <w:numPr>
          <w:ilvl w:val="0"/>
          <w:numId w:val="96"/>
        </w:numPr>
        <w:ind w:left="360"/>
        <w:rPr>
          <w:rFonts w:ascii="Palatino Linotype" w:hAnsi="Palatino Linotype"/>
        </w:rPr>
      </w:pPr>
      <w:r w:rsidRPr="00E40178">
        <w:rPr>
          <w:rFonts w:ascii="Palatino Linotype" w:hAnsi="Palatino Linotype"/>
        </w:rPr>
        <w:t xml:space="preserve">Speech generating device (e.g., Tobii-DynaVox, PRC/PrentkeRomich) </w:t>
      </w:r>
    </w:p>
    <w:p w14:paraId="269FD47E" w14:textId="77777777" w:rsidR="002A2B60" w:rsidRPr="00E40178" w:rsidRDefault="002A2B60" w:rsidP="00DF75AD">
      <w:pPr>
        <w:pStyle w:val="ListParagraph"/>
        <w:numPr>
          <w:ilvl w:val="0"/>
          <w:numId w:val="96"/>
        </w:numPr>
        <w:ind w:left="360"/>
        <w:rPr>
          <w:rFonts w:ascii="Palatino Linotype" w:hAnsi="Palatino Linotype"/>
        </w:rPr>
      </w:pPr>
      <w:r w:rsidRPr="00E40178">
        <w:rPr>
          <w:rFonts w:ascii="Palatino Linotype" w:hAnsi="Palatino Linotype"/>
        </w:rPr>
        <w:t>None</w:t>
      </w:r>
    </w:p>
    <w:p w14:paraId="282A15D5" w14:textId="017AE61A" w:rsidR="002A2B60" w:rsidRPr="00954F4A" w:rsidRDefault="002A2B60" w:rsidP="00012F99">
      <w:pPr>
        <w:pStyle w:val="BodyText"/>
        <w:spacing w:after="120"/>
        <w:rPr>
          <w:rFonts w:eastAsia="Calibri"/>
        </w:rPr>
      </w:pPr>
      <w:r w:rsidRPr="00954F4A">
        <w:rPr>
          <w:rFonts w:eastAsia="Calibri"/>
        </w:rPr>
        <w:t>If the student does not use speech, sign language, or augmentative or alternative communication, which of the following statements best describes the student</w:t>
      </w:r>
      <w:r w:rsidR="00F27C58">
        <w:rPr>
          <w:rFonts w:eastAsia="Calibri"/>
        </w:rPr>
        <w:t>’</w:t>
      </w:r>
      <w:r w:rsidRPr="00954F4A">
        <w:rPr>
          <w:rFonts w:eastAsia="Calibri"/>
        </w:rPr>
        <w:t xml:space="preserve">s expressive communication? Choose the highest statement that applies </w:t>
      </w:r>
    </w:p>
    <w:p w14:paraId="71945A3A" w14:textId="77777777" w:rsidR="002A2B60" w:rsidRPr="00E40178" w:rsidRDefault="002A2B60" w:rsidP="00DF75AD">
      <w:pPr>
        <w:pStyle w:val="ListParagraph"/>
        <w:numPr>
          <w:ilvl w:val="0"/>
          <w:numId w:val="97"/>
        </w:numPr>
        <w:ind w:left="360"/>
        <w:rPr>
          <w:rFonts w:ascii="Palatino Linotype" w:hAnsi="Palatino Linotype"/>
        </w:rPr>
      </w:pPr>
      <w:r w:rsidRPr="00E40178">
        <w:rPr>
          <w:rFonts w:ascii="Palatino Linotype" w:hAnsi="Palatino Linotype"/>
        </w:rPr>
        <w:t>Uses conventional gestures (e.g., waving, nodding and shaking head, thumbs up/down), looking, pointing, and/or vocalizations to communicate intentionally but does not yet use symbols or sign language</w:t>
      </w:r>
    </w:p>
    <w:p w14:paraId="635658B5" w14:textId="77777777" w:rsidR="002A2B60" w:rsidRPr="00E40178" w:rsidRDefault="002A2B60" w:rsidP="00DF75AD">
      <w:pPr>
        <w:pStyle w:val="ListParagraph"/>
        <w:numPr>
          <w:ilvl w:val="0"/>
          <w:numId w:val="97"/>
        </w:numPr>
        <w:ind w:left="360"/>
        <w:rPr>
          <w:rFonts w:ascii="Palatino Linotype" w:hAnsi="Palatino Linotype"/>
        </w:rPr>
      </w:pPr>
      <w:r w:rsidRPr="00E40178">
        <w:rPr>
          <w:rFonts w:ascii="Palatino Linotype" w:hAnsi="Palatino Linotype"/>
        </w:rPr>
        <w:t>Uses only unconventional vocalizations (e.g., grunts), unconventional gestures (e.g., opening mouth wide to indicate hunger), and/or body movement to communicate intentionally</w:t>
      </w:r>
    </w:p>
    <w:p w14:paraId="0295F87E" w14:textId="77777777" w:rsidR="002A2B60" w:rsidRPr="00E40178" w:rsidRDefault="002A2B60" w:rsidP="00DF75AD">
      <w:pPr>
        <w:pStyle w:val="ListParagraph"/>
        <w:numPr>
          <w:ilvl w:val="0"/>
          <w:numId w:val="97"/>
        </w:numPr>
        <w:ind w:left="360"/>
        <w:rPr>
          <w:rFonts w:ascii="Palatino Linotype" w:hAnsi="Palatino Linotype"/>
        </w:rPr>
      </w:pPr>
      <w:r w:rsidRPr="00E40178">
        <w:rPr>
          <w:rFonts w:ascii="Palatino Linotype" w:hAnsi="Palatino Linotype"/>
        </w:rPr>
        <w:t>Exhibits behaviors that may be reflexive and are not intentionally communicative but can be interpreted by others as communication (e.g., crying, laughing, reaching for an object, pushing an object away)</w:t>
      </w:r>
    </w:p>
    <w:p w14:paraId="6AA28329" w14:textId="77777777" w:rsidR="002A2B60" w:rsidRPr="00505DCB" w:rsidRDefault="002A2B60" w:rsidP="00012F99">
      <w:pPr>
        <w:spacing w:after="120" w:line="259" w:lineRule="auto"/>
        <w:rPr>
          <w:rFonts w:eastAsia="Calibri" w:cs="Arial"/>
          <w:b/>
          <w:szCs w:val="22"/>
        </w:rPr>
      </w:pPr>
      <w:r w:rsidRPr="00505DCB">
        <w:rPr>
          <w:rFonts w:eastAsia="Calibri" w:cs="Arial"/>
          <w:b/>
          <w:szCs w:val="22"/>
        </w:rPr>
        <w:t>Receptive Communication</w:t>
      </w:r>
    </w:p>
    <w:p w14:paraId="778E9D39" w14:textId="77777777" w:rsidR="002A2B60" w:rsidRPr="00954F4A" w:rsidRDefault="002A2B60" w:rsidP="00012F99">
      <w:pPr>
        <w:pStyle w:val="BodyText"/>
        <w:spacing w:after="120"/>
        <w:rPr>
          <w:rFonts w:eastAsia="Calibri"/>
        </w:rPr>
      </w:pPr>
      <w:r w:rsidRPr="00954F4A">
        <w:rPr>
          <w:rFonts w:eastAsia="Calibri"/>
        </w:rPr>
        <w:t>Receptive communication: MARK EACH ONE to show how consistently the student uses each skill. 1) 0% - 20% of the time - Almost never, 2) 21% - 50% of the time - Occasionally, 3) 51 – 80% of the time - Frequently, 4) More than 80% of the time - Consistently</w:t>
      </w:r>
    </w:p>
    <w:p w14:paraId="3532920A" w14:textId="631FFF6B" w:rsidR="002A2B60" w:rsidRPr="00954F4A" w:rsidRDefault="002A2B60" w:rsidP="00012F99">
      <w:pPr>
        <w:pStyle w:val="BodyText"/>
        <w:spacing w:after="120"/>
        <w:rPr>
          <w:rFonts w:eastAsia="Calibri"/>
        </w:rPr>
      </w:pPr>
      <w:r w:rsidRPr="00954F4A">
        <w:rPr>
          <w:rFonts w:eastAsia="Calibri"/>
        </w:rPr>
        <w:t xml:space="preserve">If the student previously demonstrated and no longer receives instruction, mark </w:t>
      </w:r>
      <w:r w:rsidR="00361754">
        <w:rPr>
          <w:rFonts w:eastAsia="Calibri"/>
        </w:rPr>
        <w:t>“</w:t>
      </w:r>
      <w:r w:rsidRPr="00954F4A">
        <w:rPr>
          <w:rFonts w:eastAsia="Calibri"/>
        </w:rPr>
        <w:t>More than 80%.</w:t>
      </w:r>
      <w:r w:rsidR="00361754">
        <w:rPr>
          <w:rFonts w:eastAsia="Calibri"/>
        </w:rPr>
        <w:t>”</w:t>
      </w:r>
      <w:r>
        <w:rPr>
          <w:rFonts w:eastAsia="Calibri"/>
        </w:rPr>
        <w:t>*</w:t>
      </w:r>
    </w:p>
    <w:p w14:paraId="7D97AC60" w14:textId="77777777" w:rsidR="00D52C77" w:rsidRPr="00505DCB" w:rsidRDefault="00D52C77" w:rsidP="00CF7CBD">
      <w:pPr>
        <w:pStyle w:val="ListLetter"/>
        <w:numPr>
          <w:ilvl w:val="0"/>
          <w:numId w:val="41"/>
        </w:numPr>
      </w:pPr>
      <w:r w:rsidRPr="00505DCB">
        <w:t>can point to, look at, or touch things in the immediate vicinity when asked (e.g., pictures, objects, body parts)</w:t>
      </w:r>
    </w:p>
    <w:p w14:paraId="3EBCD556" w14:textId="77777777" w:rsidR="00D52C77" w:rsidRPr="00505DCB" w:rsidRDefault="00D52C77" w:rsidP="00CF7CBD">
      <w:pPr>
        <w:pStyle w:val="ListLetter"/>
        <w:numPr>
          <w:ilvl w:val="0"/>
          <w:numId w:val="41"/>
        </w:numPr>
      </w:pPr>
      <w:r w:rsidRPr="00505DCB">
        <w:t>can perform simple actions, movements or activities when asked (e.g., comes to teacher</w:t>
      </w:r>
      <w:r>
        <w:t>’</w:t>
      </w:r>
      <w:r w:rsidRPr="00505DCB">
        <w:t>s location, gives an object to teacher or peer, locates or retrieves an object)</w:t>
      </w:r>
    </w:p>
    <w:p w14:paraId="6D5124D3" w14:textId="77777777" w:rsidR="00D52C77" w:rsidRPr="00505DCB" w:rsidRDefault="00D52C77" w:rsidP="00CF7CBD">
      <w:pPr>
        <w:pStyle w:val="ListLetter"/>
        <w:numPr>
          <w:ilvl w:val="0"/>
          <w:numId w:val="41"/>
        </w:numPr>
      </w:pPr>
      <w:r w:rsidRPr="00505DCB">
        <w:t>responds appropriately in any modality (sign, gestures, facial expressions) when offered a favored item that is not present or visible (e.g., "do you want some ice cream?")</w:t>
      </w:r>
    </w:p>
    <w:p w14:paraId="5CFE91A9" w14:textId="77777777" w:rsidR="00D52C77" w:rsidRPr="00505DCB" w:rsidRDefault="00D52C77" w:rsidP="00CF7CBD">
      <w:pPr>
        <w:pStyle w:val="ListLetter"/>
        <w:numPr>
          <w:ilvl w:val="0"/>
          <w:numId w:val="41"/>
        </w:numPr>
      </w:pPr>
      <w:r w:rsidRPr="00505DCB">
        <w:t>responds appropriately in any modality (sign, gestures, facial expressions) to single words that are spoken or signed</w:t>
      </w:r>
    </w:p>
    <w:p w14:paraId="2D26E686" w14:textId="77777777" w:rsidR="00D52C77" w:rsidRDefault="00D52C77" w:rsidP="00CF7CBD">
      <w:pPr>
        <w:pStyle w:val="ListLetter"/>
        <w:numPr>
          <w:ilvl w:val="0"/>
          <w:numId w:val="41"/>
        </w:numPr>
      </w:pPr>
      <w:r w:rsidRPr="00505DCB">
        <w:t>responds appropriately in any modality (sign, gestures, facial expressions) to phrases and sentences that are spoken or signed</w:t>
      </w:r>
    </w:p>
    <w:p w14:paraId="48666C42" w14:textId="77777777" w:rsidR="00D52C77" w:rsidRPr="00505DCB" w:rsidRDefault="00D52C77" w:rsidP="00CF7CBD">
      <w:pPr>
        <w:pStyle w:val="ListLetter"/>
        <w:numPr>
          <w:ilvl w:val="0"/>
          <w:numId w:val="41"/>
        </w:numPr>
      </w:pPr>
      <w:r w:rsidRPr="00505DCB">
        <w:t>follows 2-step directions presented verbally or through sign (e.g., gets a worksheet or journal and begins to work, distributes items needed by peers for a lesson or activity, looks at requested or desired item and then looks at location where it should go)</w:t>
      </w:r>
    </w:p>
    <w:p w14:paraId="7880D0AB" w14:textId="77777777" w:rsidR="002A2B60" w:rsidRPr="00505DCB" w:rsidRDefault="002A2B60" w:rsidP="003265C1">
      <w:pPr>
        <w:pStyle w:val="Heading3"/>
        <w:rPr>
          <w:rFonts w:eastAsia="Calibri"/>
        </w:rPr>
      </w:pPr>
      <w:bookmarkStart w:id="984" w:name="_Toc520897553"/>
      <w:r>
        <w:rPr>
          <w:rFonts w:eastAsia="Calibri"/>
        </w:rPr>
        <w:t>Language</w:t>
      </w:r>
      <w:bookmarkEnd w:id="984"/>
    </w:p>
    <w:p w14:paraId="00D23978" w14:textId="77777777" w:rsidR="002A2B60" w:rsidRPr="00505DCB" w:rsidRDefault="002A2B60" w:rsidP="00012F99">
      <w:pPr>
        <w:keepNext/>
        <w:keepLines/>
        <w:spacing w:after="120" w:line="259" w:lineRule="auto"/>
        <w:rPr>
          <w:rFonts w:eastAsia="Calibri" w:cs="Arial"/>
          <w:b/>
          <w:szCs w:val="22"/>
        </w:rPr>
      </w:pPr>
      <w:r w:rsidRPr="00505DCB">
        <w:rPr>
          <w:rFonts w:eastAsia="Calibri" w:cs="Arial"/>
          <w:b/>
          <w:szCs w:val="22"/>
        </w:rPr>
        <w:t>Primary Language</w:t>
      </w:r>
    </w:p>
    <w:p w14:paraId="1BF36220" w14:textId="0DDC8032" w:rsidR="002A2B60" w:rsidRPr="00954F4A" w:rsidRDefault="002A2B60" w:rsidP="00012F99">
      <w:pPr>
        <w:pStyle w:val="BodyText"/>
        <w:spacing w:after="120"/>
        <w:rPr>
          <w:rFonts w:eastAsia="Calibri"/>
        </w:rPr>
      </w:pPr>
      <w:r w:rsidRPr="00954F4A">
        <w:rPr>
          <w:rFonts w:eastAsia="Calibri"/>
        </w:rPr>
        <w:t>Is English the student</w:t>
      </w:r>
      <w:r w:rsidR="00F27C58">
        <w:rPr>
          <w:rFonts w:eastAsia="Calibri"/>
        </w:rPr>
        <w:t>’</w:t>
      </w:r>
      <w:r w:rsidRPr="00954F4A">
        <w:rPr>
          <w:rFonts w:eastAsia="Calibri"/>
        </w:rPr>
        <w:t xml:space="preserve">s primary language? </w:t>
      </w:r>
      <w:r>
        <w:rPr>
          <w:rFonts w:eastAsia="Calibri"/>
        </w:rPr>
        <w:t>*</w:t>
      </w:r>
    </w:p>
    <w:p w14:paraId="63081B93" w14:textId="77777777" w:rsidR="002A2B60" w:rsidRPr="00E40178" w:rsidRDefault="002A2B60" w:rsidP="00DF75AD">
      <w:pPr>
        <w:pStyle w:val="ListParagraph"/>
        <w:numPr>
          <w:ilvl w:val="0"/>
          <w:numId w:val="100"/>
        </w:numPr>
        <w:ind w:left="360"/>
        <w:rPr>
          <w:rFonts w:ascii="Palatino Linotype" w:hAnsi="Palatino Linotype"/>
        </w:rPr>
      </w:pPr>
      <w:r w:rsidRPr="00E40178">
        <w:rPr>
          <w:rFonts w:ascii="Palatino Linotype" w:hAnsi="Palatino Linotype"/>
        </w:rPr>
        <w:t>Yes</w:t>
      </w:r>
    </w:p>
    <w:p w14:paraId="4916B35A" w14:textId="77777777" w:rsidR="002A2B60" w:rsidRPr="00E40178" w:rsidRDefault="002A2B60" w:rsidP="00DF75AD">
      <w:pPr>
        <w:pStyle w:val="ListParagraph"/>
        <w:numPr>
          <w:ilvl w:val="0"/>
          <w:numId w:val="100"/>
        </w:numPr>
        <w:ind w:left="360"/>
        <w:rPr>
          <w:rFonts w:ascii="Palatino Linotype" w:hAnsi="Palatino Linotype"/>
        </w:rPr>
      </w:pPr>
      <w:r w:rsidRPr="00E40178">
        <w:rPr>
          <w:rFonts w:ascii="Palatino Linotype" w:hAnsi="Palatino Linotype"/>
        </w:rPr>
        <w:t>No</w:t>
      </w:r>
    </w:p>
    <w:p w14:paraId="0D704DF4" w14:textId="5F2EC3FF" w:rsidR="002A2B60" w:rsidRPr="00954F4A" w:rsidRDefault="002A2B60" w:rsidP="00012F99">
      <w:pPr>
        <w:pStyle w:val="BodyText"/>
        <w:keepNext/>
        <w:keepLines/>
        <w:spacing w:after="120"/>
        <w:rPr>
          <w:rFonts w:eastAsia="Calibri"/>
        </w:rPr>
      </w:pPr>
      <w:r w:rsidRPr="00954F4A">
        <w:rPr>
          <w:rFonts w:eastAsia="Calibri"/>
        </w:rPr>
        <w:t>Is English the primary language spoken in the student</w:t>
      </w:r>
      <w:r w:rsidR="00F27C58">
        <w:rPr>
          <w:rFonts w:eastAsia="Calibri"/>
        </w:rPr>
        <w:t>’</w:t>
      </w:r>
      <w:r w:rsidRPr="00954F4A">
        <w:rPr>
          <w:rFonts w:eastAsia="Calibri"/>
        </w:rPr>
        <w:t>s home?</w:t>
      </w:r>
      <w:r>
        <w:rPr>
          <w:rFonts w:eastAsia="Calibri"/>
        </w:rPr>
        <w:t>*</w:t>
      </w:r>
    </w:p>
    <w:p w14:paraId="286B522C" w14:textId="77777777" w:rsidR="002A2B60" w:rsidRPr="00E40178" w:rsidRDefault="002A2B60" w:rsidP="00DF75AD">
      <w:pPr>
        <w:pStyle w:val="ListParagraph"/>
        <w:numPr>
          <w:ilvl w:val="0"/>
          <w:numId w:val="99"/>
        </w:numPr>
        <w:ind w:left="360"/>
        <w:rPr>
          <w:rFonts w:ascii="Palatino Linotype" w:hAnsi="Palatino Linotype"/>
        </w:rPr>
      </w:pPr>
      <w:r w:rsidRPr="00E40178">
        <w:rPr>
          <w:rFonts w:ascii="Palatino Linotype" w:hAnsi="Palatino Linotype"/>
        </w:rPr>
        <w:t>Yes</w:t>
      </w:r>
    </w:p>
    <w:p w14:paraId="383C353B" w14:textId="77777777" w:rsidR="002A2B60" w:rsidRPr="00E40178" w:rsidRDefault="002A2B60" w:rsidP="00DF75AD">
      <w:pPr>
        <w:pStyle w:val="ListParagraph"/>
        <w:numPr>
          <w:ilvl w:val="0"/>
          <w:numId w:val="99"/>
        </w:numPr>
        <w:ind w:left="360"/>
        <w:rPr>
          <w:rFonts w:ascii="Palatino Linotype" w:hAnsi="Palatino Linotype"/>
        </w:rPr>
      </w:pPr>
      <w:r w:rsidRPr="00E40178">
        <w:rPr>
          <w:rFonts w:ascii="Palatino Linotype" w:hAnsi="Palatino Linotype"/>
        </w:rPr>
        <w:t>No</w:t>
      </w:r>
    </w:p>
    <w:p w14:paraId="78D2EAB4" w14:textId="77777777" w:rsidR="002A2B60" w:rsidRPr="00E40178" w:rsidRDefault="002A2B60" w:rsidP="00DF75AD">
      <w:pPr>
        <w:pStyle w:val="ListParagraph"/>
        <w:numPr>
          <w:ilvl w:val="0"/>
          <w:numId w:val="99"/>
        </w:numPr>
        <w:ind w:left="360"/>
        <w:rPr>
          <w:rFonts w:ascii="Palatino Linotype" w:hAnsi="Palatino Linotype"/>
        </w:rPr>
      </w:pPr>
      <w:r w:rsidRPr="00E40178">
        <w:rPr>
          <w:rFonts w:ascii="Palatino Linotype" w:hAnsi="Palatino Linotype"/>
        </w:rPr>
        <w:t>Unknown</w:t>
      </w:r>
    </w:p>
    <w:p w14:paraId="0EC4ACF5" w14:textId="2021F291" w:rsidR="002A2B60" w:rsidRPr="00954F4A" w:rsidRDefault="002A2B60" w:rsidP="00012F99">
      <w:pPr>
        <w:pStyle w:val="BodyText"/>
        <w:spacing w:after="120"/>
        <w:rPr>
          <w:rFonts w:eastAsia="Calibri"/>
        </w:rPr>
      </w:pPr>
      <w:r w:rsidRPr="00954F4A">
        <w:rPr>
          <w:rFonts w:eastAsia="Calibri"/>
        </w:rPr>
        <w:t>Is English the primary language used</w:t>
      </w:r>
      <w:r>
        <w:rPr>
          <w:rFonts w:eastAsia="Calibri"/>
        </w:rPr>
        <w:t xml:space="preserve"> for the student</w:t>
      </w:r>
      <w:r w:rsidR="00F27C58">
        <w:rPr>
          <w:rFonts w:eastAsia="Calibri"/>
        </w:rPr>
        <w:t>’</w:t>
      </w:r>
      <w:r>
        <w:rPr>
          <w:rFonts w:eastAsia="Calibri"/>
        </w:rPr>
        <w:t>s instruction?*</w:t>
      </w:r>
    </w:p>
    <w:p w14:paraId="2A2BE25C" w14:textId="77777777" w:rsidR="002A2B60" w:rsidRPr="00E40178" w:rsidRDefault="002A2B60" w:rsidP="00DF75AD">
      <w:pPr>
        <w:pStyle w:val="ListParagraph"/>
        <w:numPr>
          <w:ilvl w:val="0"/>
          <w:numId w:val="98"/>
        </w:numPr>
        <w:ind w:left="360"/>
        <w:rPr>
          <w:rFonts w:ascii="Palatino Linotype" w:hAnsi="Palatino Linotype"/>
        </w:rPr>
      </w:pPr>
      <w:r w:rsidRPr="00E40178">
        <w:rPr>
          <w:rFonts w:ascii="Palatino Linotype" w:hAnsi="Palatino Linotype"/>
        </w:rPr>
        <w:t>Yes</w:t>
      </w:r>
    </w:p>
    <w:p w14:paraId="7097B577" w14:textId="77777777" w:rsidR="002A2B60" w:rsidRPr="00E40178" w:rsidRDefault="002A2B60" w:rsidP="00DF75AD">
      <w:pPr>
        <w:pStyle w:val="ListParagraph"/>
        <w:numPr>
          <w:ilvl w:val="0"/>
          <w:numId w:val="98"/>
        </w:numPr>
        <w:ind w:left="360"/>
        <w:rPr>
          <w:rFonts w:ascii="Palatino Linotype" w:hAnsi="Palatino Linotype"/>
        </w:rPr>
      </w:pPr>
      <w:r w:rsidRPr="00E40178">
        <w:rPr>
          <w:rFonts w:ascii="Palatino Linotype" w:hAnsi="Palatino Linotype"/>
        </w:rPr>
        <w:t>No</w:t>
      </w:r>
    </w:p>
    <w:p w14:paraId="7B1498FF" w14:textId="5F888A48" w:rsidR="002A2B60" w:rsidRPr="00505DCB" w:rsidRDefault="002A2B60" w:rsidP="003265C1">
      <w:pPr>
        <w:pStyle w:val="Heading3"/>
        <w:rPr>
          <w:rFonts w:eastAsia="Calibri"/>
        </w:rPr>
      </w:pPr>
      <w:bookmarkStart w:id="985" w:name="_Toc520897554"/>
      <w:r>
        <w:rPr>
          <w:rFonts w:eastAsia="Calibri"/>
        </w:rPr>
        <w:t>Academic</w:t>
      </w:r>
      <w:bookmarkEnd w:id="985"/>
    </w:p>
    <w:p w14:paraId="603E7090" w14:textId="77777777" w:rsidR="002A2B60" w:rsidRPr="00505DCB" w:rsidRDefault="002A2B60" w:rsidP="00012F99">
      <w:pPr>
        <w:spacing w:after="120" w:line="259" w:lineRule="auto"/>
        <w:rPr>
          <w:rFonts w:eastAsia="Calibri" w:cs="Arial"/>
          <w:b/>
          <w:szCs w:val="22"/>
        </w:rPr>
      </w:pPr>
      <w:r w:rsidRPr="00505DCB">
        <w:rPr>
          <w:rFonts w:eastAsia="Calibri" w:cs="Arial"/>
          <w:b/>
          <w:szCs w:val="22"/>
        </w:rPr>
        <w:t>*Reading Skills – Entire Section is Required</w:t>
      </w:r>
    </w:p>
    <w:p w14:paraId="56711CF4" w14:textId="77777777" w:rsidR="002A2B60" w:rsidRPr="00954F4A" w:rsidRDefault="002A2B60" w:rsidP="00012F99">
      <w:pPr>
        <w:pStyle w:val="BodyText"/>
        <w:spacing w:after="120"/>
        <w:rPr>
          <w:rFonts w:eastAsia="Calibri"/>
        </w:rPr>
      </w:pPr>
      <w:r w:rsidRPr="00954F4A">
        <w:rPr>
          <w:rFonts w:eastAsia="Calibri"/>
        </w:rPr>
        <w:t>Reading skills: MARK EACH ONE to show how consistently the student uses each skill. 1) 0% - 20% of the time - Almost never, 2) 21% - 50% of the time - Occasionally, 3) 51 – 80% of the time - Frequently, 4) More than 80% of the time - Consistently</w:t>
      </w:r>
    </w:p>
    <w:p w14:paraId="4C7091E9" w14:textId="6F13957A" w:rsidR="002A2B60" w:rsidRPr="00954F4A" w:rsidRDefault="002A2B60" w:rsidP="00012F99">
      <w:pPr>
        <w:pStyle w:val="BodyText"/>
        <w:spacing w:after="120"/>
        <w:rPr>
          <w:rFonts w:eastAsia="Calibri"/>
        </w:rPr>
      </w:pPr>
      <w:r w:rsidRPr="00954F4A">
        <w:rPr>
          <w:rFonts w:eastAsia="Calibri"/>
        </w:rPr>
        <w:t xml:space="preserve">If the student previously demonstrated and no longer receives instruction, mark </w:t>
      </w:r>
      <w:r w:rsidR="00361754">
        <w:rPr>
          <w:rFonts w:eastAsia="Calibri"/>
        </w:rPr>
        <w:t>“</w:t>
      </w:r>
      <w:r w:rsidRPr="00954F4A">
        <w:rPr>
          <w:rFonts w:eastAsia="Calibri"/>
        </w:rPr>
        <w:t>More than 80%.</w:t>
      </w:r>
      <w:r w:rsidR="00361754">
        <w:rPr>
          <w:rFonts w:eastAsia="Calibri"/>
        </w:rPr>
        <w:t>”</w:t>
      </w:r>
      <w:r>
        <w:rPr>
          <w:rFonts w:eastAsia="Calibri"/>
        </w:rPr>
        <w:t>*</w:t>
      </w:r>
    </w:p>
    <w:p w14:paraId="159A663F" w14:textId="77777777" w:rsidR="002A2B60" w:rsidRPr="00505DCB" w:rsidRDefault="002A2B60" w:rsidP="00CF7CBD">
      <w:pPr>
        <w:pStyle w:val="ListLetter"/>
        <w:numPr>
          <w:ilvl w:val="0"/>
          <w:numId w:val="23"/>
        </w:numPr>
      </w:pPr>
      <w:r w:rsidRPr="00505DCB">
        <w:t>Recognizes single symbols presented visually or tactually (e.g., letters, numerals, environmental signs such as restroom symbols, logos, trademarks, or business signs such as fast food restaurants)</w:t>
      </w:r>
    </w:p>
    <w:p w14:paraId="5F51471E" w14:textId="77777777" w:rsidR="002A2B60" w:rsidRPr="00505DCB" w:rsidRDefault="002A2B60" w:rsidP="00CF7CBD">
      <w:pPr>
        <w:pStyle w:val="ListLetter"/>
      </w:pPr>
      <w:r w:rsidRPr="00505DCB">
        <w:t>Understands purpose of print or Braille but not necessarily by manipulating a book (e.g., knows correct orientation, can find beginning of text, understands purpose of text in print or Braille, enjoys being read to)</w:t>
      </w:r>
    </w:p>
    <w:p w14:paraId="4C2227A2" w14:textId="77777777" w:rsidR="002A2B60" w:rsidRPr="00505DCB" w:rsidRDefault="002A2B60" w:rsidP="00CF7CBD">
      <w:pPr>
        <w:pStyle w:val="ListLetter"/>
      </w:pPr>
      <w:r w:rsidRPr="00505DCB">
        <w:t>Matches sounds to symbols or signs to symbols (e.g., matches sounds to letters presented visually or tactually, matches spoken or signed words to written words)</w:t>
      </w:r>
    </w:p>
    <w:p w14:paraId="5557549B" w14:textId="77777777" w:rsidR="002A2B60" w:rsidRPr="00505DCB" w:rsidRDefault="002A2B60" w:rsidP="00CF7CBD">
      <w:pPr>
        <w:pStyle w:val="ListLetter"/>
      </w:pPr>
      <w:r w:rsidRPr="00505DCB">
        <w:t>Reads words, phrases, or sentences in print or Braille when symbols are provided with the words</w:t>
      </w:r>
    </w:p>
    <w:p w14:paraId="1255A796" w14:textId="77777777" w:rsidR="002A2B60" w:rsidRPr="00505DCB" w:rsidRDefault="002A2B60" w:rsidP="00CF7CBD">
      <w:pPr>
        <w:pStyle w:val="ListLetter"/>
      </w:pPr>
      <w:r w:rsidRPr="00505DCB">
        <w:t>Identifies individual words without symbol support (e.g., recognizes words in print or Braille; can choose correct word using eye gaze)</w:t>
      </w:r>
    </w:p>
    <w:p w14:paraId="7B0AE0D5" w14:textId="77777777" w:rsidR="002A2B60" w:rsidRPr="00505DCB" w:rsidRDefault="002A2B60" w:rsidP="00CF7CBD">
      <w:pPr>
        <w:pStyle w:val="ListLetter"/>
      </w:pPr>
      <w:r w:rsidRPr="00505DCB">
        <w:t>Reads text presented in print or Braille without symbol support but WITHOUT comprehension</w:t>
      </w:r>
    </w:p>
    <w:p w14:paraId="6B60462F" w14:textId="77777777" w:rsidR="002A2B60" w:rsidRPr="00505DCB" w:rsidRDefault="002A2B60" w:rsidP="00CF7CBD">
      <w:pPr>
        <w:pStyle w:val="ListLetter"/>
      </w:pPr>
      <w:r w:rsidRPr="00505DCB">
        <w:t>Reads text presented in print or Braille without symbol support and WITH comprehension (e.g., locates answers in text, reads and answers questions, retells after reading, completes maze task)</w:t>
      </w:r>
    </w:p>
    <w:p w14:paraId="059CFDAF" w14:textId="2E8617EF" w:rsidR="002A2B60" w:rsidRDefault="002A2B60" w:rsidP="00CF7CBD">
      <w:pPr>
        <w:pStyle w:val="ListLetter"/>
      </w:pPr>
      <w:r w:rsidRPr="00505DCB">
        <w:t>Explains or elaborates on text read in print or Braille</w:t>
      </w:r>
    </w:p>
    <w:p w14:paraId="6950F6FA" w14:textId="77777777" w:rsidR="00D52C77" w:rsidRPr="00655724" w:rsidRDefault="00D52C77" w:rsidP="00655724"/>
    <w:p w14:paraId="72BCD8AB" w14:textId="249421F5" w:rsidR="002A2B60" w:rsidRDefault="002A2B60" w:rsidP="00655724">
      <w:r w:rsidRPr="00655724">
        <w:t>Reading Skills</w:t>
      </w:r>
    </w:p>
    <w:p w14:paraId="61E77C88" w14:textId="77777777" w:rsidR="00655724" w:rsidRPr="00655724" w:rsidRDefault="00655724" w:rsidP="00655724"/>
    <w:p w14:paraId="51D11DDE" w14:textId="5D5A6EFE" w:rsidR="002A2B60" w:rsidRPr="00954F4A" w:rsidRDefault="002A2B60" w:rsidP="00012F99">
      <w:pPr>
        <w:spacing w:after="120" w:line="259" w:lineRule="auto"/>
        <w:rPr>
          <w:rFonts w:eastAsia="Calibri"/>
        </w:rPr>
      </w:pPr>
      <w:r w:rsidRPr="00954F4A">
        <w:rPr>
          <w:rFonts w:eastAsia="Calibri"/>
        </w:rPr>
        <w:t>Student</w:t>
      </w:r>
      <w:r w:rsidR="00F27C58">
        <w:rPr>
          <w:rFonts w:eastAsia="Calibri"/>
        </w:rPr>
        <w:t>’</w:t>
      </w:r>
      <w:r w:rsidRPr="00954F4A">
        <w:rPr>
          <w:rFonts w:eastAsia="Calibri"/>
        </w:rPr>
        <w:t>s approximate instructional level of reading text with comprehension (print or braille): Mark the highest one that applies</w:t>
      </w:r>
      <w:r>
        <w:rPr>
          <w:rFonts w:eastAsia="Calibri"/>
        </w:rPr>
        <w:t>*</w:t>
      </w:r>
      <w:r w:rsidRPr="00954F4A">
        <w:rPr>
          <w:rFonts w:eastAsia="Calibri"/>
        </w:rPr>
        <w:t xml:space="preserve"> </w:t>
      </w:r>
    </w:p>
    <w:p w14:paraId="5E73B054" w14:textId="77777777" w:rsidR="002A2B60" w:rsidRPr="00E40178" w:rsidRDefault="002A2B60" w:rsidP="00DF75AD">
      <w:pPr>
        <w:pStyle w:val="ListParagraph"/>
        <w:numPr>
          <w:ilvl w:val="0"/>
          <w:numId w:val="101"/>
        </w:numPr>
        <w:ind w:left="360"/>
        <w:rPr>
          <w:rFonts w:ascii="Palatino Linotype" w:hAnsi="Palatino Linotype"/>
        </w:rPr>
      </w:pPr>
      <w:r w:rsidRPr="00E40178">
        <w:rPr>
          <w:rFonts w:ascii="Palatino Linotype" w:hAnsi="Palatino Linotype"/>
        </w:rPr>
        <w:t>Above third grade level</w:t>
      </w:r>
    </w:p>
    <w:p w14:paraId="174068D3" w14:textId="77777777" w:rsidR="002A2B60" w:rsidRPr="00E40178" w:rsidRDefault="002A2B60" w:rsidP="00DF75AD">
      <w:pPr>
        <w:pStyle w:val="ListParagraph"/>
        <w:numPr>
          <w:ilvl w:val="0"/>
          <w:numId w:val="101"/>
        </w:numPr>
        <w:ind w:left="360"/>
        <w:rPr>
          <w:rFonts w:ascii="Palatino Linotype" w:hAnsi="Palatino Linotype"/>
        </w:rPr>
      </w:pPr>
      <w:r w:rsidRPr="00E40178">
        <w:rPr>
          <w:rFonts w:ascii="Palatino Linotype" w:hAnsi="Palatino Linotype"/>
        </w:rPr>
        <w:t>Above second grade level to third grade level</w:t>
      </w:r>
    </w:p>
    <w:p w14:paraId="1D02261E" w14:textId="77777777" w:rsidR="002A2B60" w:rsidRPr="00E40178" w:rsidRDefault="002A2B60" w:rsidP="00DF75AD">
      <w:pPr>
        <w:pStyle w:val="ListParagraph"/>
        <w:numPr>
          <w:ilvl w:val="0"/>
          <w:numId w:val="101"/>
        </w:numPr>
        <w:ind w:left="360"/>
        <w:rPr>
          <w:rFonts w:ascii="Palatino Linotype" w:hAnsi="Palatino Linotype"/>
        </w:rPr>
      </w:pPr>
      <w:r w:rsidRPr="00E40178">
        <w:rPr>
          <w:rFonts w:ascii="Palatino Linotype" w:hAnsi="Palatino Linotype"/>
        </w:rPr>
        <w:t>Above first grade level to second grade level</w:t>
      </w:r>
    </w:p>
    <w:p w14:paraId="767D20F7" w14:textId="77777777" w:rsidR="002A2B60" w:rsidRPr="00E40178" w:rsidRDefault="002A2B60" w:rsidP="00DF75AD">
      <w:pPr>
        <w:pStyle w:val="ListParagraph"/>
        <w:numPr>
          <w:ilvl w:val="0"/>
          <w:numId w:val="101"/>
        </w:numPr>
        <w:ind w:left="360"/>
        <w:rPr>
          <w:rFonts w:ascii="Palatino Linotype" w:hAnsi="Palatino Linotype"/>
        </w:rPr>
      </w:pPr>
      <w:r w:rsidRPr="00E40178">
        <w:rPr>
          <w:rFonts w:ascii="Palatino Linotype" w:hAnsi="Palatino Linotype"/>
        </w:rPr>
        <w:t>Primer to first grade level</w:t>
      </w:r>
    </w:p>
    <w:p w14:paraId="39669C4A" w14:textId="77777777" w:rsidR="002A2B60" w:rsidRPr="00E40178" w:rsidRDefault="002A2B60" w:rsidP="00DF75AD">
      <w:pPr>
        <w:pStyle w:val="ListParagraph"/>
        <w:numPr>
          <w:ilvl w:val="0"/>
          <w:numId w:val="101"/>
        </w:numPr>
        <w:ind w:left="360"/>
        <w:rPr>
          <w:rFonts w:ascii="Palatino Linotype" w:hAnsi="Palatino Linotype"/>
        </w:rPr>
      </w:pPr>
      <w:r w:rsidRPr="00E40178">
        <w:rPr>
          <w:rFonts w:ascii="Palatino Linotype" w:hAnsi="Palatino Linotype"/>
        </w:rPr>
        <w:t>Reads only a few words or up to pre-primer level</w:t>
      </w:r>
    </w:p>
    <w:p w14:paraId="3086A6C3" w14:textId="41C9A374" w:rsidR="00E40178" w:rsidRDefault="002A2B60" w:rsidP="00DF75AD">
      <w:pPr>
        <w:pStyle w:val="ListParagraph"/>
        <w:numPr>
          <w:ilvl w:val="0"/>
          <w:numId w:val="101"/>
        </w:numPr>
        <w:ind w:left="360"/>
        <w:rPr>
          <w:rFonts w:ascii="Palatino Linotype" w:hAnsi="Palatino Linotype"/>
        </w:rPr>
      </w:pPr>
      <w:r w:rsidRPr="00E40178">
        <w:rPr>
          <w:rFonts w:ascii="Palatino Linotype" w:hAnsi="Palatino Linotype"/>
        </w:rPr>
        <w:t>Does not read any words when presented in print or Braille (not including environmental signs or logos)</w:t>
      </w:r>
    </w:p>
    <w:p w14:paraId="38B8658D" w14:textId="6CDC7DB4" w:rsidR="002A2B60" w:rsidRPr="00505DCB" w:rsidRDefault="002A2B60" w:rsidP="00012F99">
      <w:pPr>
        <w:spacing w:after="120" w:line="259" w:lineRule="auto"/>
        <w:rPr>
          <w:rFonts w:eastAsia="Calibri" w:cs="Arial"/>
          <w:b/>
          <w:szCs w:val="22"/>
        </w:rPr>
      </w:pPr>
      <w:r w:rsidRPr="00505DCB">
        <w:rPr>
          <w:rFonts w:eastAsia="Calibri" w:cs="Arial"/>
          <w:b/>
          <w:szCs w:val="22"/>
        </w:rPr>
        <w:t>Math Skills Entire Section is required</w:t>
      </w:r>
      <w:r>
        <w:rPr>
          <w:rFonts w:eastAsia="Calibri" w:cs="Arial"/>
          <w:b/>
          <w:szCs w:val="22"/>
        </w:rPr>
        <w:t>*</w:t>
      </w:r>
    </w:p>
    <w:p w14:paraId="151C9C7B" w14:textId="77777777" w:rsidR="002A2B60" w:rsidRPr="00954F4A" w:rsidRDefault="002A2B60" w:rsidP="00012F99">
      <w:pPr>
        <w:pStyle w:val="BodyText"/>
        <w:spacing w:after="120"/>
        <w:rPr>
          <w:rFonts w:eastAsia="Calibri"/>
        </w:rPr>
      </w:pPr>
      <w:r w:rsidRPr="00954F4A">
        <w:rPr>
          <w:rFonts w:eastAsia="Calibri"/>
        </w:rPr>
        <w:t>Math skills: MARK EACH ONE to show how consistently the student uses each skill. 1) 0% - 20% of the time - Almost never, 2) 21% - 50% of the time - Occasionally, 3) 51 – 80% of the time - Frequently, 4) More than 80% of the time - Consistently</w:t>
      </w:r>
    </w:p>
    <w:p w14:paraId="05ABCE63" w14:textId="2CC7871B" w:rsidR="002A2B60" w:rsidRPr="00954F4A" w:rsidRDefault="002A2B60" w:rsidP="00012F99">
      <w:pPr>
        <w:pStyle w:val="BodyText"/>
        <w:spacing w:after="120"/>
        <w:rPr>
          <w:rFonts w:eastAsia="Calibri"/>
        </w:rPr>
      </w:pPr>
      <w:r w:rsidRPr="00954F4A">
        <w:rPr>
          <w:rFonts w:eastAsia="Calibri"/>
        </w:rPr>
        <w:t xml:space="preserve">If the student previously demonstrated and no longer receives instruction, mark </w:t>
      </w:r>
      <w:r w:rsidR="00361754">
        <w:rPr>
          <w:rFonts w:eastAsia="Calibri"/>
        </w:rPr>
        <w:t>“</w:t>
      </w:r>
      <w:r w:rsidRPr="00954F4A">
        <w:rPr>
          <w:rFonts w:eastAsia="Calibri"/>
        </w:rPr>
        <w:t>More than 80%.</w:t>
      </w:r>
      <w:r w:rsidR="00361754">
        <w:rPr>
          <w:rFonts w:eastAsia="Calibri"/>
        </w:rPr>
        <w:t>”</w:t>
      </w:r>
      <w:r>
        <w:rPr>
          <w:rFonts w:eastAsia="Calibri"/>
        </w:rPr>
        <w:t>*</w:t>
      </w:r>
    </w:p>
    <w:p w14:paraId="2B196C2E" w14:textId="77777777" w:rsidR="002A2B60" w:rsidRPr="00505DCB" w:rsidRDefault="002A2B60" w:rsidP="00CF7CBD">
      <w:pPr>
        <w:pStyle w:val="ListLetter"/>
        <w:numPr>
          <w:ilvl w:val="0"/>
          <w:numId w:val="42"/>
        </w:numPr>
      </w:pPr>
      <w:r w:rsidRPr="00505DCB">
        <w:t>Creates or matches patterns of objects or images</w:t>
      </w:r>
    </w:p>
    <w:p w14:paraId="0957EDBE" w14:textId="77777777" w:rsidR="002A2B60" w:rsidRPr="00505DCB" w:rsidRDefault="002A2B60" w:rsidP="00CF7CBD">
      <w:pPr>
        <w:pStyle w:val="ListLetter"/>
      </w:pPr>
      <w:r w:rsidRPr="00505DCB">
        <w:t>Identifies simple shapes in 2 or 3 dimensions (e.g., square, circle, triangle, cube, sphere)</w:t>
      </w:r>
    </w:p>
    <w:p w14:paraId="0D483B03" w14:textId="77777777" w:rsidR="002A2B60" w:rsidRPr="00505DCB" w:rsidRDefault="002A2B60" w:rsidP="00CF7CBD">
      <w:pPr>
        <w:pStyle w:val="ListLetter"/>
      </w:pPr>
      <w:r w:rsidRPr="00505DCB">
        <w:t>Sorts objects by common properties (e.g., color, size, shape)</w:t>
      </w:r>
    </w:p>
    <w:p w14:paraId="270CA348" w14:textId="77777777" w:rsidR="002A2B60" w:rsidRPr="00505DCB" w:rsidRDefault="002A2B60" w:rsidP="00CF7CBD">
      <w:pPr>
        <w:pStyle w:val="ListLetter"/>
      </w:pPr>
      <w:r w:rsidRPr="00505DCB">
        <w:t>Counts more than two objects</w:t>
      </w:r>
    </w:p>
    <w:p w14:paraId="2AE0B5AF" w14:textId="77777777" w:rsidR="002A2B60" w:rsidRPr="00505DCB" w:rsidRDefault="002A2B60" w:rsidP="00CF7CBD">
      <w:pPr>
        <w:pStyle w:val="ListLetter"/>
      </w:pPr>
      <w:r w:rsidRPr="00505DCB">
        <w:t>Adds or subtracts by joining or separating groups of objects</w:t>
      </w:r>
    </w:p>
    <w:p w14:paraId="09A6BAB7" w14:textId="77777777" w:rsidR="002A2B60" w:rsidRPr="00505DCB" w:rsidRDefault="002A2B60" w:rsidP="00CF7CBD">
      <w:pPr>
        <w:pStyle w:val="ListLetter"/>
      </w:pPr>
      <w:r w:rsidRPr="00505DCB">
        <w:t>Adds and/or subtracts using numerals</w:t>
      </w:r>
    </w:p>
    <w:p w14:paraId="5C55C489" w14:textId="77777777" w:rsidR="002A2B60" w:rsidRPr="00505DCB" w:rsidRDefault="002A2B60" w:rsidP="00CF7CBD">
      <w:pPr>
        <w:pStyle w:val="ListLetter"/>
      </w:pPr>
      <w:r w:rsidRPr="00505DCB">
        <w:t>Forms groups of objects for multiplication or division</w:t>
      </w:r>
    </w:p>
    <w:p w14:paraId="6161B59A" w14:textId="77777777" w:rsidR="002A2B60" w:rsidRPr="00505DCB" w:rsidRDefault="002A2B60" w:rsidP="00CF7CBD">
      <w:pPr>
        <w:pStyle w:val="ListLetter"/>
      </w:pPr>
      <w:r w:rsidRPr="00505DCB">
        <w:t>Multiplies and/or divides using numerals</w:t>
      </w:r>
    </w:p>
    <w:p w14:paraId="7C80BC1E" w14:textId="77777777" w:rsidR="002A2B60" w:rsidRPr="00505DCB" w:rsidRDefault="002A2B60" w:rsidP="00CF7CBD">
      <w:pPr>
        <w:pStyle w:val="ListLetter"/>
      </w:pPr>
      <w:r w:rsidRPr="00505DCB">
        <w:t>Uses an abacus</w:t>
      </w:r>
    </w:p>
    <w:p w14:paraId="71BDCFAB" w14:textId="77777777" w:rsidR="002A2B60" w:rsidRPr="00505DCB" w:rsidRDefault="002A2B60" w:rsidP="00CF7CBD">
      <w:pPr>
        <w:pStyle w:val="ListLetter"/>
      </w:pPr>
      <w:r w:rsidRPr="00505DCB">
        <w:t>Uses a calculator</w:t>
      </w:r>
    </w:p>
    <w:p w14:paraId="19D4CE3B" w14:textId="77777777" w:rsidR="002A2B60" w:rsidRPr="00505DCB" w:rsidRDefault="002A2B60" w:rsidP="00CF7CBD">
      <w:pPr>
        <w:pStyle w:val="ListLetter"/>
      </w:pPr>
      <w:r w:rsidRPr="00505DCB">
        <w:t>Tells time using an analog or digital clock</w:t>
      </w:r>
    </w:p>
    <w:p w14:paraId="13F871B2" w14:textId="77777777" w:rsidR="002A2B60" w:rsidRPr="00505DCB" w:rsidRDefault="002A2B60" w:rsidP="00CF7CBD">
      <w:pPr>
        <w:pStyle w:val="ListLetter"/>
      </w:pPr>
      <w:r w:rsidRPr="00505DCB">
        <w:t>Uses common measuring tools (e.g., ruler or measuring cup)</w:t>
      </w:r>
    </w:p>
    <w:p w14:paraId="3D2E7F59" w14:textId="77777777" w:rsidR="002A2B60" w:rsidRPr="00505DCB" w:rsidRDefault="002A2B60" w:rsidP="00CF7CBD">
      <w:pPr>
        <w:pStyle w:val="ListLetter"/>
      </w:pPr>
      <w:r w:rsidRPr="00505DCB">
        <w:t>Uses a schedule, agenda, or calendar to identify or anticipate sequence of activities</w:t>
      </w:r>
    </w:p>
    <w:p w14:paraId="3BD85053" w14:textId="77777777" w:rsidR="002A2B60" w:rsidRPr="00505DCB" w:rsidRDefault="002A2B60" w:rsidP="00012F99">
      <w:pPr>
        <w:spacing w:after="120" w:line="259" w:lineRule="auto"/>
        <w:rPr>
          <w:rFonts w:eastAsia="Calibri" w:cs="Arial"/>
          <w:szCs w:val="22"/>
        </w:rPr>
      </w:pPr>
      <w:r w:rsidRPr="00505DCB">
        <w:rPr>
          <w:rFonts w:eastAsia="Calibri" w:cs="Arial"/>
          <w:szCs w:val="22"/>
        </w:rPr>
        <w:t xml:space="preserve"> </w:t>
      </w:r>
    </w:p>
    <w:p w14:paraId="748E5591" w14:textId="77777777" w:rsidR="002A2B60" w:rsidRPr="00505DCB" w:rsidRDefault="002A2B60" w:rsidP="00012F99">
      <w:pPr>
        <w:spacing w:after="120" w:line="259" w:lineRule="auto"/>
        <w:rPr>
          <w:rFonts w:eastAsia="Calibri" w:cs="Arial"/>
          <w:b/>
          <w:szCs w:val="22"/>
        </w:rPr>
      </w:pPr>
      <w:r w:rsidRPr="00505DCB">
        <w:rPr>
          <w:rFonts w:eastAsia="Calibri" w:cs="Arial"/>
          <w:b/>
          <w:szCs w:val="22"/>
        </w:rPr>
        <w:t>Writing Skills Entire Section is Required</w:t>
      </w:r>
      <w:r>
        <w:rPr>
          <w:rFonts w:eastAsia="Calibri" w:cs="Arial"/>
          <w:b/>
          <w:szCs w:val="22"/>
        </w:rPr>
        <w:t>*</w:t>
      </w:r>
    </w:p>
    <w:p w14:paraId="13759E94" w14:textId="7D96DA2A" w:rsidR="002A2B60" w:rsidRPr="00954F4A" w:rsidRDefault="002A2B60" w:rsidP="00012F99">
      <w:pPr>
        <w:pStyle w:val="BodyText"/>
        <w:spacing w:after="120"/>
        <w:rPr>
          <w:rFonts w:eastAsia="Calibri"/>
        </w:rPr>
      </w:pPr>
      <w:r w:rsidRPr="00954F4A">
        <w:rPr>
          <w:rFonts w:eastAsia="Calibri"/>
        </w:rPr>
        <w:t>Indicate the highest level that describes the student</w:t>
      </w:r>
      <w:r w:rsidR="00F27C58">
        <w:rPr>
          <w:rFonts w:eastAsia="Calibri"/>
        </w:rPr>
        <w:t>’</w:t>
      </w:r>
      <w:r w:rsidRPr="00954F4A">
        <w:rPr>
          <w:rFonts w:eastAsia="Calibri"/>
        </w:rPr>
        <w:t>s writing skills. Choose the highest level that the student has demonstrated even once during instruction, not the highest skill demonstrated consistently.</w:t>
      </w:r>
    </w:p>
    <w:p w14:paraId="225153D5" w14:textId="77777777" w:rsidR="002A2B60" w:rsidRPr="00954F4A" w:rsidRDefault="002A2B60" w:rsidP="00012F99">
      <w:pPr>
        <w:pStyle w:val="BodyText"/>
        <w:spacing w:after="120"/>
        <w:rPr>
          <w:rFonts w:eastAsia="Calibri"/>
        </w:rPr>
      </w:pPr>
      <w:r w:rsidRPr="00954F4A">
        <w:rPr>
          <w:rFonts w:eastAsia="Calibri"/>
        </w:rPr>
        <w:t>Writing includes any method the student uses to write using any writing tool that includes access to all 26 letters of the alphabet. Examples of these tools include paper and pencil, traditional keyboards, alternate keyboards and eye-gaze displays of letters.</w:t>
      </w:r>
      <w:r>
        <w:rPr>
          <w:rFonts w:eastAsia="Calibri"/>
        </w:rPr>
        <w:t>*</w:t>
      </w:r>
    </w:p>
    <w:p w14:paraId="2509D178" w14:textId="77777777" w:rsidR="002A2B60" w:rsidRPr="00505DCB" w:rsidRDefault="002A2B60" w:rsidP="00CF7CBD">
      <w:pPr>
        <w:pStyle w:val="ListLetter"/>
        <w:numPr>
          <w:ilvl w:val="0"/>
          <w:numId w:val="43"/>
        </w:numPr>
      </w:pPr>
      <w:r w:rsidRPr="00505DCB">
        <w:t>Writes paragraph length text without copying using spelling (with or without word prediction)</w:t>
      </w:r>
    </w:p>
    <w:p w14:paraId="04B5C030" w14:textId="77777777" w:rsidR="002A2B60" w:rsidRPr="00505DCB" w:rsidRDefault="002A2B60" w:rsidP="00CF7CBD">
      <w:pPr>
        <w:pStyle w:val="ListLetter"/>
      </w:pPr>
      <w:r w:rsidRPr="00505DCB">
        <w:t>Writes sentences or complete ideas without copying using spelling (with or without word prediction)</w:t>
      </w:r>
    </w:p>
    <w:p w14:paraId="4B9AB1E0" w14:textId="77777777" w:rsidR="002A2B60" w:rsidRPr="00505DCB" w:rsidRDefault="002A2B60" w:rsidP="00CF7CBD">
      <w:pPr>
        <w:pStyle w:val="ListLetter"/>
      </w:pPr>
      <w:r w:rsidRPr="00505DCB">
        <w:t>Writes words or simple phrases without copying using spelling (with or without word prediction)</w:t>
      </w:r>
    </w:p>
    <w:p w14:paraId="08A6C04F" w14:textId="77777777" w:rsidR="002A2B60" w:rsidRPr="00505DCB" w:rsidRDefault="002A2B60" w:rsidP="00CF7CBD">
      <w:pPr>
        <w:pStyle w:val="ListLetter"/>
      </w:pPr>
      <w:r w:rsidRPr="00505DCB">
        <w:t>Writes words using letters to accurately reflect some of the sounds</w:t>
      </w:r>
    </w:p>
    <w:p w14:paraId="002C59B0" w14:textId="77777777" w:rsidR="002A2B60" w:rsidRPr="00505DCB" w:rsidRDefault="002A2B60" w:rsidP="00CF7CBD">
      <w:pPr>
        <w:pStyle w:val="ListLetter"/>
      </w:pPr>
      <w:r w:rsidRPr="00505DCB">
        <w:t>Writes using word banks or picture symbols</w:t>
      </w:r>
    </w:p>
    <w:p w14:paraId="40797740" w14:textId="77777777" w:rsidR="002A2B60" w:rsidRPr="00505DCB" w:rsidRDefault="002A2B60" w:rsidP="00CF7CBD">
      <w:pPr>
        <w:pStyle w:val="ListLetter"/>
      </w:pPr>
      <w:r w:rsidRPr="00505DCB">
        <w:t>Writes by copying words or letters</w:t>
      </w:r>
    </w:p>
    <w:p w14:paraId="0EE0A294" w14:textId="77777777" w:rsidR="002A2B60" w:rsidRPr="00505DCB" w:rsidRDefault="002A2B60" w:rsidP="00CF7CBD">
      <w:pPr>
        <w:pStyle w:val="ListLetter"/>
      </w:pPr>
      <w:r w:rsidRPr="00505DCB">
        <w:t>Scribbles or randomly writes/selects letters or symbols</w:t>
      </w:r>
    </w:p>
    <w:p w14:paraId="5AC9BED6" w14:textId="77777777" w:rsidR="002A2B60" w:rsidRPr="00505DCB" w:rsidRDefault="002A2B60" w:rsidP="00012F99">
      <w:pPr>
        <w:spacing w:after="120" w:line="259" w:lineRule="auto"/>
        <w:rPr>
          <w:rFonts w:eastAsia="Calibri" w:cs="Arial"/>
          <w:szCs w:val="22"/>
        </w:rPr>
      </w:pPr>
    </w:p>
    <w:p w14:paraId="08AB04FE" w14:textId="77777777" w:rsidR="002A2B60" w:rsidRPr="00505DCB" w:rsidRDefault="002A2B60" w:rsidP="00012F99">
      <w:pPr>
        <w:spacing w:after="120" w:line="259" w:lineRule="auto"/>
        <w:rPr>
          <w:rFonts w:eastAsia="Calibri" w:cs="Arial"/>
          <w:b/>
          <w:szCs w:val="22"/>
        </w:rPr>
      </w:pPr>
      <w:r w:rsidRPr="00505DCB">
        <w:rPr>
          <w:rFonts w:eastAsia="Calibri" w:cs="Arial"/>
          <w:b/>
          <w:szCs w:val="22"/>
        </w:rPr>
        <w:t>Science Ski</w:t>
      </w:r>
      <w:r>
        <w:rPr>
          <w:rFonts w:eastAsia="Calibri" w:cs="Arial"/>
          <w:b/>
          <w:szCs w:val="22"/>
        </w:rPr>
        <w:t>lls Entire Section is required* (This section is only visible for states administering the DLM science assessment.)</w:t>
      </w:r>
    </w:p>
    <w:p w14:paraId="23EB314F" w14:textId="77777777" w:rsidR="002A2B60" w:rsidRPr="00954F4A" w:rsidRDefault="002A2B60" w:rsidP="00012F99">
      <w:pPr>
        <w:pStyle w:val="BodyText"/>
        <w:spacing w:after="120"/>
        <w:rPr>
          <w:rFonts w:eastAsia="Calibri"/>
        </w:rPr>
      </w:pPr>
      <w:r w:rsidRPr="00954F4A">
        <w:rPr>
          <w:rFonts w:eastAsia="Calibri"/>
        </w:rPr>
        <w:t>Science skills: MARK EACH ONE to show how consistently the student uses each skill. 1) 0% - 20% of the time - Almost never, 2) 21% - 50% of the time - Occasionally, 3) 51 – 80% of the time - Frequently, 4) More than 80% of the time - Consistently</w:t>
      </w:r>
    </w:p>
    <w:p w14:paraId="10CF5D8C" w14:textId="7057F628" w:rsidR="002A2B60" w:rsidRPr="00954F4A" w:rsidRDefault="002A2B60" w:rsidP="00012F99">
      <w:pPr>
        <w:pStyle w:val="BodyText"/>
        <w:spacing w:after="120"/>
        <w:rPr>
          <w:rFonts w:eastAsia="Calibri"/>
        </w:rPr>
      </w:pPr>
      <w:r w:rsidRPr="00954F4A">
        <w:rPr>
          <w:rFonts w:eastAsia="Calibri"/>
        </w:rPr>
        <w:t xml:space="preserve">If the student previously demonstrated and no longer receives instruction, mark </w:t>
      </w:r>
      <w:r w:rsidR="00361754">
        <w:rPr>
          <w:rFonts w:eastAsia="Calibri"/>
        </w:rPr>
        <w:t>“</w:t>
      </w:r>
      <w:r w:rsidRPr="00954F4A">
        <w:rPr>
          <w:rFonts w:eastAsia="Calibri"/>
        </w:rPr>
        <w:t>More than 80%.</w:t>
      </w:r>
      <w:r w:rsidR="00361754">
        <w:rPr>
          <w:rFonts w:eastAsia="Calibri"/>
        </w:rPr>
        <w:t>”</w:t>
      </w:r>
      <w:r>
        <w:rPr>
          <w:rFonts w:eastAsia="Calibri"/>
        </w:rPr>
        <w:t>*</w:t>
      </w:r>
    </w:p>
    <w:p w14:paraId="12AA865E" w14:textId="77777777" w:rsidR="00FB3A68" w:rsidRDefault="002A2B60" w:rsidP="00CF7CBD">
      <w:pPr>
        <w:pStyle w:val="ListLetter"/>
        <w:numPr>
          <w:ilvl w:val="0"/>
          <w:numId w:val="69"/>
        </w:numPr>
      </w:pPr>
      <w:r w:rsidRPr="00505DCB">
        <w:t>Sorts objects or materials by common properties (e.g., color, size, shape)</w:t>
      </w:r>
    </w:p>
    <w:p w14:paraId="24F060EA" w14:textId="5C99C86B" w:rsidR="002A2B60" w:rsidRDefault="002A2B60" w:rsidP="00CF7CBD">
      <w:pPr>
        <w:pStyle w:val="ListLetter"/>
        <w:numPr>
          <w:ilvl w:val="0"/>
          <w:numId w:val="23"/>
        </w:numPr>
      </w:pPr>
      <w:r w:rsidRPr="00505DCB">
        <w:t>Identifies similarities and differences</w:t>
      </w:r>
    </w:p>
    <w:p w14:paraId="34C2B8DD" w14:textId="5F587616" w:rsidR="002A2B60" w:rsidRPr="00505DCB" w:rsidRDefault="002A2B60" w:rsidP="00CF7CBD">
      <w:pPr>
        <w:pStyle w:val="ListLetter"/>
      </w:pPr>
      <w:r w:rsidRPr="00505DCB">
        <w:t>Recognizes patterns</w:t>
      </w:r>
    </w:p>
    <w:p w14:paraId="2D3AD78B" w14:textId="77777777" w:rsidR="002A2B60" w:rsidRPr="00505DCB" w:rsidRDefault="002A2B60" w:rsidP="00CF7CBD">
      <w:pPr>
        <w:pStyle w:val="ListLetter"/>
      </w:pPr>
      <w:r w:rsidRPr="00505DCB">
        <w:t>Compares initial and final conditions to determine if something changed.</w:t>
      </w:r>
    </w:p>
    <w:p w14:paraId="456BC07E" w14:textId="77777777" w:rsidR="002A2B60" w:rsidRPr="00505DCB" w:rsidRDefault="002A2B60" w:rsidP="00CF7CBD">
      <w:pPr>
        <w:pStyle w:val="ListLetter"/>
      </w:pPr>
      <w:r w:rsidRPr="00505DCB">
        <w:t>Uses data to answer questions.</w:t>
      </w:r>
    </w:p>
    <w:p w14:paraId="51C4892C" w14:textId="77777777" w:rsidR="002A2B60" w:rsidRPr="00505DCB" w:rsidRDefault="002A2B60" w:rsidP="00CF7CBD">
      <w:pPr>
        <w:pStyle w:val="ListLetter"/>
      </w:pPr>
      <w:r w:rsidRPr="00505DCB">
        <w:t>Identifies evidence that supports a claim.</w:t>
      </w:r>
    </w:p>
    <w:p w14:paraId="7BCF504C" w14:textId="77777777" w:rsidR="002A2B60" w:rsidRDefault="002A2B60" w:rsidP="00CF7CBD">
      <w:pPr>
        <w:pStyle w:val="ListLetter"/>
      </w:pPr>
      <w:r w:rsidRPr="00505DCB">
        <w:t>Identifies cause and effect relationships.</w:t>
      </w:r>
    </w:p>
    <w:p w14:paraId="5B48625A" w14:textId="77777777" w:rsidR="002A2B60" w:rsidRPr="0043589D" w:rsidRDefault="002A2B60" w:rsidP="00CF7CBD">
      <w:pPr>
        <w:pStyle w:val="ListLetter"/>
      </w:pPr>
      <w:r w:rsidRPr="0043589D">
        <w:t>Uses diagrams to explain phenomena.</w:t>
      </w:r>
    </w:p>
    <w:p w14:paraId="19576A68" w14:textId="51F0555B" w:rsidR="002A2B60" w:rsidRDefault="002A2B60" w:rsidP="00012F99">
      <w:pPr>
        <w:spacing w:after="120"/>
        <w:rPr>
          <w:b/>
          <w:szCs w:val="22"/>
        </w:rPr>
      </w:pPr>
      <w:r w:rsidRPr="00140827">
        <w:rPr>
          <w:b/>
          <w:szCs w:val="22"/>
        </w:rPr>
        <w:t>End of Survey</w:t>
      </w:r>
    </w:p>
    <w:p w14:paraId="0C07525D" w14:textId="2217EDA4" w:rsidR="00AC7038" w:rsidRDefault="00AC7038">
      <w:pPr>
        <w:rPr>
          <w:b/>
          <w:szCs w:val="22"/>
        </w:rPr>
      </w:pPr>
      <w:r>
        <w:rPr>
          <w:b/>
          <w:szCs w:val="22"/>
        </w:rPr>
        <w:br w:type="page"/>
      </w:r>
    </w:p>
    <w:p w14:paraId="62484616" w14:textId="3A0D32DE" w:rsidR="00312713" w:rsidRPr="00A119FE" w:rsidRDefault="00AC7038" w:rsidP="00012F99">
      <w:pPr>
        <w:pStyle w:val="Heading2"/>
      </w:pPr>
      <w:bookmarkStart w:id="986" w:name="_Toc520897555"/>
      <w:r>
        <w:t xml:space="preserve">Appendix C. </w:t>
      </w:r>
      <w:r w:rsidR="00312713" w:rsidRPr="00A119FE">
        <w:t>Spring Assessment: Testlet Assignment</w:t>
      </w:r>
      <w:bookmarkEnd w:id="969"/>
      <w:bookmarkEnd w:id="970"/>
      <w:bookmarkEnd w:id="971"/>
      <w:bookmarkEnd w:id="972"/>
      <w:bookmarkEnd w:id="973"/>
      <w:bookmarkEnd w:id="974"/>
      <w:bookmarkEnd w:id="975"/>
      <w:bookmarkEnd w:id="976"/>
      <w:bookmarkEnd w:id="977"/>
      <w:bookmarkEnd w:id="986"/>
    </w:p>
    <w:p w14:paraId="72A1D0B8" w14:textId="77777777" w:rsidR="008A06D0" w:rsidRDefault="00157B2A" w:rsidP="00012F99">
      <w:pPr>
        <w:pStyle w:val="BodyText"/>
        <w:kinsoku w:val="0"/>
        <w:overflowPunct w:val="0"/>
        <w:spacing w:before="121" w:after="120"/>
        <w:ind w:right="195"/>
      </w:pPr>
      <w:r w:rsidRPr="0039371D">
        <w:t xml:space="preserve">For </w:t>
      </w:r>
      <w:r>
        <w:t>the spring ELA</w:t>
      </w:r>
      <w:r w:rsidRPr="0039371D">
        <w:t xml:space="preserve"> and mathematics</w:t>
      </w:r>
      <w:r>
        <w:t xml:space="preserve"> assessments</w:t>
      </w:r>
      <w:r w:rsidRPr="0039371D">
        <w:t>, the</w:t>
      </w:r>
      <w:r w:rsidRPr="00D3172A">
        <w:t xml:space="preserve"> </w:t>
      </w:r>
      <w:r>
        <w:t xml:space="preserve">DLM </w:t>
      </w:r>
      <w:r w:rsidRPr="00D3172A">
        <w:t>adaptive algorithm assign</w:t>
      </w:r>
      <w:r>
        <w:t>s</w:t>
      </w:r>
      <w:r w:rsidRPr="00D3172A">
        <w:t xml:space="preserve"> </w:t>
      </w:r>
      <w:r>
        <w:t xml:space="preserve">each student </w:t>
      </w:r>
      <w:r w:rsidRPr="00D3172A">
        <w:t xml:space="preserve">five testlets </w:t>
      </w:r>
      <w:r>
        <w:t xml:space="preserve">in </w:t>
      </w:r>
      <w:r w:rsidR="008A06D0">
        <w:t>ELA and five in mathematics.</w:t>
      </w:r>
      <w:r>
        <w:t xml:space="preserve"> </w:t>
      </w:r>
      <w:r w:rsidR="00510036">
        <w:t xml:space="preserve">The Kite system assigns testlets according to a student’s history in the </w:t>
      </w:r>
      <w:r w:rsidR="00510036" w:rsidRPr="00283084">
        <w:t>Instructional Tools Interface</w:t>
      </w:r>
      <w:r w:rsidR="00510036" w:rsidRPr="00283084" w:rsidDel="00283084">
        <w:t xml:space="preserve"> </w:t>
      </w:r>
      <w:r w:rsidR="00510036">
        <w:t>(from the instructionally embedded assessment window) to assign testlets based on what the student has already done.</w:t>
      </w:r>
    </w:p>
    <w:p w14:paraId="15C602FB" w14:textId="6FFD4517" w:rsidR="008A06D0" w:rsidRDefault="00157B2A" w:rsidP="00012F99">
      <w:pPr>
        <w:pStyle w:val="BodyText"/>
        <w:kinsoku w:val="0"/>
        <w:overflowPunct w:val="0"/>
        <w:spacing w:before="121" w:after="120"/>
        <w:ind w:right="195"/>
      </w:pPr>
      <w:r>
        <w:t xml:space="preserve">For states that use the DLM science assessment, assignment of the first science testlet is based </w:t>
      </w:r>
      <w:r w:rsidR="008A06D0">
        <w:t xml:space="preserve">solely </w:t>
      </w:r>
      <w:r>
        <w:t>on students’ First Contact survey inform</w:t>
      </w:r>
      <w:r w:rsidR="008A06D0">
        <w:t>ation, even if the student tested during the instructionally embedded assessment window. S</w:t>
      </w:r>
      <w:r w:rsidR="008A06D0" w:rsidRPr="00674DEC">
        <w:t>tudent</w:t>
      </w:r>
      <w:r w:rsidR="008A06D0">
        <w:t>s</w:t>
      </w:r>
      <w:r w:rsidR="008A06D0" w:rsidRPr="00674DEC">
        <w:t xml:space="preserve"> take nine science testlets</w:t>
      </w:r>
      <w:r w:rsidR="008A06D0">
        <w:t xml:space="preserve">. In states administering biology end-of-instruction in high school, the students will take a total of ten testlets. </w:t>
      </w:r>
    </w:p>
    <w:p w14:paraId="09B5A837" w14:textId="763CCE5F" w:rsidR="009506A0" w:rsidRDefault="008A06D0" w:rsidP="00012F99">
      <w:pPr>
        <w:pStyle w:val="BodyText"/>
        <w:kinsoku w:val="0"/>
        <w:overflowPunct w:val="0"/>
        <w:spacing w:before="121" w:after="120"/>
        <w:ind w:right="195"/>
      </w:pPr>
      <w:r w:rsidRPr="00674DEC">
        <w:t xml:space="preserve">Each testlet includes items from one EE </w:t>
      </w:r>
      <w:r>
        <w:t>o</w:t>
      </w:r>
      <w:r w:rsidRPr="00674DEC">
        <w:t>n the test blueprint</w:t>
      </w:r>
      <w:r>
        <w:t xml:space="preserve">. The </w:t>
      </w:r>
      <w:r w:rsidR="001D4D94">
        <w:t xml:space="preserve">testlets </w:t>
      </w:r>
      <w:r w:rsidR="003F1EE5">
        <w:t xml:space="preserve">are </w:t>
      </w:r>
      <w:r w:rsidR="001D4D94">
        <w:t>assigned, one at a time</w:t>
      </w:r>
      <w:r w:rsidR="003F1EE5">
        <w:t>; each</w:t>
      </w:r>
      <w:r w:rsidR="001D4D94">
        <w:t xml:space="preserve"> subsequent testlet </w:t>
      </w:r>
      <w:r w:rsidR="003F1EE5">
        <w:t>is assigned according to</w:t>
      </w:r>
      <w:r w:rsidR="001D4D94">
        <w:t xml:space="preserve"> the adaptive algorithm.</w:t>
      </w:r>
      <w:r w:rsidR="00312713">
        <w:t xml:space="preserve"> </w:t>
      </w:r>
    </w:p>
    <w:p w14:paraId="6A916C63" w14:textId="672BDBCE" w:rsidR="0091657A" w:rsidRDefault="00312713" w:rsidP="00510036">
      <w:pPr>
        <w:spacing w:after="120"/>
      </w:pPr>
      <w:r>
        <w:t>The image below shows a blueprint with one criterion selected.</w:t>
      </w:r>
      <w:r w:rsidR="00510036">
        <w:br/>
      </w:r>
      <w:r w:rsidR="0091657A">
        <w:rPr>
          <w:noProof/>
        </w:rPr>
        <w:drawing>
          <wp:inline distT="0" distB="0" distL="0" distR="0" wp14:anchorId="6ED13380" wp14:editId="34F47679">
            <wp:extent cx="4701540" cy="2738120"/>
            <wp:effectExtent l="0" t="0" r="3810" b="5080"/>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4701540" cy="2738120"/>
                    </a:xfrm>
                    <a:prstGeom prst="rect">
                      <a:avLst/>
                    </a:prstGeom>
                    <a:noFill/>
                    <a:ln>
                      <a:noFill/>
                    </a:ln>
                  </pic:spPr>
                </pic:pic>
              </a:graphicData>
            </a:graphic>
          </wp:inline>
        </w:drawing>
      </w:r>
    </w:p>
    <w:bookmarkStart w:id="987" w:name="_Toc520897556"/>
    <w:p w14:paraId="4214FC34" w14:textId="766C5A80" w:rsidR="0091657A" w:rsidRDefault="005E00E7" w:rsidP="0091657A">
      <w:pPr>
        <w:pStyle w:val="Heading3"/>
      </w:pPr>
      <w:r>
        <w:rPr>
          <w:noProof/>
        </w:rPr>
        <mc:AlternateContent>
          <mc:Choice Requires="wpc">
            <w:drawing>
              <wp:anchor distT="0" distB="0" distL="114300" distR="114300" simplePos="0" relativeHeight="251659776" behindDoc="0" locked="0" layoutInCell="1" allowOverlap="1" wp14:anchorId="65B57575" wp14:editId="564061B3">
                <wp:simplePos x="0" y="0"/>
                <wp:positionH relativeFrom="column">
                  <wp:posOffset>-1143000</wp:posOffset>
                </wp:positionH>
                <wp:positionV relativeFrom="paragraph">
                  <wp:posOffset>-8282305</wp:posOffset>
                </wp:positionV>
                <wp:extent cx="4712970" cy="2738120"/>
                <wp:effectExtent l="0" t="0" r="0" b="5080"/>
                <wp:wrapNone/>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712970" cy="273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EC07D54" id="Canvas 13" o:spid="_x0000_s1026" editas="canvas" style="position:absolute;margin-left:-90pt;margin-top:-652.15pt;width:371.1pt;height:215.6pt;z-index:251659776" coordsize="47129,27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129;height:27381;visibility:visible;mso-wrap-style:square">
                  <v:fill o:detectmouseclick="t"/>
                  <v:path o:connecttype="none"/>
                </v:shape>
                <v:shape id="Picture 5" o:spid="_x0000_s1028" type="#_x0000_t75" style="position:absolute;width:47129;height:27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">
                  <v:imagedata r:id="rId141" o:title=""/>
                </v:shape>
              </v:group>
            </w:pict>
          </mc:Fallback>
        </mc:AlternateContent>
      </w:r>
      <w:bookmarkStart w:id="988" w:name="_Toc428897303"/>
      <w:r w:rsidR="00312713">
        <w:t>Adaptive Algorithm</w:t>
      </w:r>
      <w:bookmarkEnd w:id="987"/>
      <w:bookmarkEnd w:id="988"/>
    </w:p>
    <w:p w14:paraId="50B99E64" w14:textId="6187A387" w:rsidR="00312713" w:rsidRPr="002A69C8" w:rsidRDefault="00312713" w:rsidP="00012F99">
      <w:pPr>
        <w:keepNext/>
        <w:keepLines/>
        <w:spacing w:after="120"/>
      </w:pPr>
      <w:r>
        <w:rPr>
          <w:lang w:val="en-CA"/>
        </w:rPr>
        <w:t xml:space="preserve">The system </w:t>
      </w:r>
      <w:r w:rsidR="00F22A3A">
        <w:rPr>
          <w:lang w:val="en-CA"/>
        </w:rPr>
        <w:t>go</w:t>
      </w:r>
      <w:r w:rsidR="00275EB1">
        <w:rPr>
          <w:lang w:val="en-CA"/>
        </w:rPr>
        <w:t>es</w:t>
      </w:r>
      <w:r w:rsidR="00F22A3A">
        <w:rPr>
          <w:lang w:val="en-CA"/>
        </w:rPr>
        <w:t xml:space="preserve"> through </w:t>
      </w:r>
      <w:r>
        <w:rPr>
          <w:lang w:val="en-CA"/>
        </w:rPr>
        <w:t>each criterion</w:t>
      </w:r>
      <w:r w:rsidR="00432762">
        <w:rPr>
          <w:lang w:val="en-CA"/>
        </w:rPr>
        <w:t>,</w:t>
      </w:r>
      <w:r>
        <w:rPr>
          <w:lang w:val="en-CA"/>
        </w:rPr>
        <w:t xml:space="preserve"> one at a time. </w:t>
      </w:r>
      <w:r w:rsidR="001234D8" w:rsidRPr="00432762">
        <w:rPr>
          <w:lang w:val="en-CA"/>
        </w:rPr>
        <w:t xml:space="preserve">When </w:t>
      </w:r>
      <w:r w:rsidR="001750D6" w:rsidRPr="00432762">
        <w:rPr>
          <w:lang w:val="en-CA"/>
        </w:rPr>
        <w:t>there are</w:t>
      </w:r>
      <w:r w:rsidRPr="00432762">
        <w:rPr>
          <w:lang w:val="en-CA"/>
        </w:rPr>
        <w:t xml:space="preserve"> fewer than five criteria on a blueprint, the system pick</w:t>
      </w:r>
      <w:r w:rsidR="00F22A3A">
        <w:rPr>
          <w:lang w:val="en-CA"/>
        </w:rPr>
        <w:t>s</w:t>
      </w:r>
      <w:r w:rsidRPr="00432762">
        <w:rPr>
          <w:lang w:val="en-CA"/>
        </w:rPr>
        <w:t xml:space="preserve"> once from each criterion and select</w:t>
      </w:r>
      <w:r w:rsidR="00F22A3A">
        <w:rPr>
          <w:lang w:val="en-CA"/>
        </w:rPr>
        <w:t>s</w:t>
      </w:r>
      <w:r>
        <w:rPr>
          <w:lang w:val="en-CA"/>
        </w:rPr>
        <w:t xml:space="preserve"> the remaining testlets from areas </w:t>
      </w:r>
      <w:r w:rsidR="001234D8">
        <w:rPr>
          <w:lang w:val="en-CA"/>
        </w:rPr>
        <w:t xml:space="preserve">in which </w:t>
      </w:r>
      <w:r>
        <w:rPr>
          <w:lang w:val="en-CA"/>
        </w:rPr>
        <w:t xml:space="preserve">EEs </w:t>
      </w:r>
      <w:r w:rsidR="009506A0">
        <w:rPr>
          <w:lang w:val="en-CA"/>
        </w:rPr>
        <w:t xml:space="preserve">are </w:t>
      </w:r>
      <w:r>
        <w:rPr>
          <w:lang w:val="en-CA"/>
        </w:rPr>
        <w:t>available.</w:t>
      </w:r>
      <w:r w:rsidR="00275EB1">
        <w:rPr>
          <w:lang w:val="en-CA"/>
        </w:rPr>
        <w:t xml:space="preserve"> </w:t>
      </w:r>
      <w:r>
        <w:rPr>
          <w:lang w:val="en-CA"/>
        </w:rPr>
        <w:t xml:space="preserve">The system will pick testlets for EEs on which the student was previously assessed unless the student was not fully assessed </w:t>
      </w:r>
      <w:r w:rsidR="00F459A9">
        <w:rPr>
          <w:lang w:val="en-CA"/>
        </w:rPr>
        <w:t xml:space="preserve">on the minimum blueprint requirement </w:t>
      </w:r>
      <w:r>
        <w:rPr>
          <w:lang w:val="en-CA"/>
        </w:rPr>
        <w:t>during instructionally embedded assessment.</w:t>
      </w:r>
      <w:r w:rsidR="00275EB1">
        <w:rPr>
          <w:lang w:val="en-CA"/>
        </w:rPr>
        <w:t xml:space="preserve"> </w:t>
      </w:r>
      <w:r w:rsidR="001234D8">
        <w:rPr>
          <w:lang w:val="en-CA"/>
        </w:rPr>
        <w:t xml:space="preserve">The chart below shows a complete blueprint for seventh-grade ELA. </w:t>
      </w:r>
      <w:r w:rsidR="001234D8">
        <w:t>A total of f</w:t>
      </w:r>
      <w:r w:rsidR="009506A0">
        <w:t>our criteria must be met, one for each of</w:t>
      </w:r>
      <w:r w:rsidR="009506A0">
        <w:rPr>
          <w:spacing w:val="-16"/>
        </w:rPr>
        <w:t xml:space="preserve"> </w:t>
      </w:r>
      <w:r w:rsidR="009506A0">
        <w:t xml:space="preserve">several conceptual areas. </w:t>
      </w:r>
      <w:r w:rsidR="00F22A3A">
        <w:t>For two conceptual areas (i.e., ELA.C1.1 and ELA C2.1), all students were already assessed in the EEs. For two other conceptual areas (i.e,. ELA.C1.2 and ELA.C.1.3), several EEs are available to choose from for assessment.</w:t>
      </w:r>
    </w:p>
    <w:p w14:paraId="63798DBD" w14:textId="50C0FC9A" w:rsidR="00312713" w:rsidRPr="00FB33E9" w:rsidRDefault="00312713" w:rsidP="00012F99">
      <w:pPr>
        <w:keepNext/>
        <w:keepLines/>
        <w:spacing w:after="120"/>
        <w:rPr>
          <w:b/>
          <w:lang w:val="en-CA"/>
        </w:rPr>
      </w:pPr>
      <w:r w:rsidRPr="00FB33E9">
        <w:rPr>
          <w:b/>
          <w:lang w:val="en-CA"/>
        </w:rPr>
        <w:t xml:space="preserve">Grade </w:t>
      </w:r>
      <w:r w:rsidR="00015948">
        <w:rPr>
          <w:b/>
          <w:lang w:val="en-CA"/>
        </w:rPr>
        <w:t xml:space="preserve">7 </w:t>
      </w:r>
      <w:r w:rsidRPr="00FB33E9">
        <w:rPr>
          <w:b/>
          <w:lang w:val="en-CA"/>
        </w:rPr>
        <w:t>ELA Blueprint</w:t>
      </w:r>
    </w:p>
    <w:tbl>
      <w:tblPr>
        <w:tblW w:w="8640" w:type="dxa"/>
        <w:jc w:val="center"/>
        <w:tblLook w:val="04A0" w:firstRow="1" w:lastRow="0" w:firstColumn="1" w:lastColumn="0" w:noHBand="0" w:noVBand="1"/>
      </w:tblPr>
      <w:tblGrid>
        <w:gridCol w:w="1392"/>
        <w:gridCol w:w="1464"/>
        <w:gridCol w:w="5784"/>
      </w:tblGrid>
      <w:tr w:rsidR="00312713" w:rsidRPr="00275EB1" w14:paraId="17870019" w14:textId="77777777" w:rsidTr="00AC0659">
        <w:trPr>
          <w:cantSplit/>
          <w:tblHeader/>
          <w:jc w:val="center"/>
        </w:trPr>
        <w:tc>
          <w:tcPr>
            <w:tcW w:w="1392" w:type="dxa"/>
            <w:tcBorders>
              <w:top w:val="single" w:sz="4" w:space="0" w:color="auto"/>
              <w:left w:val="single" w:sz="4" w:space="0" w:color="auto"/>
              <w:bottom w:val="single" w:sz="4" w:space="0" w:color="auto"/>
              <w:right w:val="single" w:sz="4" w:space="0" w:color="auto"/>
            </w:tcBorders>
            <w:vAlign w:val="bottom"/>
          </w:tcPr>
          <w:p w14:paraId="493F8079" w14:textId="16A77A16" w:rsidR="00312713" w:rsidRPr="00275EB1" w:rsidDel="00177E69" w:rsidRDefault="00312713" w:rsidP="00012F99">
            <w:pPr>
              <w:keepNext/>
              <w:keepLines/>
              <w:spacing w:after="120"/>
              <w:jc w:val="center"/>
              <w:rPr>
                <w:rFonts w:cs="Arial"/>
                <w:b/>
                <w:bCs/>
                <w:color w:val="000000"/>
                <w:szCs w:val="22"/>
              </w:rPr>
            </w:pPr>
            <w:r w:rsidRPr="00275EB1">
              <w:rPr>
                <w:b/>
                <w:szCs w:val="22"/>
              </w:rPr>
              <w:t>Conceptual Area</w:t>
            </w:r>
          </w:p>
        </w:tc>
        <w:tc>
          <w:tcPr>
            <w:tcW w:w="1464" w:type="dxa"/>
            <w:tcBorders>
              <w:top w:val="single" w:sz="4" w:space="0" w:color="auto"/>
              <w:left w:val="single" w:sz="4" w:space="0" w:color="auto"/>
              <w:bottom w:val="single" w:sz="4" w:space="0" w:color="auto"/>
              <w:right w:val="single" w:sz="4" w:space="0" w:color="auto"/>
            </w:tcBorders>
            <w:vAlign w:val="bottom"/>
          </w:tcPr>
          <w:p w14:paraId="2430829E" w14:textId="77777777" w:rsidR="00312713" w:rsidRPr="00275EB1" w:rsidDel="00177E69" w:rsidRDefault="00312713" w:rsidP="00012F99">
            <w:pPr>
              <w:keepNext/>
              <w:keepLines/>
              <w:spacing w:after="120"/>
              <w:jc w:val="center"/>
              <w:rPr>
                <w:rFonts w:cs="Arial"/>
                <w:b/>
                <w:bCs/>
                <w:color w:val="000000"/>
                <w:szCs w:val="22"/>
              </w:rPr>
            </w:pPr>
            <w:r w:rsidRPr="00275EB1">
              <w:rPr>
                <w:b/>
                <w:szCs w:val="22"/>
              </w:rPr>
              <w:t>EE</w:t>
            </w:r>
          </w:p>
        </w:tc>
        <w:tc>
          <w:tcPr>
            <w:tcW w:w="5784" w:type="dxa"/>
            <w:tcBorders>
              <w:top w:val="single" w:sz="4" w:space="0" w:color="auto"/>
              <w:left w:val="nil"/>
              <w:bottom w:val="single" w:sz="4" w:space="0" w:color="auto"/>
              <w:right w:val="single" w:sz="4" w:space="0" w:color="auto"/>
            </w:tcBorders>
            <w:vAlign w:val="bottom"/>
          </w:tcPr>
          <w:p w14:paraId="740FA702" w14:textId="512F7AEE" w:rsidR="00312713" w:rsidRPr="00275EB1" w:rsidDel="00177E69" w:rsidRDefault="00312713" w:rsidP="00012F99">
            <w:pPr>
              <w:keepNext/>
              <w:keepLines/>
              <w:spacing w:after="120"/>
              <w:jc w:val="center"/>
              <w:rPr>
                <w:rFonts w:cs="Arial"/>
                <w:b/>
                <w:bCs/>
                <w:color w:val="000000"/>
                <w:szCs w:val="22"/>
              </w:rPr>
            </w:pPr>
            <w:r w:rsidRPr="00275EB1">
              <w:rPr>
                <w:b/>
                <w:szCs w:val="22"/>
              </w:rPr>
              <w:t>Description</w:t>
            </w:r>
          </w:p>
        </w:tc>
      </w:tr>
      <w:tr w:rsidR="00312713" w:rsidRPr="00275EB1" w14:paraId="262A295A" w14:textId="77777777" w:rsidTr="00D3723B">
        <w:trPr>
          <w:cantSplit/>
          <w:jc w:val="center"/>
        </w:trPr>
        <w:tc>
          <w:tcPr>
            <w:tcW w:w="1392" w:type="dxa"/>
            <w:tcBorders>
              <w:top w:val="nil"/>
              <w:left w:val="single" w:sz="4" w:space="0" w:color="auto"/>
              <w:bottom w:val="single" w:sz="4" w:space="0" w:color="auto"/>
              <w:right w:val="single" w:sz="4" w:space="0" w:color="auto"/>
            </w:tcBorders>
            <w:shd w:val="clear" w:color="auto" w:fill="D9D9D9" w:themeFill="background1" w:themeFillShade="D9"/>
          </w:tcPr>
          <w:p w14:paraId="311B890A" w14:textId="77777777" w:rsidR="00312713" w:rsidRPr="00275EB1" w:rsidRDefault="00312713" w:rsidP="00012F99">
            <w:pPr>
              <w:spacing w:after="120"/>
              <w:jc w:val="center"/>
              <w:rPr>
                <w:b/>
                <w:szCs w:val="22"/>
              </w:rPr>
            </w:pPr>
            <w:r w:rsidRPr="00275EB1">
              <w:rPr>
                <w:b/>
                <w:szCs w:val="22"/>
              </w:rPr>
              <w:t>ELA.C1.1</w:t>
            </w:r>
          </w:p>
        </w:tc>
        <w:tc>
          <w:tcPr>
            <w:tcW w:w="7248" w:type="dxa"/>
            <w:gridSpan w:val="2"/>
            <w:tcBorders>
              <w:top w:val="nil"/>
              <w:left w:val="single" w:sz="4" w:space="0" w:color="auto"/>
              <w:bottom w:val="single" w:sz="4" w:space="0" w:color="auto"/>
              <w:right w:val="single" w:sz="4" w:space="0" w:color="auto"/>
            </w:tcBorders>
            <w:shd w:val="clear" w:color="auto" w:fill="D9D9D9" w:themeFill="background1" w:themeFillShade="D9"/>
          </w:tcPr>
          <w:p w14:paraId="086502D4" w14:textId="77777777" w:rsidR="00312713" w:rsidRPr="00275EB1" w:rsidRDefault="00312713" w:rsidP="00012F99">
            <w:pPr>
              <w:spacing w:after="120"/>
              <w:rPr>
                <w:rFonts w:cs="Arial"/>
                <w:b/>
                <w:color w:val="000000"/>
                <w:szCs w:val="22"/>
              </w:rPr>
            </w:pPr>
            <w:r w:rsidRPr="00275EB1">
              <w:rPr>
                <w:rFonts w:cs="Arial"/>
                <w:b/>
                <w:color w:val="000000"/>
                <w:szCs w:val="22"/>
              </w:rPr>
              <w:t>All students are assessed in this EE for C1.1.</w:t>
            </w:r>
          </w:p>
        </w:tc>
      </w:tr>
      <w:tr w:rsidR="00312713" w:rsidRPr="00275EB1" w14:paraId="7931968B" w14:textId="77777777" w:rsidTr="00D3723B">
        <w:trPr>
          <w:cantSplit/>
          <w:jc w:val="center"/>
        </w:trPr>
        <w:tc>
          <w:tcPr>
            <w:tcW w:w="1392" w:type="dxa"/>
            <w:tcBorders>
              <w:top w:val="nil"/>
              <w:left w:val="single" w:sz="4" w:space="0" w:color="auto"/>
              <w:bottom w:val="single" w:sz="4" w:space="0" w:color="auto"/>
              <w:right w:val="single" w:sz="4" w:space="0" w:color="auto"/>
            </w:tcBorders>
          </w:tcPr>
          <w:p w14:paraId="3A812D39" w14:textId="77777777" w:rsidR="00312713" w:rsidRPr="00275EB1" w:rsidDel="00177E69" w:rsidRDefault="00312713" w:rsidP="00012F99">
            <w:pPr>
              <w:spacing w:after="120"/>
              <w:jc w:val="center"/>
              <w:rPr>
                <w:rFonts w:cs="Arial"/>
                <w:color w:val="000000"/>
                <w:szCs w:val="22"/>
              </w:rPr>
            </w:pPr>
          </w:p>
        </w:tc>
        <w:tc>
          <w:tcPr>
            <w:tcW w:w="1464" w:type="dxa"/>
            <w:tcBorders>
              <w:top w:val="nil"/>
              <w:left w:val="single" w:sz="4" w:space="0" w:color="auto"/>
              <w:bottom w:val="single" w:sz="4" w:space="0" w:color="auto"/>
              <w:right w:val="single" w:sz="4" w:space="0" w:color="auto"/>
            </w:tcBorders>
          </w:tcPr>
          <w:p w14:paraId="08B0C125" w14:textId="77777777" w:rsidR="00312713" w:rsidRPr="00275EB1" w:rsidDel="00177E69" w:rsidRDefault="00312713" w:rsidP="00012F99">
            <w:pPr>
              <w:spacing w:after="120"/>
              <w:rPr>
                <w:rFonts w:cs="Arial"/>
                <w:color w:val="000000"/>
                <w:szCs w:val="22"/>
              </w:rPr>
            </w:pPr>
            <w:r w:rsidRPr="00275EB1">
              <w:rPr>
                <w:rFonts w:cs="Arial"/>
                <w:color w:val="000000"/>
                <w:szCs w:val="22"/>
              </w:rPr>
              <w:t>EE.RI.7.5</w:t>
            </w:r>
          </w:p>
        </w:tc>
        <w:tc>
          <w:tcPr>
            <w:tcW w:w="5784" w:type="dxa"/>
            <w:tcBorders>
              <w:top w:val="nil"/>
              <w:left w:val="nil"/>
              <w:bottom w:val="single" w:sz="4" w:space="0" w:color="auto"/>
              <w:right w:val="single" w:sz="4" w:space="0" w:color="auto"/>
            </w:tcBorders>
            <w:vAlign w:val="center"/>
          </w:tcPr>
          <w:p w14:paraId="7FEE6F52" w14:textId="77777777" w:rsidR="00312713" w:rsidRPr="00275EB1" w:rsidDel="00177E69" w:rsidRDefault="00312713" w:rsidP="00012F99">
            <w:pPr>
              <w:spacing w:after="120"/>
              <w:rPr>
                <w:rFonts w:cs="Arial"/>
                <w:color w:val="000000"/>
                <w:szCs w:val="22"/>
                <w:shd w:val="clear" w:color="auto" w:fill="FFFFFF"/>
              </w:rPr>
            </w:pPr>
            <w:r w:rsidRPr="00275EB1">
              <w:rPr>
                <w:rFonts w:cs="Arial"/>
                <w:color w:val="000000"/>
                <w:szCs w:val="22"/>
              </w:rPr>
              <w:t>Determine how a fact, step, or event fits into the overall structure of the text.</w:t>
            </w:r>
          </w:p>
        </w:tc>
      </w:tr>
      <w:tr w:rsidR="00312713" w:rsidRPr="00275EB1" w14:paraId="16CC14F6" w14:textId="77777777" w:rsidTr="00D3723B">
        <w:trPr>
          <w:cantSplit/>
          <w:trHeight w:val="162"/>
          <w:jc w:val="center"/>
        </w:trPr>
        <w:tc>
          <w:tcPr>
            <w:tcW w:w="1392" w:type="dxa"/>
            <w:tcBorders>
              <w:top w:val="nil"/>
              <w:left w:val="single" w:sz="4" w:space="0" w:color="auto"/>
              <w:bottom w:val="single" w:sz="4" w:space="0" w:color="auto"/>
              <w:right w:val="single" w:sz="4" w:space="0" w:color="auto"/>
            </w:tcBorders>
            <w:shd w:val="clear" w:color="auto" w:fill="D9D9D9" w:themeFill="background1" w:themeFillShade="D9"/>
          </w:tcPr>
          <w:p w14:paraId="7E695924" w14:textId="77777777" w:rsidR="00312713" w:rsidRPr="00275EB1" w:rsidDel="00177E69" w:rsidRDefault="00312713" w:rsidP="00012F99">
            <w:pPr>
              <w:spacing w:after="120"/>
              <w:jc w:val="center"/>
              <w:rPr>
                <w:rFonts w:cs="Arial"/>
                <w:b/>
                <w:color w:val="000000"/>
                <w:szCs w:val="22"/>
              </w:rPr>
            </w:pPr>
            <w:r w:rsidRPr="00275EB1">
              <w:rPr>
                <w:b/>
                <w:szCs w:val="22"/>
              </w:rPr>
              <w:t>ELA.C1.2</w:t>
            </w:r>
          </w:p>
        </w:tc>
        <w:tc>
          <w:tcPr>
            <w:tcW w:w="7248" w:type="dxa"/>
            <w:gridSpan w:val="2"/>
            <w:tcBorders>
              <w:top w:val="nil"/>
              <w:left w:val="single" w:sz="4" w:space="0" w:color="auto"/>
              <w:bottom w:val="single" w:sz="4" w:space="0" w:color="auto"/>
              <w:right w:val="single" w:sz="4" w:space="0" w:color="auto"/>
            </w:tcBorders>
            <w:shd w:val="clear" w:color="auto" w:fill="D9D9D9" w:themeFill="background1" w:themeFillShade="D9"/>
          </w:tcPr>
          <w:p w14:paraId="2A8DA3A7" w14:textId="77777777" w:rsidR="00312713" w:rsidRPr="00275EB1" w:rsidDel="00177E69" w:rsidRDefault="00312713" w:rsidP="00012F99">
            <w:pPr>
              <w:spacing w:after="120"/>
              <w:rPr>
                <w:rFonts w:cs="Arial"/>
                <w:b/>
                <w:color w:val="000000"/>
                <w:szCs w:val="22"/>
              </w:rPr>
            </w:pPr>
            <w:r w:rsidRPr="00275EB1">
              <w:rPr>
                <w:rFonts w:cs="Arial"/>
                <w:b/>
                <w:color w:val="000000"/>
                <w:szCs w:val="22"/>
              </w:rPr>
              <w:t>Choose at least three EEs in C1.2 (at least one RL and one RI)</w:t>
            </w:r>
          </w:p>
        </w:tc>
      </w:tr>
      <w:tr w:rsidR="00312713" w:rsidRPr="00275EB1" w14:paraId="5A4C3349" w14:textId="77777777" w:rsidTr="00D3723B">
        <w:trPr>
          <w:cantSplit/>
          <w:trHeight w:val="113"/>
          <w:jc w:val="center"/>
        </w:trPr>
        <w:tc>
          <w:tcPr>
            <w:tcW w:w="1392" w:type="dxa"/>
            <w:vMerge w:val="restart"/>
            <w:tcBorders>
              <w:top w:val="single" w:sz="4" w:space="0" w:color="auto"/>
              <w:left w:val="single" w:sz="4" w:space="0" w:color="auto"/>
              <w:right w:val="single" w:sz="4" w:space="0" w:color="auto"/>
            </w:tcBorders>
          </w:tcPr>
          <w:p w14:paraId="2E4CEC4C" w14:textId="77777777" w:rsidR="00312713" w:rsidRPr="00275EB1" w:rsidDel="00177E69" w:rsidRDefault="00312713" w:rsidP="00012F99">
            <w:pPr>
              <w:spacing w:after="120"/>
              <w:jc w:val="center"/>
              <w:rPr>
                <w:rFonts w:cs="Arial"/>
                <w:color w:val="000000"/>
                <w:szCs w:val="22"/>
              </w:rPr>
            </w:pPr>
          </w:p>
        </w:tc>
        <w:tc>
          <w:tcPr>
            <w:tcW w:w="1464" w:type="dxa"/>
            <w:tcBorders>
              <w:top w:val="single" w:sz="4" w:space="0" w:color="auto"/>
              <w:left w:val="single" w:sz="4" w:space="0" w:color="auto"/>
              <w:bottom w:val="single" w:sz="4" w:space="0" w:color="auto"/>
              <w:right w:val="single" w:sz="4" w:space="0" w:color="auto"/>
            </w:tcBorders>
          </w:tcPr>
          <w:p w14:paraId="5811EBA9" w14:textId="77777777" w:rsidR="00312713" w:rsidRPr="00275EB1" w:rsidRDefault="00312713" w:rsidP="00012F99">
            <w:pPr>
              <w:spacing w:after="120"/>
              <w:rPr>
                <w:rFonts w:cs="Arial"/>
                <w:color w:val="000000"/>
                <w:szCs w:val="22"/>
              </w:rPr>
            </w:pPr>
            <w:r w:rsidRPr="00275EB1">
              <w:rPr>
                <w:rFonts w:cs="Arial"/>
                <w:color w:val="000000"/>
                <w:szCs w:val="22"/>
              </w:rPr>
              <w:t>EE.RL.7.1</w:t>
            </w:r>
          </w:p>
        </w:tc>
        <w:tc>
          <w:tcPr>
            <w:tcW w:w="5784" w:type="dxa"/>
            <w:tcBorders>
              <w:top w:val="single" w:sz="4" w:space="0" w:color="auto"/>
              <w:left w:val="nil"/>
              <w:bottom w:val="single" w:sz="4" w:space="0" w:color="auto"/>
              <w:right w:val="single" w:sz="4" w:space="0" w:color="auto"/>
            </w:tcBorders>
            <w:vAlign w:val="center"/>
          </w:tcPr>
          <w:p w14:paraId="428A9A3F" w14:textId="77777777" w:rsidR="00312713" w:rsidRPr="00275EB1" w:rsidRDefault="00312713" w:rsidP="00012F99">
            <w:pPr>
              <w:spacing w:after="120"/>
              <w:rPr>
                <w:rFonts w:cs="Arial"/>
                <w:color w:val="000000"/>
                <w:szCs w:val="22"/>
                <w:shd w:val="clear" w:color="auto" w:fill="FFFFFF"/>
              </w:rPr>
            </w:pPr>
            <w:r w:rsidRPr="00275EB1">
              <w:rPr>
                <w:rFonts w:cs="Arial"/>
                <w:color w:val="000000"/>
                <w:szCs w:val="22"/>
                <w:shd w:val="clear" w:color="auto" w:fill="FFFFFF"/>
              </w:rPr>
              <w:t>Analyze text to identify where information is explicitly stated and where inferences must be drawn.</w:t>
            </w:r>
          </w:p>
        </w:tc>
      </w:tr>
      <w:tr w:rsidR="00312713" w:rsidRPr="00275EB1" w14:paraId="2616B80F" w14:textId="77777777" w:rsidTr="00D3723B">
        <w:trPr>
          <w:cantSplit/>
          <w:jc w:val="center"/>
        </w:trPr>
        <w:tc>
          <w:tcPr>
            <w:tcW w:w="1392" w:type="dxa"/>
            <w:vMerge/>
            <w:tcBorders>
              <w:left w:val="single" w:sz="4" w:space="0" w:color="auto"/>
              <w:right w:val="single" w:sz="4" w:space="0" w:color="auto"/>
            </w:tcBorders>
          </w:tcPr>
          <w:p w14:paraId="38584D8A" w14:textId="77777777" w:rsidR="00312713" w:rsidRPr="00275EB1" w:rsidDel="00177E69" w:rsidRDefault="00312713" w:rsidP="00012F99">
            <w:pPr>
              <w:spacing w:after="120"/>
              <w:jc w:val="center"/>
              <w:rPr>
                <w:rFonts w:cs="Arial"/>
                <w:color w:val="000000"/>
                <w:szCs w:val="22"/>
              </w:rPr>
            </w:pPr>
          </w:p>
        </w:tc>
        <w:tc>
          <w:tcPr>
            <w:tcW w:w="1464" w:type="dxa"/>
            <w:tcBorders>
              <w:top w:val="nil"/>
              <w:left w:val="single" w:sz="4" w:space="0" w:color="auto"/>
              <w:bottom w:val="single" w:sz="4" w:space="0" w:color="auto"/>
              <w:right w:val="single" w:sz="4" w:space="0" w:color="auto"/>
            </w:tcBorders>
          </w:tcPr>
          <w:p w14:paraId="2EA36EB1" w14:textId="77777777" w:rsidR="00312713" w:rsidRPr="00275EB1" w:rsidDel="00177E69" w:rsidRDefault="00312713" w:rsidP="00012F99">
            <w:pPr>
              <w:spacing w:after="120"/>
              <w:rPr>
                <w:rFonts w:cs="Arial"/>
                <w:color w:val="000000"/>
                <w:szCs w:val="22"/>
              </w:rPr>
            </w:pPr>
            <w:r w:rsidRPr="00275EB1">
              <w:rPr>
                <w:rFonts w:cs="Arial"/>
                <w:color w:val="000000"/>
                <w:szCs w:val="22"/>
              </w:rPr>
              <w:t>EE.RL.7.2</w:t>
            </w:r>
          </w:p>
        </w:tc>
        <w:tc>
          <w:tcPr>
            <w:tcW w:w="5784" w:type="dxa"/>
            <w:tcBorders>
              <w:top w:val="nil"/>
              <w:left w:val="nil"/>
              <w:bottom w:val="single" w:sz="4" w:space="0" w:color="auto"/>
              <w:right w:val="single" w:sz="4" w:space="0" w:color="auto"/>
            </w:tcBorders>
            <w:vAlign w:val="center"/>
          </w:tcPr>
          <w:p w14:paraId="4EDA41AF" w14:textId="77777777" w:rsidR="00312713" w:rsidRPr="00275EB1" w:rsidDel="00177E69" w:rsidRDefault="00312713" w:rsidP="00012F99">
            <w:pPr>
              <w:spacing w:after="120"/>
              <w:rPr>
                <w:rFonts w:cs="Arial"/>
                <w:color w:val="000000"/>
                <w:szCs w:val="22"/>
              </w:rPr>
            </w:pPr>
            <w:r w:rsidRPr="00275EB1">
              <w:rPr>
                <w:rFonts w:cs="Arial"/>
                <w:color w:val="000000"/>
                <w:szCs w:val="22"/>
              </w:rPr>
              <w:t>Identify events in a text that are related to the theme or central idea.</w:t>
            </w:r>
          </w:p>
        </w:tc>
      </w:tr>
      <w:tr w:rsidR="00312713" w:rsidRPr="00275EB1" w14:paraId="302ACAE0" w14:textId="77777777" w:rsidTr="00D3723B">
        <w:trPr>
          <w:cantSplit/>
          <w:jc w:val="center"/>
        </w:trPr>
        <w:tc>
          <w:tcPr>
            <w:tcW w:w="1392" w:type="dxa"/>
            <w:vMerge/>
            <w:tcBorders>
              <w:left w:val="single" w:sz="4" w:space="0" w:color="auto"/>
              <w:right w:val="single" w:sz="4" w:space="0" w:color="auto"/>
            </w:tcBorders>
          </w:tcPr>
          <w:p w14:paraId="509FD6FD" w14:textId="77777777" w:rsidR="00312713" w:rsidRPr="00275EB1" w:rsidDel="00177E69" w:rsidRDefault="00312713" w:rsidP="00012F99">
            <w:pPr>
              <w:spacing w:after="120"/>
              <w:jc w:val="center"/>
              <w:rPr>
                <w:rFonts w:cs="Arial"/>
                <w:color w:val="000000"/>
                <w:szCs w:val="22"/>
              </w:rPr>
            </w:pPr>
          </w:p>
        </w:tc>
        <w:tc>
          <w:tcPr>
            <w:tcW w:w="1464" w:type="dxa"/>
            <w:tcBorders>
              <w:top w:val="nil"/>
              <w:left w:val="single" w:sz="4" w:space="0" w:color="auto"/>
              <w:bottom w:val="single" w:sz="4" w:space="0" w:color="auto"/>
              <w:right w:val="single" w:sz="4" w:space="0" w:color="auto"/>
            </w:tcBorders>
          </w:tcPr>
          <w:p w14:paraId="1F0782F3" w14:textId="77777777" w:rsidR="00312713" w:rsidRPr="00275EB1" w:rsidDel="00177E69" w:rsidRDefault="00312713" w:rsidP="00012F99">
            <w:pPr>
              <w:spacing w:after="120"/>
              <w:rPr>
                <w:rFonts w:cs="Arial"/>
                <w:color w:val="000000"/>
                <w:szCs w:val="22"/>
              </w:rPr>
            </w:pPr>
            <w:r w:rsidRPr="00275EB1">
              <w:rPr>
                <w:rFonts w:cs="Arial"/>
                <w:color w:val="000000"/>
                <w:szCs w:val="22"/>
              </w:rPr>
              <w:t>EE.RL.7.4</w:t>
            </w:r>
          </w:p>
        </w:tc>
        <w:tc>
          <w:tcPr>
            <w:tcW w:w="5784" w:type="dxa"/>
            <w:tcBorders>
              <w:top w:val="nil"/>
              <w:left w:val="nil"/>
              <w:bottom w:val="single" w:sz="4" w:space="0" w:color="auto"/>
              <w:right w:val="single" w:sz="4" w:space="0" w:color="auto"/>
            </w:tcBorders>
            <w:vAlign w:val="center"/>
          </w:tcPr>
          <w:p w14:paraId="7E377259" w14:textId="77777777" w:rsidR="00312713" w:rsidRPr="00275EB1" w:rsidDel="00177E69" w:rsidRDefault="00312713" w:rsidP="00012F99">
            <w:pPr>
              <w:spacing w:after="120"/>
              <w:rPr>
                <w:rFonts w:cs="Arial"/>
                <w:color w:val="000000"/>
                <w:szCs w:val="22"/>
              </w:rPr>
            </w:pPr>
            <w:r w:rsidRPr="00275EB1">
              <w:rPr>
                <w:rFonts w:cs="Arial"/>
                <w:color w:val="000000"/>
                <w:szCs w:val="22"/>
              </w:rPr>
              <w:t>Determine the meaning of simple idioms and figures of speech as they are used in a text.</w:t>
            </w:r>
          </w:p>
        </w:tc>
      </w:tr>
      <w:tr w:rsidR="00312713" w:rsidRPr="00275EB1" w14:paraId="6A5306BE" w14:textId="77777777" w:rsidTr="00D3723B">
        <w:trPr>
          <w:cantSplit/>
          <w:jc w:val="center"/>
        </w:trPr>
        <w:tc>
          <w:tcPr>
            <w:tcW w:w="1392" w:type="dxa"/>
            <w:vMerge/>
            <w:tcBorders>
              <w:left w:val="single" w:sz="4" w:space="0" w:color="auto"/>
              <w:right w:val="single" w:sz="4" w:space="0" w:color="auto"/>
            </w:tcBorders>
          </w:tcPr>
          <w:p w14:paraId="74B5C7AB" w14:textId="77777777" w:rsidR="00312713" w:rsidRPr="00275EB1" w:rsidDel="00177E69" w:rsidRDefault="00312713" w:rsidP="00012F99">
            <w:pPr>
              <w:spacing w:after="120"/>
              <w:jc w:val="center"/>
              <w:rPr>
                <w:rFonts w:cs="Arial"/>
                <w:color w:val="000000"/>
                <w:szCs w:val="22"/>
              </w:rPr>
            </w:pPr>
          </w:p>
        </w:tc>
        <w:tc>
          <w:tcPr>
            <w:tcW w:w="1464" w:type="dxa"/>
            <w:tcBorders>
              <w:top w:val="nil"/>
              <w:left w:val="single" w:sz="4" w:space="0" w:color="auto"/>
              <w:bottom w:val="single" w:sz="4" w:space="0" w:color="auto"/>
              <w:right w:val="single" w:sz="4" w:space="0" w:color="auto"/>
            </w:tcBorders>
          </w:tcPr>
          <w:p w14:paraId="7CB9D238" w14:textId="77777777" w:rsidR="00312713" w:rsidRPr="00275EB1" w:rsidDel="00177E69" w:rsidRDefault="00312713" w:rsidP="00012F99">
            <w:pPr>
              <w:spacing w:after="120"/>
              <w:rPr>
                <w:rFonts w:cs="Arial"/>
                <w:color w:val="000000"/>
                <w:szCs w:val="22"/>
              </w:rPr>
            </w:pPr>
            <w:r w:rsidRPr="00275EB1">
              <w:rPr>
                <w:rFonts w:cs="Arial"/>
                <w:color w:val="000000"/>
                <w:szCs w:val="22"/>
              </w:rPr>
              <w:t>EE.RI.7.1</w:t>
            </w:r>
          </w:p>
        </w:tc>
        <w:tc>
          <w:tcPr>
            <w:tcW w:w="5784" w:type="dxa"/>
            <w:tcBorders>
              <w:top w:val="nil"/>
              <w:left w:val="nil"/>
              <w:bottom w:val="single" w:sz="4" w:space="0" w:color="auto"/>
              <w:right w:val="single" w:sz="4" w:space="0" w:color="auto"/>
            </w:tcBorders>
            <w:vAlign w:val="center"/>
          </w:tcPr>
          <w:p w14:paraId="7FC2AC25" w14:textId="77777777" w:rsidR="00312713" w:rsidRPr="00275EB1" w:rsidDel="00177E69" w:rsidRDefault="00312713" w:rsidP="00012F99">
            <w:pPr>
              <w:spacing w:after="120"/>
              <w:rPr>
                <w:rFonts w:cs="Arial"/>
                <w:color w:val="000000"/>
                <w:szCs w:val="22"/>
              </w:rPr>
            </w:pPr>
            <w:r w:rsidRPr="00275EB1">
              <w:rPr>
                <w:rFonts w:cs="Arial"/>
                <w:color w:val="000000"/>
                <w:szCs w:val="22"/>
                <w:shd w:val="clear" w:color="auto" w:fill="FFFFFF"/>
              </w:rPr>
              <w:t>Analyze text to identify where information is explicitly stated and where inferences must be drawn.</w:t>
            </w:r>
          </w:p>
        </w:tc>
      </w:tr>
      <w:tr w:rsidR="00312713" w:rsidRPr="00275EB1" w14:paraId="4913272E" w14:textId="77777777" w:rsidTr="00D3723B">
        <w:trPr>
          <w:cantSplit/>
          <w:jc w:val="center"/>
        </w:trPr>
        <w:tc>
          <w:tcPr>
            <w:tcW w:w="1392" w:type="dxa"/>
            <w:vMerge/>
            <w:tcBorders>
              <w:left w:val="single" w:sz="4" w:space="0" w:color="auto"/>
              <w:right w:val="single" w:sz="4" w:space="0" w:color="auto"/>
            </w:tcBorders>
          </w:tcPr>
          <w:p w14:paraId="0E36983E" w14:textId="77777777" w:rsidR="00312713" w:rsidRPr="00275EB1" w:rsidDel="00177E69" w:rsidRDefault="00312713" w:rsidP="00012F99">
            <w:pPr>
              <w:spacing w:after="120"/>
              <w:jc w:val="center"/>
              <w:rPr>
                <w:rFonts w:cs="Arial"/>
                <w:color w:val="000000"/>
                <w:szCs w:val="22"/>
              </w:rPr>
            </w:pPr>
          </w:p>
        </w:tc>
        <w:tc>
          <w:tcPr>
            <w:tcW w:w="1464" w:type="dxa"/>
            <w:tcBorders>
              <w:top w:val="nil"/>
              <w:left w:val="single" w:sz="4" w:space="0" w:color="auto"/>
              <w:bottom w:val="single" w:sz="4" w:space="0" w:color="auto"/>
              <w:right w:val="single" w:sz="4" w:space="0" w:color="auto"/>
            </w:tcBorders>
          </w:tcPr>
          <w:p w14:paraId="5F7B479B" w14:textId="77777777" w:rsidR="00312713" w:rsidRPr="00275EB1" w:rsidDel="00177E69" w:rsidRDefault="00312713" w:rsidP="00012F99">
            <w:pPr>
              <w:spacing w:after="120"/>
              <w:rPr>
                <w:rFonts w:cs="Arial"/>
                <w:color w:val="000000"/>
                <w:szCs w:val="22"/>
              </w:rPr>
            </w:pPr>
            <w:r w:rsidRPr="00275EB1">
              <w:rPr>
                <w:rFonts w:cs="Arial"/>
                <w:color w:val="000000"/>
                <w:szCs w:val="22"/>
              </w:rPr>
              <w:t>EE.RI.7.2</w:t>
            </w:r>
          </w:p>
        </w:tc>
        <w:tc>
          <w:tcPr>
            <w:tcW w:w="5784" w:type="dxa"/>
            <w:tcBorders>
              <w:top w:val="nil"/>
              <w:left w:val="nil"/>
              <w:bottom w:val="single" w:sz="4" w:space="0" w:color="auto"/>
              <w:right w:val="single" w:sz="4" w:space="0" w:color="auto"/>
            </w:tcBorders>
            <w:vAlign w:val="center"/>
          </w:tcPr>
          <w:p w14:paraId="1776F148" w14:textId="77777777" w:rsidR="00312713" w:rsidRPr="00275EB1" w:rsidDel="00177E69" w:rsidRDefault="00312713" w:rsidP="00012F99">
            <w:pPr>
              <w:spacing w:after="120"/>
              <w:rPr>
                <w:rFonts w:cs="Arial"/>
                <w:color w:val="000000"/>
                <w:szCs w:val="22"/>
                <w:shd w:val="clear" w:color="auto" w:fill="FFFFFF"/>
              </w:rPr>
            </w:pPr>
            <w:r w:rsidRPr="00275EB1">
              <w:rPr>
                <w:rFonts w:cs="Arial"/>
                <w:color w:val="000000"/>
                <w:szCs w:val="22"/>
              </w:rPr>
              <w:t>Determine two or more central ideas in a text.</w:t>
            </w:r>
          </w:p>
        </w:tc>
      </w:tr>
      <w:tr w:rsidR="00312713" w:rsidRPr="00275EB1" w14:paraId="24CD725C" w14:textId="77777777" w:rsidTr="00D3723B">
        <w:trPr>
          <w:cantSplit/>
          <w:jc w:val="center"/>
        </w:trPr>
        <w:tc>
          <w:tcPr>
            <w:tcW w:w="1392" w:type="dxa"/>
            <w:vMerge/>
            <w:tcBorders>
              <w:left w:val="single" w:sz="4" w:space="0" w:color="auto"/>
              <w:right w:val="single" w:sz="4" w:space="0" w:color="auto"/>
            </w:tcBorders>
          </w:tcPr>
          <w:p w14:paraId="7ED2E93F" w14:textId="77777777" w:rsidR="00312713" w:rsidRPr="00275EB1" w:rsidDel="00177E69" w:rsidRDefault="00312713" w:rsidP="00012F99">
            <w:pPr>
              <w:spacing w:after="120"/>
              <w:jc w:val="center"/>
              <w:rPr>
                <w:rFonts w:cs="Arial"/>
                <w:color w:val="000000"/>
                <w:szCs w:val="22"/>
              </w:rPr>
            </w:pPr>
          </w:p>
        </w:tc>
        <w:tc>
          <w:tcPr>
            <w:tcW w:w="1464" w:type="dxa"/>
            <w:tcBorders>
              <w:top w:val="nil"/>
              <w:left w:val="single" w:sz="4" w:space="0" w:color="auto"/>
              <w:bottom w:val="single" w:sz="4" w:space="0" w:color="auto"/>
              <w:right w:val="single" w:sz="4" w:space="0" w:color="auto"/>
            </w:tcBorders>
          </w:tcPr>
          <w:p w14:paraId="7C4B1869" w14:textId="77777777" w:rsidR="00312713" w:rsidRPr="00275EB1" w:rsidDel="00177E69" w:rsidRDefault="00312713" w:rsidP="00012F99">
            <w:pPr>
              <w:spacing w:after="120"/>
              <w:rPr>
                <w:rFonts w:cs="Arial"/>
                <w:color w:val="000000"/>
                <w:szCs w:val="22"/>
              </w:rPr>
            </w:pPr>
            <w:r w:rsidRPr="00275EB1">
              <w:rPr>
                <w:rFonts w:cs="Arial"/>
                <w:color w:val="000000"/>
                <w:szCs w:val="22"/>
              </w:rPr>
              <w:t>EE.RI.7.4</w:t>
            </w:r>
          </w:p>
        </w:tc>
        <w:tc>
          <w:tcPr>
            <w:tcW w:w="5784" w:type="dxa"/>
            <w:tcBorders>
              <w:top w:val="nil"/>
              <w:left w:val="nil"/>
              <w:bottom w:val="single" w:sz="4" w:space="0" w:color="auto"/>
              <w:right w:val="single" w:sz="4" w:space="0" w:color="auto"/>
            </w:tcBorders>
            <w:vAlign w:val="center"/>
          </w:tcPr>
          <w:p w14:paraId="67F45E2A" w14:textId="77777777" w:rsidR="00312713" w:rsidRPr="00275EB1" w:rsidDel="00177E69" w:rsidRDefault="00312713" w:rsidP="00012F99">
            <w:pPr>
              <w:spacing w:after="120"/>
              <w:rPr>
                <w:rFonts w:cs="Arial"/>
                <w:color w:val="000000"/>
                <w:szCs w:val="22"/>
              </w:rPr>
            </w:pPr>
            <w:r w:rsidRPr="00275EB1">
              <w:rPr>
                <w:rFonts w:cs="Arial"/>
                <w:color w:val="000000"/>
                <w:szCs w:val="22"/>
              </w:rPr>
              <w:t>Determine how words or phrases are used to persuade or inform a text.</w:t>
            </w:r>
          </w:p>
        </w:tc>
      </w:tr>
      <w:tr w:rsidR="00312713" w:rsidRPr="00275EB1" w14:paraId="1E016256" w14:textId="77777777" w:rsidTr="00D3723B">
        <w:trPr>
          <w:cantSplit/>
          <w:jc w:val="center"/>
        </w:trPr>
        <w:tc>
          <w:tcPr>
            <w:tcW w:w="1392" w:type="dxa"/>
            <w:vMerge/>
            <w:tcBorders>
              <w:left w:val="single" w:sz="4" w:space="0" w:color="auto"/>
              <w:right w:val="single" w:sz="4" w:space="0" w:color="auto"/>
            </w:tcBorders>
          </w:tcPr>
          <w:p w14:paraId="78A90BFC" w14:textId="77777777" w:rsidR="00312713" w:rsidRPr="00275EB1" w:rsidDel="00177E69" w:rsidRDefault="00312713" w:rsidP="00012F99">
            <w:pPr>
              <w:spacing w:after="120"/>
              <w:jc w:val="center"/>
              <w:rPr>
                <w:rFonts w:cs="Arial"/>
                <w:color w:val="000000"/>
                <w:szCs w:val="22"/>
              </w:rPr>
            </w:pPr>
          </w:p>
        </w:tc>
        <w:tc>
          <w:tcPr>
            <w:tcW w:w="1464" w:type="dxa"/>
            <w:tcBorders>
              <w:top w:val="nil"/>
              <w:left w:val="single" w:sz="4" w:space="0" w:color="auto"/>
              <w:bottom w:val="single" w:sz="4" w:space="0" w:color="auto"/>
              <w:right w:val="single" w:sz="4" w:space="0" w:color="auto"/>
            </w:tcBorders>
          </w:tcPr>
          <w:p w14:paraId="083DB737" w14:textId="77777777" w:rsidR="00312713" w:rsidRPr="00275EB1" w:rsidDel="00177E69" w:rsidRDefault="00312713" w:rsidP="00012F99">
            <w:pPr>
              <w:spacing w:after="120"/>
              <w:rPr>
                <w:rFonts w:cs="Arial"/>
                <w:color w:val="000000"/>
                <w:szCs w:val="22"/>
              </w:rPr>
            </w:pPr>
            <w:r w:rsidRPr="00275EB1">
              <w:rPr>
                <w:rFonts w:cs="Arial"/>
                <w:color w:val="000000"/>
                <w:szCs w:val="22"/>
              </w:rPr>
              <w:t>EE.RI.7.6</w:t>
            </w:r>
          </w:p>
        </w:tc>
        <w:tc>
          <w:tcPr>
            <w:tcW w:w="5784" w:type="dxa"/>
            <w:tcBorders>
              <w:top w:val="nil"/>
              <w:left w:val="nil"/>
              <w:bottom w:val="single" w:sz="4" w:space="0" w:color="auto"/>
              <w:right w:val="single" w:sz="4" w:space="0" w:color="auto"/>
            </w:tcBorders>
            <w:vAlign w:val="center"/>
          </w:tcPr>
          <w:p w14:paraId="42AA656A" w14:textId="3203652D" w:rsidR="00312713" w:rsidRPr="00275EB1" w:rsidDel="00177E69" w:rsidRDefault="00312713" w:rsidP="00012F99">
            <w:pPr>
              <w:spacing w:after="120"/>
              <w:rPr>
                <w:rFonts w:cs="Arial"/>
                <w:color w:val="000000"/>
                <w:szCs w:val="22"/>
              </w:rPr>
            </w:pPr>
            <w:r w:rsidRPr="00275EB1">
              <w:rPr>
                <w:rFonts w:cs="Arial"/>
                <w:color w:val="000000"/>
                <w:szCs w:val="22"/>
              </w:rPr>
              <w:t>Determine an author</w:t>
            </w:r>
            <w:r w:rsidR="00F27C58" w:rsidRPr="00275EB1">
              <w:rPr>
                <w:rFonts w:cs="Arial"/>
                <w:color w:val="000000"/>
                <w:szCs w:val="22"/>
              </w:rPr>
              <w:t>’</w:t>
            </w:r>
            <w:r w:rsidRPr="00275EB1">
              <w:rPr>
                <w:rFonts w:cs="Arial"/>
                <w:color w:val="000000"/>
                <w:szCs w:val="22"/>
              </w:rPr>
              <w:t>s purpose or point of view.</w:t>
            </w:r>
          </w:p>
        </w:tc>
      </w:tr>
      <w:tr w:rsidR="00312713" w:rsidRPr="00275EB1" w14:paraId="13C1B832" w14:textId="77777777" w:rsidTr="00D3723B">
        <w:trPr>
          <w:cantSplit/>
          <w:jc w:val="center"/>
        </w:trPr>
        <w:tc>
          <w:tcPr>
            <w:tcW w:w="1392" w:type="dxa"/>
            <w:vMerge/>
            <w:tcBorders>
              <w:left w:val="single" w:sz="4" w:space="0" w:color="auto"/>
              <w:bottom w:val="single" w:sz="4" w:space="0" w:color="auto"/>
              <w:right w:val="single" w:sz="4" w:space="0" w:color="auto"/>
            </w:tcBorders>
          </w:tcPr>
          <w:p w14:paraId="36263404" w14:textId="77777777" w:rsidR="00312713" w:rsidRPr="00275EB1" w:rsidDel="00177E69" w:rsidRDefault="00312713" w:rsidP="00012F99">
            <w:pPr>
              <w:spacing w:after="120"/>
              <w:jc w:val="center"/>
              <w:rPr>
                <w:rFonts w:cs="Arial"/>
                <w:color w:val="000000"/>
                <w:szCs w:val="22"/>
              </w:rPr>
            </w:pPr>
          </w:p>
        </w:tc>
        <w:tc>
          <w:tcPr>
            <w:tcW w:w="1464" w:type="dxa"/>
            <w:tcBorders>
              <w:top w:val="nil"/>
              <w:left w:val="single" w:sz="4" w:space="0" w:color="auto"/>
              <w:bottom w:val="single" w:sz="4" w:space="0" w:color="auto"/>
              <w:right w:val="single" w:sz="4" w:space="0" w:color="auto"/>
            </w:tcBorders>
          </w:tcPr>
          <w:p w14:paraId="72A64ED3" w14:textId="77777777" w:rsidR="00312713" w:rsidRPr="00275EB1" w:rsidDel="00177E69" w:rsidRDefault="00312713" w:rsidP="00012F99">
            <w:pPr>
              <w:spacing w:after="120"/>
              <w:rPr>
                <w:rFonts w:cs="Arial"/>
                <w:color w:val="000000"/>
                <w:szCs w:val="22"/>
              </w:rPr>
            </w:pPr>
            <w:r w:rsidRPr="00275EB1">
              <w:rPr>
                <w:rFonts w:cs="Arial"/>
                <w:color w:val="000000"/>
                <w:szCs w:val="22"/>
              </w:rPr>
              <w:t>EE.RI.7.8</w:t>
            </w:r>
          </w:p>
        </w:tc>
        <w:tc>
          <w:tcPr>
            <w:tcW w:w="5784" w:type="dxa"/>
            <w:tcBorders>
              <w:top w:val="nil"/>
              <w:left w:val="nil"/>
              <w:bottom w:val="single" w:sz="4" w:space="0" w:color="auto"/>
              <w:right w:val="single" w:sz="4" w:space="0" w:color="auto"/>
            </w:tcBorders>
            <w:vAlign w:val="center"/>
          </w:tcPr>
          <w:p w14:paraId="712AD887" w14:textId="77777777" w:rsidR="00312713" w:rsidRPr="00275EB1" w:rsidDel="00177E69" w:rsidRDefault="00312713" w:rsidP="00012F99">
            <w:pPr>
              <w:spacing w:after="120"/>
              <w:rPr>
                <w:rFonts w:cs="Arial"/>
                <w:color w:val="000000"/>
                <w:szCs w:val="22"/>
              </w:rPr>
            </w:pPr>
            <w:r w:rsidRPr="00275EB1">
              <w:rPr>
                <w:rFonts w:cs="Arial"/>
                <w:color w:val="000000"/>
                <w:szCs w:val="22"/>
              </w:rPr>
              <w:t>Determine how a claim or reason fits into the overall structure of an informational text.</w:t>
            </w:r>
          </w:p>
        </w:tc>
      </w:tr>
    </w:tbl>
    <w:p w14:paraId="01367DF9" w14:textId="57853FCF" w:rsidR="00275EB1" w:rsidRDefault="00275EB1"/>
    <w:p w14:paraId="2DEDBC7F" w14:textId="77777777" w:rsidR="00275EB1" w:rsidRDefault="00275EB1">
      <w:r>
        <w:br w:type="page"/>
      </w:r>
    </w:p>
    <w:tbl>
      <w:tblPr>
        <w:tblW w:w="8640" w:type="dxa"/>
        <w:jc w:val="center"/>
        <w:tblLook w:val="04A0" w:firstRow="1" w:lastRow="0" w:firstColumn="1" w:lastColumn="0" w:noHBand="0" w:noVBand="1"/>
      </w:tblPr>
      <w:tblGrid>
        <w:gridCol w:w="1392"/>
        <w:gridCol w:w="1464"/>
        <w:gridCol w:w="5784"/>
      </w:tblGrid>
      <w:tr w:rsidR="00312713" w:rsidRPr="00275EB1" w14:paraId="05DF0B1C" w14:textId="77777777" w:rsidTr="00275EB1">
        <w:trPr>
          <w:cantSplit/>
          <w:jc w:val="center"/>
        </w:trPr>
        <w:tc>
          <w:tcPr>
            <w:tcW w:w="1392" w:type="dxa"/>
            <w:tcBorders>
              <w:top w:val="single" w:sz="4" w:space="0" w:color="auto"/>
              <w:left w:val="single" w:sz="4" w:space="0" w:color="auto"/>
              <w:right w:val="single" w:sz="4" w:space="0" w:color="auto"/>
            </w:tcBorders>
            <w:shd w:val="clear" w:color="auto" w:fill="D9D9D9" w:themeFill="background1" w:themeFillShade="D9"/>
          </w:tcPr>
          <w:p w14:paraId="09C4011A" w14:textId="77777777" w:rsidR="00312713" w:rsidRPr="00275EB1" w:rsidRDefault="00312713" w:rsidP="00012F99">
            <w:pPr>
              <w:spacing w:after="120"/>
              <w:jc w:val="center"/>
              <w:rPr>
                <w:b/>
                <w:szCs w:val="22"/>
              </w:rPr>
            </w:pPr>
            <w:r w:rsidRPr="00275EB1">
              <w:rPr>
                <w:b/>
                <w:szCs w:val="22"/>
              </w:rPr>
              <w:t>ELA.C1.3</w:t>
            </w:r>
          </w:p>
        </w:tc>
        <w:tc>
          <w:tcPr>
            <w:tcW w:w="724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6AF8FE" w14:textId="77777777" w:rsidR="00312713" w:rsidRPr="00275EB1" w:rsidRDefault="00312713" w:rsidP="00012F99">
            <w:pPr>
              <w:spacing w:after="120"/>
              <w:rPr>
                <w:rFonts w:cs="Arial"/>
                <w:b/>
                <w:color w:val="000000"/>
                <w:szCs w:val="22"/>
              </w:rPr>
            </w:pPr>
            <w:r w:rsidRPr="00275EB1">
              <w:rPr>
                <w:rFonts w:cs="Arial"/>
                <w:b/>
                <w:color w:val="000000"/>
                <w:szCs w:val="22"/>
              </w:rPr>
              <w:t>Choose at least two EEs in C1.3, including at least one RL and one RI.</w:t>
            </w:r>
          </w:p>
        </w:tc>
      </w:tr>
      <w:tr w:rsidR="00312713" w:rsidRPr="00275EB1" w14:paraId="4AC3A7A7" w14:textId="77777777" w:rsidTr="00D3723B">
        <w:trPr>
          <w:cantSplit/>
          <w:jc w:val="center"/>
        </w:trPr>
        <w:tc>
          <w:tcPr>
            <w:tcW w:w="1392" w:type="dxa"/>
            <w:vMerge w:val="restart"/>
            <w:tcBorders>
              <w:top w:val="single" w:sz="4" w:space="0" w:color="auto"/>
              <w:left w:val="single" w:sz="4" w:space="0" w:color="auto"/>
              <w:right w:val="single" w:sz="4" w:space="0" w:color="auto"/>
            </w:tcBorders>
          </w:tcPr>
          <w:p w14:paraId="58B9D4B0" w14:textId="77777777" w:rsidR="00312713" w:rsidRPr="00275EB1" w:rsidDel="00177E69" w:rsidRDefault="00312713" w:rsidP="00012F99">
            <w:pPr>
              <w:spacing w:after="120"/>
              <w:jc w:val="center"/>
              <w:rPr>
                <w:rFonts w:cs="Arial"/>
                <w:color w:val="000000"/>
                <w:szCs w:val="22"/>
              </w:rPr>
            </w:pPr>
          </w:p>
        </w:tc>
        <w:tc>
          <w:tcPr>
            <w:tcW w:w="1464" w:type="dxa"/>
            <w:tcBorders>
              <w:top w:val="nil"/>
              <w:left w:val="single" w:sz="4" w:space="0" w:color="auto"/>
              <w:bottom w:val="single" w:sz="4" w:space="0" w:color="auto"/>
              <w:right w:val="single" w:sz="4" w:space="0" w:color="auto"/>
            </w:tcBorders>
          </w:tcPr>
          <w:p w14:paraId="6C214185" w14:textId="77777777" w:rsidR="00312713" w:rsidRPr="00275EB1" w:rsidDel="00177E69" w:rsidRDefault="00312713" w:rsidP="00012F99">
            <w:pPr>
              <w:spacing w:after="120"/>
              <w:rPr>
                <w:rFonts w:cs="Arial"/>
                <w:color w:val="000000"/>
                <w:szCs w:val="22"/>
              </w:rPr>
            </w:pPr>
            <w:r w:rsidRPr="00275EB1">
              <w:rPr>
                <w:rFonts w:cs="Arial"/>
                <w:color w:val="000000"/>
                <w:szCs w:val="22"/>
              </w:rPr>
              <w:t>EE.RL.7.3</w:t>
            </w:r>
          </w:p>
        </w:tc>
        <w:tc>
          <w:tcPr>
            <w:tcW w:w="5784" w:type="dxa"/>
            <w:tcBorders>
              <w:top w:val="nil"/>
              <w:left w:val="nil"/>
              <w:bottom w:val="single" w:sz="4" w:space="0" w:color="auto"/>
              <w:right w:val="single" w:sz="4" w:space="0" w:color="auto"/>
            </w:tcBorders>
            <w:vAlign w:val="center"/>
          </w:tcPr>
          <w:p w14:paraId="52DB867F" w14:textId="77777777" w:rsidR="00312713" w:rsidRPr="00275EB1" w:rsidDel="00177E69" w:rsidRDefault="00312713" w:rsidP="00012F99">
            <w:pPr>
              <w:spacing w:after="120"/>
              <w:rPr>
                <w:rFonts w:cs="Arial"/>
                <w:color w:val="000000"/>
                <w:szCs w:val="22"/>
              </w:rPr>
            </w:pPr>
            <w:r w:rsidRPr="00275EB1">
              <w:rPr>
                <w:rFonts w:cs="Arial"/>
                <w:color w:val="000000"/>
                <w:szCs w:val="22"/>
              </w:rPr>
              <w:t>Determine how two or more story elements are related.</w:t>
            </w:r>
          </w:p>
        </w:tc>
      </w:tr>
      <w:tr w:rsidR="00312713" w:rsidRPr="00275EB1" w14:paraId="73B44866" w14:textId="77777777" w:rsidTr="00D3723B">
        <w:trPr>
          <w:cantSplit/>
          <w:jc w:val="center"/>
        </w:trPr>
        <w:tc>
          <w:tcPr>
            <w:tcW w:w="1392" w:type="dxa"/>
            <w:vMerge/>
            <w:tcBorders>
              <w:left w:val="single" w:sz="4" w:space="0" w:color="auto"/>
              <w:right w:val="single" w:sz="4" w:space="0" w:color="auto"/>
            </w:tcBorders>
          </w:tcPr>
          <w:p w14:paraId="4F0392A0" w14:textId="77777777" w:rsidR="00312713" w:rsidRPr="00275EB1" w:rsidDel="00177E69" w:rsidRDefault="00312713" w:rsidP="00012F99">
            <w:pPr>
              <w:spacing w:after="120"/>
              <w:jc w:val="center"/>
              <w:rPr>
                <w:rFonts w:cs="Arial"/>
                <w:color w:val="000000"/>
                <w:szCs w:val="22"/>
              </w:rPr>
            </w:pPr>
          </w:p>
        </w:tc>
        <w:tc>
          <w:tcPr>
            <w:tcW w:w="1464" w:type="dxa"/>
            <w:tcBorders>
              <w:top w:val="nil"/>
              <w:left w:val="single" w:sz="4" w:space="0" w:color="auto"/>
              <w:bottom w:val="single" w:sz="4" w:space="0" w:color="auto"/>
              <w:right w:val="single" w:sz="4" w:space="0" w:color="auto"/>
            </w:tcBorders>
          </w:tcPr>
          <w:p w14:paraId="571CDF9D" w14:textId="77777777" w:rsidR="00312713" w:rsidRPr="00275EB1" w:rsidDel="00177E69" w:rsidRDefault="00312713" w:rsidP="00012F99">
            <w:pPr>
              <w:spacing w:after="120"/>
              <w:rPr>
                <w:rFonts w:cs="Arial"/>
                <w:color w:val="000000"/>
                <w:szCs w:val="22"/>
              </w:rPr>
            </w:pPr>
            <w:r w:rsidRPr="00275EB1">
              <w:rPr>
                <w:rFonts w:cs="Arial"/>
                <w:color w:val="000000"/>
                <w:szCs w:val="22"/>
              </w:rPr>
              <w:t>EE.RL.7.5</w:t>
            </w:r>
          </w:p>
        </w:tc>
        <w:tc>
          <w:tcPr>
            <w:tcW w:w="5784" w:type="dxa"/>
            <w:tcBorders>
              <w:top w:val="nil"/>
              <w:left w:val="nil"/>
              <w:bottom w:val="single" w:sz="4" w:space="0" w:color="auto"/>
              <w:right w:val="single" w:sz="4" w:space="0" w:color="auto"/>
            </w:tcBorders>
            <w:vAlign w:val="center"/>
          </w:tcPr>
          <w:p w14:paraId="09BB5B90" w14:textId="77777777" w:rsidR="00312713" w:rsidRPr="00275EB1" w:rsidDel="00177E69" w:rsidRDefault="00312713" w:rsidP="00012F99">
            <w:pPr>
              <w:spacing w:after="120"/>
              <w:rPr>
                <w:rFonts w:cs="Arial"/>
                <w:color w:val="000000"/>
                <w:szCs w:val="22"/>
              </w:rPr>
            </w:pPr>
            <w:r w:rsidRPr="00275EB1">
              <w:rPr>
                <w:rFonts w:cs="Arial"/>
                <w:color w:val="000000"/>
                <w:szCs w:val="22"/>
              </w:rPr>
              <w:t>Compare the structure of two or more texts (e.g., stories, poems, or dramas).</w:t>
            </w:r>
          </w:p>
        </w:tc>
      </w:tr>
      <w:tr w:rsidR="00312713" w:rsidRPr="00275EB1" w14:paraId="37A5BC8C" w14:textId="77777777" w:rsidTr="00D3723B">
        <w:trPr>
          <w:cantSplit/>
          <w:jc w:val="center"/>
        </w:trPr>
        <w:tc>
          <w:tcPr>
            <w:tcW w:w="1392" w:type="dxa"/>
            <w:vMerge/>
            <w:tcBorders>
              <w:left w:val="single" w:sz="4" w:space="0" w:color="auto"/>
              <w:right w:val="single" w:sz="4" w:space="0" w:color="auto"/>
            </w:tcBorders>
          </w:tcPr>
          <w:p w14:paraId="664A6DE2" w14:textId="77777777" w:rsidR="00312713" w:rsidRPr="00275EB1" w:rsidDel="00177E69" w:rsidRDefault="00312713" w:rsidP="00012F99">
            <w:pPr>
              <w:spacing w:after="120"/>
              <w:jc w:val="center"/>
              <w:rPr>
                <w:rFonts w:cs="Arial"/>
                <w:color w:val="000000"/>
                <w:szCs w:val="22"/>
              </w:rPr>
            </w:pPr>
          </w:p>
        </w:tc>
        <w:tc>
          <w:tcPr>
            <w:tcW w:w="1464" w:type="dxa"/>
            <w:tcBorders>
              <w:top w:val="nil"/>
              <w:left w:val="single" w:sz="4" w:space="0" w:color="auto"/>
              <w:bottom w:val="single" w:sz="4" w:space="0" w:color="auto"/>
              <w:right w:val="single" w:sz="4" w:space="0" w:color="auto"/>
            </w:tcBorders>
          </w:tcPr>
          <w:p w14:paraId="5066689E" w14:textId="77777777" w:rsidR="00312713" w:rsidRPr="00275EB1" w:rsidDel="00177E69" w:rsidRDefault="00312713" w:rsidP="00012F99">
            <w:pPr>
              <w:spacing w:after="120"/>
              <w:rPr>
                <w:rFonts w:cs="Arial"/>
                <w:color w:val="000000"/>
                <w:szCs w:val="22"/>
              </w:rPr>
            </w:pPr>
            <w:r w:rsidRPr="00275EB1">
              <w:rPr>
                <w:rFonts w:cs="Arial"/>
                <w:color w:val="000000"/>
                <w:szCs w:val="22"/>
              </w:rPr>
              <w:t>EE.RI.7.3</w:t>
            </w:r>
          </w:p>
        </w:tc>
        <w:tc>
          <w:tcPr>
            <w:tcW w:w="5784" w:type="dxa"/>
            <w:tcBorders>
              <w:top w:val="nil"/>
              <w:left w:val="nil"/>
              <w:bottom w:val="single" w:sz="4" w:space="0" w:color="auto"/>
              <w:right w:val="single" w:sz="4" w:space="0" w:color="auto"/>
            </w:tcBorders>
            <w:vAlign w:val="center"/>
          </w:tcPr>
          <w:p w14:paraId="03C8565C" w14:textId="77777777" w:rsidR="00312713" w:rsidRPr="00275EB1" w:rsidDel="00177E69" w:rsidRDefault="00312713" w:rsidP="00012F99">
            <w:pPr>
              <w:spacing w:after="120"/>
              <w:rPr>
                <w:rFonts w:cs="Arial"/>
                <w:color w:val="000000"/>
                <w:szCs w:val="22"/>
              </w:rPr>
            </w:pPr>
            <w:r w:rsidRPr="00275EB1">
              <w:rPr>
                <w:rFonts w:cs="Arial"/>
                <w:color w:val="000000"/>
                <w:szCs w:val="22"/>
              </w:rPr>
              <w:t>Determine how two individuals, events</w:t>
            </w:r>
            <w:r w:rsidR="00840326" w:rsidRPr="00275EB1">
              <w:rPr>
                <w:rFonts w:cs="Arial"/>
                <w:color w:val="000000"/>
                <w:szCs w:val="22"/>
              </w:rPr>
              <w:t>,</w:t>
            </w:r>
            <w:r w:rsidRPr="00275EB1">
              <w:rPr>
                <w:rFonts w:cs="Arial"/>
                <w:color w:val="000000"/>
                <w:szCs w:val="22"/>
              </w:rPr>
              <w:t xml:space="preserve"> or ideas in a text are related.</w:t>
            </w:r>
          </w:p>
        </w:tc>
      </w:tr>
      <w:tr w:rsidR="00312713" w:rsidRPr="00275EB1" w14:paraId="2E69D076" w14:textId="77777777" w:rsidTr="00D3723B">
        <w:trPr>
          <w:cantSplit/>
          <w:jc w:val="center"/>
        </w:trPr>
        <w:tc>
          <w:tcPr>
            <w:tcW w:w="1392" w:type="dxa"/>
            <w:vMerge/>
            <w:tcBorders>
              <w:left w:val="single" w:sz="4" w:space="0" w:color="auto"/>
              <w:bottom w:val="single" w:sz="4" w:space="0" w:color="auto"/>
              <w:right w:val="single" w:sz="4" w:space="0" w:color="auto"/>
            </w:tcBorders>
          </w:tcPr>
          <w:p w14:paraId="6C3F1861" w14:textId="77777777" w:rsidR="00312713" w:rsidRPr="00275EB1" w:rsidDel="00177E69" w:rsidRDefault="00312713" w:rsidP="00012F99">
            <w:pPr>
              <w:spacing w:after="120"/>
              <w:jc w:val="center"/>
              <w:rPr>
                <w:rFonts w:cs="Arial"/>
                <w:color w:val="000000"/>
                <w:szCs w:val="22"/>
              </w:rPr>
            </w:pPr>
          </w:p>
        </w:tc>
        <w:tc>
          <w:tcPr>
            <w:tcW w:w="1464" w:type="dxa"/>
            <w:tcBorders>
              <w:top w:val="nil"/>
              <w:left w:val="single" w:sz="4" w:space="0" w:color="auto"/>
              <w:bottom w:val="single" w:sz="4" w:space="0" w:color="auto"/>
              <w:right w:val="single" w:sz="4" w:space="0" w:color="auto"/>
            </w:tcBorders>
          </w:tcPr>
          <w:p w14:paraId="4B97330E" w14:textId="77777777" w:rsidR="00312713" w:rsidRPr="00275EB1" w:rsidDel="00177E69" w:rsidRDefault="00312713" w:rsidP="00012F99">
            <w:pPr>
              <w:spacing w:after="120"/>
              <w:rPr>
                <w:rFonts w:cs="Arial"/>
                <w:color w:val="000000"/>
                <w:szCs w:val="22"/>
              </w:rPr>
            </w:pPr>
            <w:r w:rsidRPr="00275EB1">
              <w:rPr>
                <w:rFonts w:cs="Arial"/>
                <w:color w:val="000000"/>
                <w:szCs w:val="22"/>
              </w:rPr>
              <w:t>EE.RI.7.9</w:t>
            </w:r>
          </w:p>
        </w:tc>
        <w:tc>
          <w:tcPr>
            <w:tcW w:w="5784" w:type="dxa"/>
            <w:tcBorders>
              <w:top w:val="nil"/>
              <w:left w:val="nil"/>
              <w:bottom w:val="single" w:sz="4" w:space="0" w:color="auto"/>
              <w:right w:val="single" w:sz="4" w:space="0" w:color="auto"/>
            </w:tcBorders>
            <w:vAlign w:val="center"/>
          </w:tcPr>
          <w:p w14:paraId="028E76A2" w14:textId="77777777" w:rsidR="00312713" w:rsidRPr="00275EB1" w:rsidDel="00177E69" w:rsidRDefault="00312713" w:rsidP="00012F99">
            <w:pPr>
              <w:spacing w:after="120"/>
              <w:rPr>
                <w:rFonts w:cs="Arial"/>
                <w:color w:val="000000"/>
                <w:szCs w:val="22"/>
              </w:rPr>
            </w:pPr>
            <w:r w:rsidRPr="00275EB1">
              <w:rPr>
                <w:rFonts w:cs="Arial"/>
                <w:color w:val="000000"/>
                <w:szCs w:val="22"/>
              </w:rPr>
              <w:t>Compare and contrast how different texts on the same topic present the details.</w:t>
            </w:r>
          </w:p>
        </w:tc>
      </w:tr>
      <w:tr w:rsidR="00312713" w:rsidRPr="00275EB1" w14:paraId="55A1A83F" w14:textId="77777777" w:rsidTr="00D3723B">
        <w:trPr>
          <w:cantSplit/>
          <w:trHeight w:val="285"/>
          <w:jc w:val="center"/>
        </w:trPr>
        <w:tc>
          <w:tcPr>
            <w:tcW w:w="13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6F0DC5" w14:textId="77777777" w:rsidR="00312713" w:rsidRPr="00275EB1" w:rsidRDefault="00312713" w:rsidP="00012F99">
            <w:pPr>
              <w:spacing w:after="120"/>
              <w:jc w:val="center"/>
              <w:rPr>
                <w:b/>
                <w:color w:val="000000" w:themeColor="text1"/>
                <w:szCs w:val="22"/>
              </w:rPr>
            </w:pPr>
            <w:r w:rsidRPr="00275EB1">
              <w:rPr>
                <w:b/>
                <w:color w:val="000000" w:themeColor="text1"/>
                <w:szCs w:val="22"/>
              </w:rPr>
              <w:t>ELA.C2.1</w:t>
            </w:r>
          </w:p>
        </w:tc>
        <w:tc>
          <w:tcPr>
            <w:tcW w:w="7248" w:type="dxa"/>
            <w:gridSpan w:val="2"/>
            <w:tcBorders>
              <w:top w:val="nil"/>
              <w:left w:val="single" w:sz="4" w:space="0" w:color="auto"/>
              <w:bottom w:val="single" w:sz="4" w:space="0" w:color="auto"/>
              <w:right w:val="single" w:sz="4" w:space="0" w:color="auto"/>
            </w:tcBorders>
            <w:shd w:val="clear" w:color="auto" w:fill="D9D9D9" w:themeFill="background1" w:themeFillShade="D9"/>
          </w:tcPr>
          <w:p w14:paraId="3B701350" w14:textId="77777777" w:rsidR="00312713" w:rsidRPr="00275EB1" w:rsidRDefault="00312713" w:rsidP="00012F99">
            <w:pPr>
              <w:spacing w:after="120"/>
              <w:rPr>
                <w:rFonts w:cs="Arial"/>
                <w:b/>
                <w:color w:val="000000" w:themeColor="text1"/>
                <w:szCs w:val="22"/>
              </w:rPr>
            </w:pPr>
            <w:r w:rsidRPr="00275EB1">
              <w:rPr>
                <w:rFonts w:cs="Arial"/>
                <w:b/>
                <w:color w:val="000000" w:themeColor="text1"/>
                <w:szCs w:val="22"/>
              </w:rPr>
              <w:t>All students are assessed in five of these EEs through the writing assessment.</w:t>
            </w:r>
          </w:p>
        </w:tc>
      </w:tr>
      <w:tr w:rsidR="00312713" w:rsidRPr="00275EB1" w14:paraId="799527A5" w14:textId="77777777" w:rsidTr="00D3723B">
        <w:trPr>
          <w:cantSplit/>
          <w:trHeight w:val="323"/>
          <w:jc w:val="center"/>
        </w:trPr>
        <w:tc>
          <w:tcPr>
            <w:tcW w:w="1392" w:type="dxa"/>
            <w:vMerge w:val="restart"/>
            <w:tcBorders>
              <w:top w:val="single" w:sz="4" w:space="0" w:color="auto"/>
              <w:left w:val="single" w:sz="4" w:space="0" w:color="auto"/>
              <w:right w:val="single" w:sz="4" w:space="0" w:color="auto"/>
            </w:tcBorders>
          </w:tcPr>
          <w:p w14:paraId="35C05DF7" w14:textId="77777777" w:rsidR="00312713" w:rsidRPr="00275EB1" w:rsidRDefault="00312713" w:rsidP="00012F99">
            <w:pPr>
              <w:spacing w:after="120"/>
              <w:jc w:val="center"/>
              <w:rPr>
                <w:color w:val="000000" w:themeColor="text1"/>
                <w:szCs w:val="22"/>
              </w:rPr>
            </w:pPr>
          </w:p>
        </w:tc>
        <w:tc>
          <w:tcPr>
            <w:tcW w:w="1464" w:type="dxa"/>
            <w:tcBorders>
              <w:top w:val="single" w:sz="4" w:space="0" w:color="auto"/>
              <w:left w:val="single" w:sz="4" w:space="0" w:color="auto"/>
              <w:bottom w:val="single" w:sz="4" w:space="0" w:color="auto"/>
              <w:right w:val="single" w:sz="4" w:space="0" w:color="auto"/>
            </w:tcBorders>
          </w:tcPr>
          <w:p w14:paraId="2FE1A7D8" w14:textId="77777777" w:rsidR="00312713" w:rsidRPr="00275EB1" w:rsidRDefault="00312713" w:rsidP="00012F99">
            <w:pPr>
              <w:spacing w:after="120"/>
              <w:rPr>
                <w:rFonts w:cs="Arial"/>
                <w:color w:val="000000" w:themeColor="text1"/>
                <w:szCs w:val="22"/>
              </w:rPr>
            </w:pPr>
            <w:r w:rsidRPr="00275EB1">
              <w:rPr>
                <w:rFonts w:cs="Arial"/>
                <w:color w:val="000000" w:themeColor="text1"/>
                <w:szCs w:val="22"/>
              </w:rPr>
              <w:t>EE.L.7.2.a</w:t>
            </w:r>
          </w:p>
        </w:tc>
        <w:tc>
          <w:tcPr>
            <w:tcW w:w="5784" w:type="dxa"/>
            <w:tcBorders>
              <w:top w:val="single" w:sz="4" w:space="0" w:color="auto"/>
              <w:left w:val="nil"/>
              <w:bottom w:val="single" w:sz="4" w:space="0" w:color="auto"/>
              <w:right w:val="single" w:sz="4" w:space="0" w:color="auto"/>
            </w:tcBorders>
            <w:vAlign w:val="center"/>
          </w:tcPr>
          <w:p w14:paraId="7EF0DE82" w14:textId="77777777" w:rsidR="00312713" w:rsidRPr="00275EB1" w:rsidRDefault="00312713" w:rsidP="00012F99">
            <w:pPr>
              <w:spacing w:after="120"/>
              <w:rPr>
                <w:rFonts w:cs="Arial"/>
                <w:color w:val="000000" w:themeColor="text1"/>
                <w:szCs w:val="22"/>
              </w:rPr>
            </w:pPr>
            <w:r w:rsidRPr="00275EB1">
              <w:rPr>
                <w:rFonts w:cs="Arial"/>
                <w:color w:val="000000" w:themeColor="text1"/>
                <w:szCs w:val="22"/>
              </w:rPr>
              <w:t>Use end punctuation when writing a sentence or question.</w:t>
            </w:r>
          </w:p>
        </w:tc>
      </w:tr>
      <w:tr w:rsidR="00312713" w:rsidRPr="00275EB1" w14:paraId="334CB96D" w14:textId="77777777" w:rsidTr="00D3723B">
        <w:trPr>
          <w:cantSplit/>
          <w:trHeight w:val="170"/>
          <w:jc w:val="center"/>
        </w:trPr>
        <w:tc>
          <w:tcPr>
            <w:tcW w:w="1392" w:type="dxa"/>
            <w:vMerge/>
            <w:tcBorders>
              <w:left w:val="single" w:sz="4" w:space="0" w:color="auto"/>
              <w:right w:val="single" w:sz="4" w:space="0" w:color="auto"/>
            </w:tcBorders>
          </w:tcPr>
          <w:p w14:paraId="6A1EE00C" w14:textId="77777777" w:rsidR="00312713" w:rsidRPr="00275EB1" w:rsidDel="00177E69" w:rsidRDefault="00312713" w:rsidP="00012F99">
            <w:pPr>
              <w:spacing w:after="120"/>
              <w:jc w:val="center"/>
              <w:rPr>
                <w:rFonts w:cs="Arial"/>
                <w:color w:val="000000" w:themeColor="text1"/>
                <w:szCs w:val="22"/>
              </w:rPr>
            </w:pPr>
          </w:p>
        </w:tc>
        <w:tc>
          <w:tcPr>
            <w:tcW w:w="1464" w:type="dxa"/>
            <w:tcBorders>
              <w:top w:val="single" w:sz="4" w:space="0" w:color="auto"/>
              <w:left w:val="single" w:sz="4" w:space="0" w:color="auto"/>
              <w:bottom w:val="single" w:sz="4" w:space="0" w:color="auto"/>
              <w:right w:val="single" w:sz="4" w:space="0" w:color="auto"/>
            </w:tcBorders>
          </w:tcPr>
          <w:p w14:paraId="3D8616FC" w14:textId="77777777" w:rsidR="00312713" w:rsidRPr="00275EB1" w:rsidDel="00177E69" w:rsidRDefault="00312713" w:rsidP="00012F99">
            <w:pPr>
              <w:spacing w:after="120"/>
              <w:rPr>
                <w:rFonts w:cs="Arial"/>
                <w:color w:val="000000" w:themeColor="text1"/>
                <w:szCs w:val="22"/>
              </w:rPr>
            </w:pPr>
            <w:r w:rsidRPr="00275EB1">
              <w:rPr>
                <w:rFonts w:cs="Arial"/>
                <w:color w:val="000000" w:themeColor="text1"/>
                <w:szCs w:val="22"/>
              </w:rPr>
              <w:t>EE.L.7.2.b</w:t>
            </w:r>
          </w:p>
        </w:tc>
        <w:tc>
          <w:tcPr>
            <w:tcW w:w="5784" w:type="dxa"/>
            <w:tcBorders>
              <w:top w:val="single" w:sz="4" w:space="0" w:color="auto"/>
              <w:left w:val="nil"/>
              <w:bottom w:val="single" w:sz="4" w:space="0" w:color="auto"/>
              <w:right w:val="single" w:sz="4" w:space="0" w:color="auto"/>
            </w:tcBorders>
            <w:vAlign w:val="center"/>
          </w:tcPr>
          <w:p w14:paraId="5C2C873B" w14:textId="77777777" w:rsidR="00312713" w:rsidRPr="00275EB1" w:rsidDel="00177E69" w:rsidRDefault="00312713" w:rsidP="00012F99">
            <w:pPr>
              <w:spacing w:after="120"/>
              <w:rPr>
                <w:rFonts w:cs="Arial"/>
                <w:color w:val="000000" w:themeColor="text1"/>
                <w:szCs w:val="22"/>
              </w:rPr>
            </w:pPr>
            <w:r w:rsidRPr="00275EB1">
              <w:rPr>
                <w:rFonts w:cs="Arial"/>
                <w:color w:val="000000" w:themeColor="text1"/>
                <w:szCs w:val="22"/>
              </w:rPr>
              <w:t>Spell words phonetically, drawing on knowledge of letter-sound relationships and/or common spelling patterns.</w:t>
            </w:r>
          </w:p>
        </w:tc>
      </w:tr>
      <w:tr w:rsidR="00312713" w:rsidRPr="00275EB1" w14:paraId="219A35D4" w14:textId="77777777" w:rsidTr="00D3723B">
        <w:trPr>
          <w:cantSplit/>
          <w:jc w:val="center"/>
        </w:trPr>
        <w:tc>
          <w:tcPr>
            <w:tcW w:w="1392" w:type="dxa"/>
            <w:vMerge/>
            <w:tcBorders>
              <w:left w:val="single" w:sz="4" w:space="0" w:color="auto"/>
              <w:bottom w:val="single" w:sz="4" w:space="0" w:color="auto"/>
              <w:right w:val="single" w:sz="4" w:space="0" w:color="auto"/>
            </w:tcBorders>
          </w:tcPr>
          <w:p w14:paraId="21726005" w14:textId="77777777" w:rsidR="00312713" w:rsidRPr="00275EB1" w:rsidDel="00177E69" w:rsidRDefault="00312713" w:rsidP="00012F99">
            <w:pPr>
              <w:spacing w:after="120"/>
              <w:jc w:val="center"/>
              <w:rPr>
                <w:rFonts w:cs="Arial"/>
                <w:color w:val="000000" w:themeColor="text1"/>
                <w:szCs w:val="22"/>
              </w:rPr>
            </w:pPr>
          </w:p>
        </w:tc>
        <w:tc>
          <w:tcPr>
            <w:tcW w:w="1464" w:type="dxa"/>
            <w:tcBorders>
              <w:top w:val="nil"/>
              <w:left w:val="single" w:sz="4" w:space="0" w:color="auto"/>
              <w:bottom w:val="single" w:sz="4" w:space="0" w:color="auto"/>
              <w:right w:val="single" w:sz="4" w:space="0" w:color="auto"/>
            </w:tcBorders>
          </w:tcPr>
          <w:p w14:paraId="3BDA55FD" w14:textId="77777777" w:rsidR="00312713" w:rsidRPr="00275EB1" w:rsidDel="00177E69" w:rsidRDefault="00312713" w:rsidP="00012F99">
            <w:pPr>
              <w:spacing w:after="120"/>
              <w:rPr>
                <w:rFonts w:cs="Arial"/>
                <w:color w:val="000000" w:themeColor="text1"/>
                <w:szCs w:val="22"/>
              </w:rPr>
            </w:pPr>
            <w:r w:rsidRPr="00275EB1">
              <w:rPr>
                <w:rFonts w:cs="Arial"/>
                <w:color w:val="000000" w:themeColor="text1"/>
                <w:szCs w:val="22"/>
              </w:rPr>
              <w:t>EE.W.7.2.a</w:t>
            </w:r>
          </w:p>
        </w:tc>
        <w:tc>
          <w:tcPr>
            <w:tcW w:w="5784" w:type="dxa"/>
            <w:tcBorders>
              <w:top w:val="nil"/>
              <w:left w:val="nil"/>
              <w:bottom w:val="single" w:sz="4" w:space="0" w:color="auto"/>
              <w:right w:val="single" w:sz="4" w:space="0" w:color="auto"/>
            </w:tcBorders>
            <w:vAlign w:val="center"/>
          </w:tcPr>
          <w:p w14:paraId="4221B143" w14:textId="77777777" w:rsidR="00312713" w:rsidRPr="00275EB1" w:rsidDel="00177E69" w:rsidRDefault="00312713" w:rsidP="00012F99">
            <w:pPr>
              <w:spacing w:after="120"/>
              <w:rPr>
                <w:rFonts w:cs="Arial"/>
                <w:color w:val="000000" w:themeColor="text1"/>
                <w:szCs w:val="22"/>
              </w:rPr>
            </w:pPr>
            <w:r w:rsidRPr="00275EB1">
              <w:rPr>
                <w:rFonts w:cs="Arial"/>
                <w:color w:val="000000" w:themeColor="text1"/>
                <w:szCs w:val="22"/>
              </w:rPr>
              <w:t>Introduce a topic and write to convey ideas and information about it including visual, tactual, or multimedia information as appropriate.</w:t>
            </w:r>
          </w:p>
        </w:tc>
      </w:tr>
      <w:tr w:rsidR="00312713" w:rsidRPr="00275EB1" w14:paraId="40B42021" w14:textId="77777777" w:rsidTr="003F3A26">
        <w:trPr>
          <w:cantSplit/>
          <w:jc w:val="center"/>
        </w:trPr>
        <w:tc>
          <w:tcPr>
            <w:tcW w:w="1392" w:type="dxa"/>
            <w:vMerge/>
            <w:tcBorders>
              <w:top w:val="single" w:sz="4" w:space="0" w:color="auto"/>
              <w:left w:val="single" w:sz="4" w:space="0" w:color="auto"/>
              <w:right w:val="single" w:sz="4" w:space="0" w:color="auto"/>
            </w:tcBorders>
          </w:tcPr>
          <w:p w14:paraId="340FBB5E" w14:textId="77777777" w:rsidR="00312713" w:rsidRPr="00275EB1" w:rsidDel="00177E69" w:rsidRDefault="00312713" w:rsidP="00012F99">
            <w:pPr>
              <w:spacing w:after="120"/>
              <w:jc w:val="center"/>
              <w:rPr>
                <w:rFonts w:cs="Arial"/>
                <w:color w:val="000000" w:themeColor="text1"/>
                <w:szCs w:val="22"/>
              </w:rPr>
            </w:pPr>
          </w:p>
        </w:tc>
        <w:tc>
          <w:tcPr>
            <w:tcW w:w="1464" w:type="dxa"/>
            <w:tcBorders>
              <w:top w:val="nil"/>
              <w:left w:val="single" w:sz="4" w:space="0" w:color="auto"/>
              <w:bottom w:val="single" w:sz="4" w:space="0" w:color="auto"/>
              <w:right w:val="single" w:sz="4" w:space="0" w:color="auto"/>
            </w:tcBorders>
          </w:tcPr>
          <w:p w14:paraId="5A93C536" w14:textId="77777777" w:rsidR="00312713" w:rsidRPr="00275EB1" w:rsidDel="00177E69" w:rsidRDefault="00312713" w:rsidP="00012F99">
            <w:pPr>
              <w:spacing w:after="120"/>
              <w:rPr>
                <w:rFonts w:cs="Arial"/>
                <w:color w:val="000000" w:themeColor="text1"/>
                <w:szCs w:val="22"/>
              </w:rPr>
            </w:pPr>
            <w:r w:rsidRPr="00275EB1">
              <w:rPr>
                <w:rFonts w:cs="Arial"/>
                <w:color w:val="000000" w:themeColor="text1"/>
                <w:szCs w:val="22"/>
              </w:rPr>
              <w:t>EE.W.7.2.b</w:t>
            </w:r>
          </w:p>
        </w:tc>
        <w:tc>
          <w:tcPr>
            <w:tcW w:w="5784" w:type="dxa"/>
            <w:tcBorders>
              <w:top w:val="nil"/>
              <w:left w:val="nil"/>
              <w:bottom w:val="single" w:sz="4" w:space="0" w:color="auto"/>
              <w:right w:val="single" w:sz="4" w:space="0" w:color="auto"/>
            </w:tcBorders>
            <w:vAlign w:val="center"/>
          </w:tcPr>
          <w:p w14:paraId="72018E11" w14:textId="77777777" w:rsidR="00312713" w:rsidRPr="00275EB1" w:rsidDel="00177E69" w:rsidRDefault="00312713" w:rsidP="00012F99">
            <w:pPr>
              <w:spacing w:after="120"/>
              <w:rPr>
                <w:rFonts w:cs="Arial"/>
                <w:color w:val="000000" w:themeColor="text1"/>
                <w:szCs w:val="22"/>
              </w:rPr>
            </w:pPr>
            <w:r w:rsidRPr="00275EB1">
              <w:rPr>
                <w:rFonts w:cs="Arial"/>
                <w:color w:val="000000" w:themeColor="text1"/>
                <w:szCs w:val="22"/>
              </w:rPr>
              <w:t>Provide facts, details, or other information related to the topic.</w:t>
            </w:r>
          </w:p>
        </w:tc>
      </w:tr>
      <w:tr w:rsidR="00312713" w:rsidRPr="00275EB1" w14:paraId="3E4C7A06" w14:textId="77777777" w:rsidTr="003F3A26">
        <w:trPr>
          <w:cantSplit/>
          <w:jc w:val="center"/>
        </w:trPr>
        <w:tc>
          <w:tcPr>
            <w:tcW w:w="1392" w:type="dxa"/>
            <w:tcBorders>
              <w:left w:val="single" w:sz="4" w:space="0" w:color="auto"/>
              <w:bottom w:val="single" w:sz="4" w:space="0" w:color="auto"/>
              <w:right w:val="single" w:sz="4" w:space="0" w:color="auto"/>
            </w:tcBorders>
          </w:tcPr>
          <w:p w14:paraId="594178DD" w14:textId="77777777" w:rsidR="00312713" w:rsidRPr="00275EB1" w:rsidDel="00177E69" w:rsidRDefault="00312713" w:rsidP="00012F99">
            <w:pPr>
              <w:spacing w:after="120"/>
              <w:jc w:val="center"/>
              <w:rPr>
                <w:rFonts w:cs="Arial"/>
                <w:color w:val="000000" w:themeColor="text1"/>
                <w:szCs w:val="22"/>
              </w:rPr>
            </w:pPr>
          </w:p>
        </w:tc>
        <w:tc>
          <w:tcPr>
            <w:tcW w:w="1464" w:type="dxa"/>
            <w:tcBorders>
              <w:top w:val="nil"/>
              <w:left w:val="single" w:sz="4" w:space="0" w:color="auto"/>
              <w:bottom w:val="single" w:sz="4" w:space="0" w:color="auto"/>
              <w:right w:val="single" w:sz="4" w:space="0" w:color="auto"/>
            </w:tcBorders>
          </w:tcPr>
          <w:p w14:paraId="3FC69F2F" w14:textId="77777777" w:rsidR="00312713" w:rsidRPr="00275EB1" w:rsidDel="00177E69" w:rsidRDefault="00312713" w:rsidP="00012F99">
            <w:pPr>
              <w:spacing w:after="120"/>
              <w:rPr>
                <w:rFonts w:cs="Arial"/>
                <w:color w:val="000000" w:themeColor="text1"/>
                <w:szCs w:val="22"/>
              </w:rPr>
            </w:pPr>
            <w:r w:rsidRPr="00275EB1">
              <w:rPr>
                <w:rFonts w:cs="Arial"/>
                <w:color w:val="000000" w:themeColor="text1"/>
                <w:szCs w:val="22"/>
              </w:rPr>
              <w:t>EE.W.7.2.d</w:t>
            </w:r>
          </w:p>
        </w:tc>
        <w:tc>
          <w:tcPr>
            <w:tcW w:w="5784" w:type="dxa"/>
            <w:tcBorders>
              <w:top w:val="nil"/>
              <w:left w:val="nil"/>
              <w:bottom w:val="single" w:sz="4" w:space="0" w:color="auto"/>
              <w:right w:val="single" w:sz="4" w:space="0" w:color="auto"/>
            </w:tcBorders>
            <w:vAlign w:val="center"/>
          </w:tcPr>
          <w:p w14:paraId="41D5B34D" w14:textId="77777777" w:rsidR="00312713" w:rsidRPr="00275EB1" w:rsidDel="00177E69" w:rsidRDefault="00312713" w:rsidP="00012F99">
            <w:pPr>
              <w:spacing w:after="120"/>
              <w:rPr>
                <w:rFonts w:cs="Arial"/>
                <w:color w:val="000000" w:themeColor="text1"/>
                <w:szCs w:val="22"/>
              </w:rPr>
            </w:pPr>
            <w:r w:rsidRPr="00275EB1">
              <w:rPr>
                <w:rFonts w:cs="Arial"/>
                <w:color w:val="000000" w:themeColor="text1"/>
                <w:szCs w:val="22"/>
              </w:rPr>
              <w:t>Select domain-specific vocabulary to use in writing about the topic.</w:t>
            </w:r>
          </w:p>
        </w:tc>
      </w:tr>
    </w:tbl>
    <w:p w14:paraId="16F204FC" w14:textId="1131F846" w:rsidR="00312713" w:rsidRPr="00450BAF" w:rsidRDefault="006C5BDF" w:rsidP="00012F99">
      <w:pPr>
        <w:pStyle w:val="HINT"/>
        <w:spacing w:after="120"/>
        <w:rPr>
          <w:color w:val="000000" w:themeColor="text1"/>
        </w:rPr>
      </w:pPr>
      <w:r w:rsidRPr="00450BAF">
        <w:rPr>
          <w:color w:val="000000" w:themeColor="text1"/>
        </w:rPr>
        <w:t>HINT</w:t>
      </w:r>
      <w:r w:rsidR="00312713" w:rsidRPr="00450BAF">
        <w:rPr>
          <w:color w:val="000000" w:themeColor="text1"/>
        </w:rPr>
        <w:t>:</w:t>
      </w:r>
      <w:r w:rsidR="00312713" w:rsidRPr="00450BAF">
        <w:rPr>
          <w:color w:val="000000" w:themeColor="text1"/>
        </w:rPr>
        <w:tab/>
        <w:t xml:space="preserve">Writing </w:t>
      </w:r>
      <w:r w:rsidR="00F508EE" w:rsidRPr="00450BAF">
        <w:rPr>
          <w:color w:val="000000" w:themeColor="text1"/>
        </w:rPr>
        <w:t xml:space="preserve">is </w:t>
      </w:r>
      <w:r w:rsidR="00312713" w:rsidRPr="00450BAF">
        <w:rPr>
          <w:color w:val="000000" w:themeColor="text1"/>
        </w:rPr>
        <w:t xml:space="preserve">always one of the five testlets during </w:t>
      </w:r>
      <w:r w:rsidR="00803F84" w:rsidRPr="00450BAF">
        <w:rPr>
          <w:color w:val="000000" w:themeColor="text1"/>
        </w:rPr>
        <w:t xml:space="preserve">spring </w:t>
      </w:r>
      <w:r w:rsidR="008401F0" w:rsidRPr="00450BAF">
        <w:rPr>
          <w:color w:val="000000" w:themeColor="text1"/>
        </w:rPr>
        <w:t>assessment</w:t>
      </w:r>
      <w:r w:rsidR="00312713" w:rsidRPr="00450BAF">
        <w:rPr>
          <w:color w:val="000000" w:themeColor="text1"/>
        </w:rPr>
        <w:t xml:space="preserve">. The writing testlet covers multiple EEs and is required for all students. </w:t>
      </w:r>
    </w:p>
    <w:p w14:paraId="6EB0D4FC" w14:textId="77777777" w:rsidR="002D7231" w:rsidRDefault="002D7231">
      <w:pPr>
        <w:rPr>
          <w:color w:val="000000" w:themeColor="text1"/>
          <w:lang w:val="en-CA"/>
        </w:rPr>
      </w:pPr>
      <w:r>
        <w:rPr>
          <w:color w:val="000000" w:themeColor="text1"/>
          <w:lang w:val="en-CA"/>
        </w:rPr>
        <w:br w:type="page"/>
      </w:r>
    </w:p>
    <w:p w14:paraId="5DB5F1FD" w14:textId="530129E3" w:rsidR="00312713" w:rsidRPr="00450BAF" w:rsidRDefault="00312713" w:rsidP="00012F99">
      <w:pPr>
        <w:spacing w:after="120"/>
        <w:rPr>
          <w:color w:val="000000" w:themeColor="text1"/>
          <w:lang w:val="en-CA"/>
        </w:rPr>
      </w:pPr>
      <w:r w:rsidRPr="00450BAF">
        <w:rPr>
          <w:color w:val="000000" w:themeColor="text1"/>
          <w:lang w:val="en-CA"/>
        </w:rPr>
        <w:t xml:space="preserve">Imagine three students who enter </w:t>
      </w:r>
      <w:r w:rsidR="009506A0" w:rsidRPr="00450BAF">
        <w:rPr>
          <w:color w:val="000000" w:themeColor="text1"/>
          <w:lang w:val="en-CA"/>
        </w:rPr>
        <w:t xml:space="preserve">the </w:t>
      </w:r>
      <w:r w:rsidR="00803F84" w:rsidRPr="00450BAF">
        <w:rPr>
          <w:color w:val="000000" w:themeColor="text1"/>
          <w:lang w:val="en-CA"/>
        </w:rPr>
        <w:t xml:space="preserve">spring </w:t>
      </w:r>
      <w:r w:rsidR="008401F0" w:rsidRPr="00450BAF">
        <w:rPr>
          <w:color w:val="000000" w:themeColor="text1"/>
          <w:lang w:val="en-CA"/>
        </w:rPr>
        <w:t>assessment</w:t>
      </w:r>
      <w:r w:rsidRPr="00450BAF">
        <w:rPr>
          <w:color w:val="000000" w:themeColor="text1"/>
          <w:lang w:val="en-CA"/>
        </w:rPr>
        <w:t xml:space="preserve"> with different </w:t>
      </w:r>
      <w:r w:rsidR="00BE1162" w:rsidRPr="00450BAF">
        <w:rPr>
          <w:color w:val="000000" w:themeColor="text1"/>
          <w:lang w:val="en-CA"/>
        </w:rPr>
        <w:t xml:space="preserve">experiences with the </w:t>
      </w:r>
      <w:r w:rsidRPr="00450BAF">
        <w:rPr>
          <w:color w:val="000000" w:themeColor="text1"/>
          <w:lang w:val="en-CA"/>
        </w:rPr>
        <w:t xml:space="preserve">DLM </w:t>
      </w:r>
      <w:r w:rsidR="00841892" w:rsidRPr="00450BAF">
        <w:rPr>
          <w:color w:val="000000" w:themeColor="text1"/>
          <w:lang w:val="en-CA"/>
        </w:rPr>
        <w:t>alternate assessment</w:t>
      </w:r>
      <w:r w:rsidRPr="00450BAF">
        <w:rPr>
          <w:color w:val="000000" w:themeColor="text1"/>
          <w:lang w:val="en-CA"/>
        </w:rPr>
        <w:t xml:space="preserve">. The table below </w:t>
      </w:r>
      <w:r w:rsidR="00BE1162" w:rsidRPr="00450BAF">
        <w:rPr>
          <w:color w:val="000000" w:themeColor="text1"/>
          <w:lang w:val="en-CA"/>
        </w:rPr>
        <w:t xml:space="preserve">describes </w:t>
      </w:r>
      <w:r w:rsidRPr="00450BAF">
        <w:rPr>
          <w:color w:val="000000" w:themeColor="text1"/>
          <w:lang w:val="en-CA"/>
        </w:rPr>
        <w:t>how each student might receive the first four testlets.</w:t>
      </w:r>
    </w:p>
    <w:tbl>
      <w:tblPr>
        <w:tblStyle w:val="TableGrid"/>
        <w:tblW w:w="8725" w:type="dxa"/>
        <w:tblLook w:val="04A0" w:firstRow="1" w:lastRow="0" w:firstColumn="1" w:lastColumn="0" w:noHBand="0" w:noVBand="1"/>
      </w:tblPr>
      <w:tblGrid>
        <w:gridCol w:w="1365"/>
        <w:gridCol w:w="2421"/>
        <w:gridCol w:w="2422"/>
        <w:gridCol w:w="2517"/>
      </w:tblGrid>
      <w:tr w:rsidR="00312713" w:rsidRPr="002D7231" w14:paraId="2E18EED2" w14:textId="77777777" w:rsidTr="00490C4A">
        <w:tc>
          <w:tcPr>
            <w:tcW w:w="1365" w:type="dxa"/>
            <w:vAlign w:val="center"/>
          </w:tcPr>
          <w:p w14:paraId="3F3BFA6B" w14:textId="77777777" w:rsidR="00312713" w:rsidRPr="002D7231" w:rsidRDefault="00312713" w:rsidP="00012F99">
            <w:pPr>
              <w:spacing w:after="120" w:line="240" w:lineRule="atLeast"/>
              <w:rPr>
                <w:b/>
                <w:color w:val="000000" w:themeColor="text1"/>
                <w:szCs w:val="22"/>
              </w:rPr>
            </w:pPr>
            <w:r w:rsidRPr="002D7231">
              <w:rPr>
                <w:b/>
                <w:color w:val="000000" w:themeColor="text1"/>
                <w:szCs w:val="22"/>
              </w:rPr>
              <w:t>Conceptual Area</w:t>
            </w:r>
          </w:p>
        </w:tc>
        <w:tc>
          <w:tcPr>
            <w:tcW w:w="2421" w:type="dxa"/>
          </w:tcPr>
          <w:p w14:paraId="7B02A592" w14:textId="77777777" w:rsidR="00312713" w:rsidRPr="002D7231" w:rsidRDefault="00312713" w:rsidP="00012F99">
            <w:pPr>
              <w:spacing w:after="120" w:line="240" w:lineRule="atLeast"/>
              <w:rPr>
                <w:color w:val="000000" w:themeColor="text1"/>
                <w:szCs w:val="22"/>
              </w:rPr>
            </w:pPr>
            <w:r w:rsidRPr="002D7231">
              <w:rPr>
                <w:b/>
                <w:color w:val="000000" w:themeColor="text1"/>
                <w:szCs w:val="22"/>
              </w:rPr>
              <w:t>Student 1</w:t>
            </w:r>
          </w:p>
          <w:p w14:paraId="2F96D5EA" w14:textId="77777777" w:rsidR="00312713" w:rsidRPr="002D7231" w:rsidRDefault="00312713" w:rsidP="00012F99">
            <w:pPr>
              <w:pStyle w:val="BodyText"/>
              <w:spacing w:after="120"/>
              <w:rPr>
                <w:color w:val="000000" w:themeColor="text1"/>
                <w:szCs w:val="22"/>
              </w:rPr>
            </w:pPr>
            <w:r w:rsidRPr="002D7231">
              <w:rPr>
                <w:color w:val="000000" w:themeColor="text1"/>
                <w:szCs w:val="22"/>
              </w:rPr>
              <w:t>Completed all blueprint requirements during instructionally embedded assessment</w:t>
            </w:r>
          </w:p>
        </w:tc>
        <w:tc>
          <w:tcPr>
            <w:tcW w:w="2422" w:type="dxa"/>
          </w:tcPr>
          <w:p w14:paraId="48993FDC" w14:textId="77777777" w:rsidR="00312713" w:rsidRPr="002D7231" w:rsidRDefault="00312713" w:rsidP="00012F99">
            <w:pPr>
              <w:spacing w:after="120" w:line="240" w:lineRule="atLeast"/>
              <w:rPr>
                <w:color w:val="000000" w:themeColor="text1"/>
                <w:szCs w:val="22"/>
              </w:rPr>
            </w:pPr>
            <w:r w:rsidRPr="002D7231">
              <w:rPr>
                <w:b/>
                <w:color w:val="000000" w:themeColor="text1"/>
                <w:szCs w:val="22"/>
              </w:rPr>
              <w:t>Student 2</w:t>
            </w:r>
          </w:p>
          <w:p w14:paraId="3A33AA32" w14:textId="77777777" w:rsidR="00312713" w:rsidRPr="002D7231" w:rsidRDefault="00312713" w:rsidP="00012F99">
            <w:pPr>
              <w:pStyle w:val="BodyText"/>
              <w:spacing w:after="120"/>
              <w:rPr>
                <w:color w:val="000000" w:themeColor="text1"/>
                <w:szCs w:val="22"/>
              </w:rPr>
            </w:pPr>
            <w:r w:rsidRPr="002D7231">
              <w:rPr>
                <w:color w:val="000000" w:themeColor="text1"/>
                <w:szCs w:val="22"/>
              </w:rPr>
              <w:t>Completed some blueprint requirements during instructionally embedded assessment (criteria for 1.1 and 1.2)</w:t>
            </w:r>
          </w:p>
        </w:tc>
        <w:tc>
          <w:tcPr>
            <w:tcW w:w="2517" w:type="dxa"/>
          </w:tcPr>
          <w:p w14:paraId="6B1520BF" w14:textId="77777777" w:rsidR="00312713" w:rsidRPr="002D7231" w:rsidRDefault="00312713" w:rsidP="00012F99">
            <w:pPr>
              <w:spacing w:after="120" w:line="240" w:lineRule="atLeast"/>
              <w:rPr>
                <w:color w:val="000000" w:themeColor="text1"/>
                <w:szCs w:val="22"/>
              </w:rPr>
            </w:pPr>
            <w:r w:rsidRPr="002D7231">
              <w:rPr>
                <w:b/>
                <w:color w:val="000000" w:themeColor="text1"/>
                <w:szCs w:val="22"/>
              </w:rPr>
              <w:t>Student 3</w:t>
            </w:r>
          </w:p>
          <w:p w14:paraId="24961E66" w14:textId="77777777" w:rsidR="00312713" w:rsidRPr="002D7231" w:rsidRDefault="00312713" w:rsidP="00012F99">
            <w:pPr>
              <w:pStyle w:val="BodyText"/>
              <w:spacing w:after="120"/>
              <w:rPr>
                <w:color w:val="000000" w:themeColor="text1"/>
                <w:szCs w:val="22"/>
              </w:rPr>
            </w:pPr>
            <w:r w:rsidRPr="002D7231">
              <w:rPr>
                <w:color w:val="000000" w:themeColor="text1"/>
                <w:szCs w:val="22"/>
              </w:rPr>
              <w:t>Completed none of the blueprint requirements during instructionally embedded assessment</w:t>
            </w:r>
          </w:p>
        </w:tc>
      </w:tr>
      <w:tr w:rsidR="00312713" w:rsidRPr="002D7231" w14:paraId="596CAF20" w14:textId="77777777" w:rsidTr="00490C4A">
        <w:tc>
          <w:tcPr>
            <w:tcW w:w="1365" w:type="dxa"/>
            <w:vAlign w:val="center"/>
          </w:tcPr>
          <w:p w14:paraId="0D8EB7DF" w14:textId="77777777" w:rsidR="00312713" w:rsidRPr="002D7231" w:rsidRDefault="00312713" w:rsidP="00012F99">
            <w:pPr>
              <w:spacing w:after="120" w:line="240" w:lineRule="atLeast"/>
              <w:rPr>
                <w:b/>
                <w:color w:val="000000" w:themeColor="text1"/>
                <w:szCs w:val="22"/>
              </w:rPr>
            </w:pPr>
            <w:r w:rsidRPr="002D7231">
              <w:rPr>
                <w:b/>
                <w:color w:val="000000" w:themeColor="text1"/>
                <w:szCs w:val="22"/>
              </w:rPr>
              <w:t>Testlet 1</w:t>
            </w:r>
          </w:p>
          <w:p w14:paraId="3730A7BA" w14:textId="77777777" w:rsidR="00312713" w:rsidRPr="002D7231" w:rsidRDefault="00312713" w:rsidP="00012F99">
            <w:pPr>
              <w:spacing w:after="120" w:line="240" w:lineRule="atLeast"/>
              <w:rPr>
                <w:b/>
                <w:color w:val="000000" w:themeColor="text1"/>
                <w:szCs w:val="22"/>
              </w:rPr>
            </w:pPr>
            <w:r w:rsidRPr="002D7231">
              <w:rPr>
                <w:b/>
                <w:color w:val="000000" w:themeColor="text1"/>
                <w:szCs w:val="22"/>
              </w:rPr>
              <w:t>(1.1)</w:t>
            </w:r>
          </w:p>
        </w:tc>
        <w:tc>
          <w:tcPr>
            <w:tcW w:w="2421" w:type="dxa"/>
          </w:tcPr>
          <w:p w14:paraId="609F4982" w14:textId="77777777" w:rsidR="00312713" w:rsidRPr="002D7231" w:rsidRDefault="00312713" w:rsidP="00012F99">
            <w:pPr>
              <w:spacing w:after="120" w:line="240" w:lineRule="atLeast"/>
              <w:rPr>
                <w:color w:val="000000" w:themeColor="text1"/>
                <w:szCs w:val="22"/>
              </w:rPr>
            </w:pPr>
            <w:r w:rsidRPr="002D7231">
              <w:rPr>
                <w:b/>
                <w:color w:val="000000" w:themeColor="text1"/>
                <w:szCs w:val="22"/>
              </w:rPr>
              <w:t>EE.RI.7.</w:t>
            </w:r>
            <w:r w:rsidR="00712F4F" w:rsidRPr="002D7231">
              <w:rPr>
                <w:b/>
                <w:color w:val="000000" w:themeColor="text1"/>
                <w:szCs w:val="22"/>
              </w:rPr>
              <w:t>2</w:t>
            </w:r>
          </w:p>
          <w:p w14:paraId="59D3F03E" w14:textId="0379B037" w:rsidR="00312713" w:rsidRPr="002D7231" w:rsidRDefault="00312713" w:rsidP="00012F99">
            <w:pPr>
              <w:pStyle w:val="BodyText"/>
              <w:spacing w:after="120"/>
              <w:rPr>
                <w:color w:val="000000" w:themeColor="text1"/>
                <w:szCs w:val="22"/>
              </w:rPr>
            </w:pPr>
            <w:r w:rsidRPr="002D7231">
              <w:rPr>
                <w:color w:val="000000" w:themeColor="text1"/>
                <w:szCs w:val="22"/>
              </w:rPr>
              <w:t xml:space="preserve">Linkage level assigned </w:t>
            </w:r>
            <w:r w:rsidR="00BE1162" w:rsidRPr="002D7231">
              <w:rPr>
                <w:color w:val="000000" w:themeColor="text1"/>
                <w:szCs w:val="22"/>
              </w:rPr>
              <w:t xml:space="preserve">according to </w:t>
            </w:r>
            <w:r w:rsidRPr="002D7231">
              <w:rPr>
                <w:color w:val="000000" w:themeColor="text1"/>
                <w:szCs w:val="22"/>
              </w:rPr>
              <w:t xml:space="preserve">performance during instructionally embedded assessment </w:t>
            </w:r>
          </w:p>
        </w:tc>
        <w:tc>
          <w:tcPr>
            <w:tcW w:w="2422" w:type="dxa"/>
          </w:tcPr>
          <w:p w14:paraId="32B46991" w14:textId="77777777" w:rsidR="00312713" w:rsidRPr="002D7231" w:rsidRDefault="00312713" w:rsidP="00012F99">
            <w:pPr>
              <w:spacing w:after="120" w:line="240" w:lineRule="atLeast"/>
              <w:rPr>
                <w:color w:val="000000" w:themeColor="text1"/>
                <w:szCs w:val="22"/>
              </w:rPr>
            </w:pPr>
            <w:r w:rsidRPr="002D7231">
              <w:rPr>
                <w:b/>
                <w:color w:val="000000" w:themeColor="text1"/>
                <w:szCs w:val="22"/>
              </w:rPr>
              <w:t>EE.RI.7.</w:t>
            </w:r>
            <w:r w:rsidR="00712F4F" w:rsidRPr="002D7231">
              <w:rPr>
                <w:b/>
                <w:color w:val="000000" w:themeColor="text1"/>
                <w:szCs w:val="22"/>
              </w:rPr>
              <w:t>2</w:t>
            </w:r>
          </w:p>
          <w:p w14:paraId="4E42C0DB" w14:textId="6E69CDD3" w:rsidR="00312713" w:rsidRPr="002D7231" w:rsidRDefault="00312713" w:rsidP="00012F99">
            <w:pPr>
              <w:pStyle w:val="BodyText"/>
              <w:spacing w:after="120"/>
              <w:rPr>
                <w:color w:val="000000" w:themeColor="text1"/>
                <w:szCs w:val="22"/>
              </w:rPr>
            </w:pPr>
            <w:r w:rsidRPr="002D7231">
              <w:rPr>
                <w:color w:val="000000" w:themeColor="text1"/>
                <w:szCs w:val="22"/>
              </w:rPr>
              <w:t xml:space="preserve">Linkage level assigned </w:t>
            </w:r>
            <w:r w:rsidR="00BE1162" w:rsidRPr="002D7231">
              <w:rPr>
                <w:color w:val="000000" w:themeColor="text1"/>
                <w:szCs w:val="22"/>
              </w:rPr>
              <w:t>according to</w:t>
            </w:r>
            <w:r w:rsidRPr="002D7231">
              <w:rPr>
                <w:color w:val="000000" w:themeColor="text1"/>
                <w:szCs w:val="22"/>
              </w:rPr>
              <w:t xml:space="preserve"> performance during instructionally embedded assessment </w:t>
            </w:r>
          </w:p>
        </w:tc>
        <w:tc>
          <w:tcPr>
            <w:tcW w:w="2517" w:type="dxa"/>
          </w:tcPr>
          <w:p w14:paraId="71ED81F3" w14:textId="77777777" w:rsidR="00312713" w:rsidRPr="002D7231" w:rsidRDefault="00312713" w:rsidP="00012F99">
            <w:pPr>
              <w:spacing w:after="120" w:line="240" w:lineRule="atLeast"/>
              <w:rPr>
                <w:color w:val="000000" w:themeColor="text1"/>
                <w:szCs w:val="22"/>
              </w:rPr>
            </w:pPr>
            <w:r w:rsidRPr="002D7231">
              <w:rPr>
                <w:b/>
                <w:color w:val="000000" w:themeColor="text1"/>
                <w:szCs w:val="22"/>
              </w:rPr>
              <w:t>EE.RI.7.</w:t>
            </w:r>
            <w:r w:rsidR="00712F4F" w:rsidRPr="002D7231">
              <w:rPr>
                <w:b/>
                <w:color w:val="000000" w:themeColor="text1"/>
                <w:szCs w:val="22"/>
              </w:rPr>
              <w:t>2</w:t>
            </w:r>
          </w:p>
          <w:p w14:paraId="3F9F32CD" w14:textId="6C09F90F" w:rsidR="00312713" w:rsidRPr="002D7231" w:rsidRDefault="00312713" w:rsidP="00012F99">
            <w:pPr>
              <w:pStyle w:val="BodyText"/>
              <w:spacing w:after="120"/>
              <w:rPr>
                <w:color w:val="000000" w:themeColor="text1"/>
                <w:szCs w:val="22"/>
              </w:rPr>
            </w:pPr>
            <w:r w:rsidRPr="002D7231">
              <w:rPr>
                <w:color w:val="000000" w:themeColor="text1"/>
                <w:szCs w:val="22"/>
              </w:rPr>
              <w:t xml:space="preserve">Linkage level assigned </w:t>
            </w:r>
            <w:r w:rsidR="00BE1162" w:rsidRPr="002D7231">
              <w:rPr>
                <w:color w:val="000000" w:themeColor="text1"/>
                <w:szCs w:val="22"/>
              </w:rPr>
              <w:t>according to</w:t>
            </w:r>
            <w:r w:rsidRPr="002D7231">
              <w:rPr>
                <w:color w:val="000000" w:themeColor="text1"/>
                <w:szCs w:val="22"/>
              </w:rPr>
              <w:t xml:space="preserve"> First Contact survey information</w:t>
            </w:r>
          </w:p>
        </w:tc>
      </w:tr>
      <w:tr w:rsidR="00312713" w:rsidRPr="002D7231" w14:paraId="64593410" w14:textId="77777777" w:rsidTr="00490C4A">
        <w:tc>
          <w:tcPr>
            <w:tcW w:w="1365" w:type="dxa"/>
            <w:vAlign w:val="center"/>
          </w:tcPr>
          <w:p w14:paraId="3987317F" w14:textId="77777777" w:rsidR="00312713" w:rsidRPr="002D7231" w:rsidRDefault="00312713" w:rsidP="00012F99">
            <w:pPr>
              <w:spacing w:after="120" w:line="240" w:lineRule="atLeast"/>
              <w:rPr>
                <w:b/>
                <w:color w:val="000000" w:themeColor="text1"/>
                <w:szCs w:val="22"/>
              </w:rPr>
            </w:pPr>
            <w:r w:rsidRPr="002D7231">
              <w:rPr>
                <w:b/>
                <w:color w:val="000000" w:themeColor="text1"/>
                <w:szCs w:val="22"/>
              </w:rPr>
              <w:t>Testlet 2</w:t>
            </w:r>
          </w:p>
          <w:p w14:paraId="1282AAEF" w14:textId="77777777" w:rsidR="00312713" w:rsidRPr="002D7231" w:rsidRDefault="00312713" w:rsidP="00012F99">
            <w:pPr>
              <w:spacing w:after="120" w:line="240" w:lineRule="atLeast"/>
              <w:rPr>
                <w:b/>
                <w:color w:val="000000" w:themeColor="text1"/>
                <w:szCs w:val="22"/>
              </w:rPr>
            </w:pPr>
            <w:r w:rsidRPr="002D7231">
              <w:rPr>
                <w:b/>
                <w:color w:val="000000" w:themeColor="text1"/>
                <w:szCs w:val="22"/>
              </w:rPr>
              <w:t>(1.2)</w:t>
            </w:r>
          </w:p>
        </w:tc>
        <w:tc>
          <w:tcPr>
            <w:tcW w:w="2421" w:type="dxa"/>
          </w:tcPr>
          <w:p w14:paraId="39E4457A" w14:textId="55A49362" w:rsidR="00312713" w:rsidRPr="002D7231" w:rsidRDefault="00312713" w:rsidP="00012F99">
            <w:pPr>
              <w:spacing w:after="120" w:line="240" w:lineRule="atLeast"/>
              <w:rPr>
                <w:color w:val="000000" w:themeColor="text1"/>
                <w:szCs w:val="22"/>
              </w:rPr>
            </w:pPr>
            <w:r w:rsidRPr="002D7231">
              <w:rPr>
                <w:b/>
                <w:color w:val="000000" w:themeColor="text1"/>
                <w:szCs w:val="22"/>
              </w:rPr>
              <w:t>Random choice from the student</w:t>
            </w:r>
            <w:r w:rsidR="00F27C58" w:rsidRPr="002D7231">
              <w:rPr>
                <w:b/>
                <w:color w:val="000000" w:themeColor="text1"/>
                <w:szCs w:val="22"/>
              </w:rPr>
              <w:t>’</w:t>
            </w:r>
            <w:r w:rsidRPr="002D7231">
              <w:rPr>
                <w:b/>
                <w:color w:val="000000" w:themeColor="text1"/>
                <w:szCs w:val="22"/>
              </w:rPr>
              <w:t>s previously tested EEs</w:t>
            </w:r>
          </w:p>
          <w:p w14:paraId="054A2B12" w14:textId="25B6F5D6" w:rsidR="00312713" w:rsidRPr="002D7231" w:rsidRDefault="00312713" w:rsidP="00012F99">
            <w:pPr>
              <w:pStyle w:val="BodyText"/>
              <w:spacing w:after="120"/>
              <w:rPr>
                <w:color w:val="000000" w:themeColor="text1"/>
                <w:szCs w:val="22"/>
              </w:rPr>
            </w:pPr>
            <w:r w:rsidRPr="002D7231">
              <w:rPr>
                <w:color w:val="000000" w:themeColor="text1"/>
                <w:szCs w:val="22"/>
              </w:rPr>
              <w:t xml:space="preserve">Linkage level assigned </w:t>
            </w:r>
            <w:r w:rsidR="002A60D7" w:rsidRPr="002D7231">
              <w:rPr>
                <w:color w:val="000000" w:themeColor="text1"/>
                <w:szCs w:val="22"/>
              </w:rPr>
              <w:t xml:space="preserve">according to </w:t>
            </w:r>
            <w:r w:rsidRPr="002D7231">
              <w:rPr>
                <w:color w:val="000000" w:themeColor="text1"/>
                <w:szCs w:val="22"/>
              </w:rPr>
              <w:t>performance on testlet 1</w:t>
            </w:r>
          </w:p>
        </w:tc>
        <w:tc>
          <w:tcPr>
            <w:tcW w:w="2422" w:type="dxa"/>
          </w:tcPr>
          <w:p w14:paraId="09630B8A" w14:textId="7701E768" w:rsidR="00312713" w:rsidRPr="002D7231" w:rsidRDefault="00312713" w:rsidP="00012F99">
            <w:pPr>
              <w:spacing w:after="120" w:line="240" w:lineRule="atLeast"/>
              <w:rPr>
                <w:color w:val="000000" w:themeColor="text1"/>
                <w:szCs w:val="22"/>
              </w:rPr>
            </w:pPr>
            <w:r w:rsidRPr="002D7231">
              <w:rPr>
                <w:b/>
                <w:color w:val="000000" w:themeColor="text1"/>
                <w:szCs w:val="22"/>
              </w:rPr>
              <w:t>Random choice from the student</w:t>
            </w:r>
            <w:r w:rsidR="00F27C58" w:rsidRPr="002D7231">
              <w:rPr>
                <w:b/>
                <w:color w:val="000000" w:themeColor="text1"/>
                <w:szCs w:val="22"/>
              </w:rPr>
              <w:t>’</w:t>
            </w:r>
            <w:r w:rsidRPr="002D7231">
              <w:rPr>
                <w:b/>
                <w:color w:val="000000" w:themeColor="text1"/>
                <w:szCs w:val="22"/>
              </w:rPr>
              <w:t>s previously tested EEs</w:t>
            </w:r>
          </w:p>
          <w:p w14:paraId="37BE50E0" w14:textId="1F178ABA" w:rsidR="00312713" w:rsidRPr="002D7231" w:rsidRDefault="00312713" w:rsidP="00012F99">
            <w:pPr>
              <w:pStyle w:val="BodyText"/>
              <w:spacing w:after="120"/>
              <w:rPr>
                <w:color w:val="000000" w:themeColor="text1"/>
                <w:szCs w:val="22"/>
              </w:rPr>
            </w:pPr>
            <w:r w:rsidRPr="002D7231">
              <w:rPr>
                <w:color w:val="000000" w:themeColor="text1"/>
                <w:szCs w:val="22"/>
              </w:rPr>
              <w:t xml:space="preserve">Linkage level assigned </w:t>
            </w:r>
            <w:r w:rsidR="002A60D7" w:rsidRPr="002D7231">
              <w:rPr>
                <w:color w:val="000000" w:themeColor="text1"/>
                <w:szCs w:val="22"/>
              </w:rPr>
              <w:t xml:space="preserve">according to </w:t>
            </w:r>
            <w:r w:rsidRPr="002D7231">
              <w:rPr>
                <w:color w:val="000000" w:themeColor="text1"/>
                <w:szCs w:val="22"/>
              </w:rPr>
              <w:t>performance on testlet 1</w:t>
            </w:r>
          </w:p>
        </w:tc>
        <w:tc>
          <w:tcPr>
            <w:tcW w:w="2517" w:type="dxa"/>
          </w:tcPr>
          <w:p w14:paraId="1B316D81" w14:textId="77777777" w:rsidR="00312713" w:rsidRPr="002D7231" w:rsidRDefault="00312713" w:rsidP="00012F99">
            <w:pPr>
              <w:spacing w:after="120" w:line="240" w:lineRule="atLeast"/>
              <w:rPr>
                <w:color w:val="000000" w:themeColor="text1"/>
                <w:szCs w:val="22"/>
              </w:rPr>
            </w:pPr>
            <w:r w:rsidRPr="002D7231">
              <w:rPr>
                <w:b/>
                <w:color w:val="000000" w:themeColor="text1"/>
                <w:szCs w:val="22"/>
              </w:rPr>
              <w:t>Random choice from all EEs available for 1.2.</w:t>
            </w:r>
          </w:p>
          <w:p w14:paraId="5242B651" w14:textId="6531C47B" w:rsidR="00312713" w:rsidRPr="002D7231" w:rsidRDefault="00312713" w:rsidP="00012F99">
            <w:pPr>
              <w:pStyle w:val="BodyText"/>
              <w:spacing w:after="120"/>
              <w:rPr>
                <w:color w:val="000000" w:themeColor="text1"/>
                <w:szCs w:val="22"/>
              </w:rPr>
            </w:pPr>
            <w:r w:rsidRPr="002D7231">
              <w:rPr>
                <w:color w:val="000000" w:themeColor="text1"/>
                <w:szCs w:val="22"/>
              </w:rPr>
              <w:t xml:space="preserve">Linkage level assigned </w:t>
            </w:r>
            <w:r w:rsidR="002A60D7" w:rsidRPr="002D7231">
              <w:rPr>
                <w:color w:val="000000" w:themeColor="text1"/>
                <w:szCs w:val="22"/>
              </w:rPr>
              <w:t>according to</w:t>
            </w:r>
            <w:r w:rsidRPr="002D7231">
              <w:rPr>
                <w:color w:val="000000" w:themeColor="text1"/>
                <w:szCs w:val="22"/>
              </w:rPr>
              <w:t xml:space="preserve"> performance on testlet 1</w:t>
            </w:r>
          </w:p>
        </w:tc>
      </w:tr>
      <w:tr w:rsidR="00312713" w:rsidRPr="002D7231" w14:paraId="35EE663E" w14:textId="77777777" w:rsidTr="00490C4A">
        <w:tc>
          <w:tcPr>
            <w:tcW w:w="1365" w:type="dxa"/>
            <w:vAlign w:val="center"/>
          </w:tcPr>
          <w:p w14:paraId="4D2F4691" w14:textId="77777777" w:rsidR="00312713" w:rsidRPr="002D7231" w:rsidRDefault="00312713" w:rsidP="00012F99">
            <w:pPr>
              <w:spacing w:after="120" w:line="240" w:lineRule="atLeast"/>
              <w:rPr>
                <w:b/>
                <w:color w:val="000000" w:themeColor="text1"/>
                <w:szCs w:val="22"/>
              </w:rPr>
            </w:pPr>
            <w:r w:rsidRPr="002D7231">
              <w:rPr>
                <w:b/>
                <w:color w:val="000000" w:themeColor="text1"/>
                <w:szCs w:val="22"/>
              </w:rPr>
              <w:t>Testlet 3</w:t>
            </w:r>
          </w:p>
          <w:p w14:paraId="29B31313" w14:textId="77777777" w:rsidR="00312713" w:rsidRPr="002D7231" w:rsidRDefault="00312713" w:rsidP="00012F99">
            <w:pPr>
              <w:spacing w:after="120" w:line="240" w:lineRule="atLeast"/>
              <w:rPr>
                <w:b/>
                <w:color w:val="000000" w:themeColor="text1"/>
                <w:szCs w:val="22"/>
              </w:rPr>
            </w:pPr>
            <w:r w:rsidRPr="002D7231">
              <w:rPr>
                <w:b/>
                <w:color w:val="000000" w:themeColor="text1"/>
                <w:szCs w:val="22"/>
              </w:rPr>
              <w:t>(1.3)</w:t>
            </w:r>
          </w:p>
        </w:tc>
        <w:tc>
          <w:tcPr>
            <w:tcW w:w="2421" w:type="dxa"/>
          </w:tcPr>
          <w:p w14:paraId="55EF970B" w14:textId="414B8464" w:rsidR="00312713" w:rsidRPr="002D7231" w:rsidRDefault="00312713" w:rsidP="00012F99">
            <w:pPr>
              <w:spacing w:after="120" w:line="240" w:lineRule="atLeast"/>
              <w:rPr>
                <w:color w:val="000000" w:themeColor="text1"/>
                <w:szCs w:val="22"/>
              </w:rPr>
            </w:pPr>
            <w:r w:rsidRPr="002D7231">
              <w:rPr>
                <w:b/>
                <w:color w:val="000000" w:themeColor="text1"/>
                <w:szCs w:val="22"/>
              </w:rPr>
              <w:t>Random choice from the student</w:t>
            </w:r>
            <w:r w:rsidR="00F27C58" w:rsidRPr="002D7231">
              <w:rPr>
                <w:b/>
                <w:color w:val="000000" w:themeColor="text1"/>
                <w:szCs w:val="22"/>
              </w:rPr>
              <w:t>’</w:t>
            </w:r>
            <w:r w:rsidRPr="002D7231">
              <w:rPr>
                <w:b/>
                <w:color w:val="000000" w:themeColor="text1"/>
                <w:szCs w:val="22"/>
              </w:rPr>
              <w:t>s previously tested EEs</w:t>
            </w:r>
          </w:p>
          <w:p w14:paraId="63826459" w14:textId="0922C4C7" w:rsidR="00312713" w:rsidRPr="002D7231" w:rsidRDefault="00312713" w:rsidP="00012F99">
            <w:pPr>
              <w:pStyle w:val="BodyText"/>
              <w:spacing w:after="120"/>
              <w:rPr>
                <w:color w:val="000000" w:themeColor="text1"/>
                <w:szCs w:val="22"/>
              </w:rPr>
            </w:pPr>
            <w:r w:rsidRPr="002D7231">
              <w:rPr>
                <w:color w:val="000000" w:themeColor="text1"/>
                <w:szCs w:val="22"/>
              </w:rPr>
              <w:t xml:space="preserve">Linkage level assigned </w:t>
            </w:r>
            <w:r w:rsidR="002A60D7" w:rsidRPr="002D7231">
              <w:rPr>
                <w:color w:val="000000" w:themeColor="text1"/>
                <w:szCs w:val="22"/>
              </w:rPr>
              <w:t xml:space="preserve">according to </w:t>
            </w:r>
            <w:r w:rsidRPr="002D7231">
              <w:rPr>
                <w:color w:val="000000" w:themeColor="text1"/>
                <w:szCs w:val="22"/>
              </w:rPr>
              <w:t>performance on testlet 2</w:t>
            </w:r>
          </w:p>
        </w:tc>
        <w:tc>
          <w:tcPr>
            <w:tcW w:w="2422" w:type="dxa"/>
          </w:tcPr>
          <w:p w14:paraId="1C50A4FE" w14:textId="77777777" w:rsidR="00312713" w:rsidRPr="002D7231" w:rsidRDefault="00312713" w:rsidP="00012F99">
            <w:pPr>
              <w:spacing w:after="120" w:line="240" w:lineRule="atLeast"/>
              <w:rPr>
                <w:color w:val="000000" w:themeColor="text1"/>
                <w:szCs w:val="22"/>
              </w:rPr>
            </w:pPr>
            <w:r w:rsidRPr="002D7231">
              <w:rPr>
                <w:b/>
                <w:color w:val="000000" w:themeColor="text1"/>
                <w:szCs w:val="22"/>
              </w:rPr>
              <w:t>Random choice from all EEs available for 1.3</w:t>
            </w:r>
          </w:p>
          <w:p w14:paraId="5CD66503" w14:textId="15E3AE9B" w:rsidR="00312713" w:rsidRPr="002D7231" w:rsidRDefault="00312713" w:rsidP="00012F99">
            <w:pPr>
              <w:pStyle w:val="BodyText"/>
              <w:spacing w:after="120"/>
              <w:rPr>
                <w:color w:val="000000" w:themeColor="text1"/>
                <w:szCs w:val="22"/>
              </w:rPr>
            </w:pPr>
            <w:r w:rsidRPr="002D7231">
              <w:rPr>
                <w:color w:val="000000" w:themeColor="text1"/>
                <w:szCs w:val="22"/>
              </w:rPr>
              <w:t xml:space="preserve">Linkage level assigned </w:t>
            </w:r>
            <w:r w:rsidR="002A60D7" w:rsidRPr="002D7231">
              <w:rPr>
                <w:color w:val="000000" w:themeColor="text1"/>
                <w:szCs w:val="22"/>
              </w:rPr>
              <w:t xml:space="preserve">according to </w:t>
            </w:r>
            <w:r w:rsidRPr="002D7231">
              <w:rPr>
                <w:color w:val="000000" w:themeColor="text1"/>
                <w:szCs w:val="22"/>
              </w:rPr>
              <w:t>performance on testlet 2</w:t>
            </w:r>
          </w:p>
        </w:tc>
        <w:tc>
          <w:tcPr>
            <w:tcW w:w="2517" w:type="dxa"/>
          </w:tcPr>
          <w:p w14:paraId="27EDFB88" w14:textId="77777777" w:rsidR="00312713" w:rsidRPr="002D7231" w:rsidRDefault="00312713" w:rsidP="00012F99">
            <w:pPr>
              <w:spacing w:after="120" w:line="240" w:lineRule="atLeast"/>
              <w:rPr>
                <w:color w:val="000000" w:themeColor="text1"/>
                <w:szCs w:val="22"/>
              </w:rPr>
            </w:pPr>
            <w:r w:rsidRPr="002D7231">
              <w:rPr>
                <w:b/>
                <w:color w:val="000000" w:themeColor="text1"/>
                <w:szCs w:val="22"/>
              </w:rPr>
              <w:t>Random choice from all EEs available for 1.3</w:t>
            </w:r>
          </w:p>
          <w:p w14:paraId="6FD76945" w14:textId="5AAE3F82" w:rsidR="00312713" w:rsidRPr="002D7231" w:rsidRDefault="00312713" w:rsidP="00012F99">
            <w:pPr>
              <w:pStyle w:val="BodyText"/>
              <w:spacing w:after="120"/>
              <w:rPr>
                <w:color w:val="000000" w:themeColor="text1"/>
                <w:szCs w:val="22"/>
              </w:rPr>
            </w:pPr>
            <w:r w:rsidRPr="002D7231">
              <w:rPr>
                <w:color w:val="000000" w:themeColor="text1"/>
                <w:szCs w:val="22"/>
              </w:rPr>
              <w:t xml:space="preserve">Linkage level assigned </w:t>
            </w:r>
            <w:r w:rsidR="002A60D7" w:rsidRPr="002D7231">
              <w:rPr>
                <w:color w:val="000000" w:themeColor="text1"/>
                <w:szCs w:val="22"/>
              </w:rPr>
              <w:t xml:space="preserve">according to </w:t>
            </w:r>
            <w:r w:rsidRPr="002D7231">
              <w:rPr>
                <w:color w:val="000000" w:themeColor="text1"/>
                <w:szCs w:val="22"/>
              </w:rPr>
              <w:t>performance on testlet 2</w:t>
            </w:r>
          </w:p>
        </w:tc>
      </w:tr>
      <w:tr w:rsidR="00312713" w:rsidRPr="002D7231" w14:paraId="63853AA4" w14:textId="77777777" w:rsidTr="00490C4A">
        <w:tc>
          <w:tcPr>
            <w:tcW w:w="1365" w:type="dxa"/>
            <w:vAlign w:val="center"/>
          </w:tcPr>
          <w:p w14:paraId="15D51AD6" w14:textId="77777777" w:rsidR="00312713" w:rsidRPr="002D7231" w:rsidRDefault="00312713" w:rsidP="00012F99">
            <w:pPr>
              <w:spacing w:after="120" w:line="240" w:lineRule="atLeast"/>
              <w:rPr>
                <w:b/>
                <w:color w:val="000000" w:themeColor="text1"/>
                <w:szCs w:val="22"/>
              </w:rPr>
            </w:pPr>
            <w:r w:rsidRPr="002D7231">
              <w:rPr>
                <w:b/>
                <w:color w:val="000000" w:themeColor="text1"/>
                <w:szCs w:val="22"/>
              </w:rPr>
              <w:t>Testlet 4</w:t>
            </w:r>
          </w:p>
          <w:p w14:paraId="2B735411" w14:textId="77777777" w:rsidR="00312713" w:rsidRPr="002D7231" w:rsidRDefault="00312713" w:rsidP="00012F99">
            <w:pPr>
              <w:spacing w:after="120" w:line="240" w:lineRule="atLeast"/>
              <w:rPr>
                <w:b/>
                <w:color w:val="000000" w:themeColor="text1"/>
                <w:szCs w:val="22"/>
              </w:rPr>
            </w:pPr>
            <w:r w:rsidRPr="002D7231">
              <w:rPr>
                <w:b/>
                <w:color w:val="000000" w:themeColor="text1"/>
                <w:szCs w:val="22"/>
              </w:rPr>
              <w:t>(</w:t>
            </w:r>
            <w:r w:rsidR="00712F4F" w:rsidRPr="002D7231">
              <w:rPr>
                <w:b/>
                <w:color w:val="000000" w:themeColor="text1"/>
                <w:szCs w:val="22"/>
              </w:rPr>
              <w:t>2.1</w:t>
            </w:r>
            <w:r w:rsidRPr="002D7231">
              <w:rPr>
                <w:b/>
                <w:color w:val="000000" w:themeColor="text1"/>
                <w:szCs w:val="22"/>
              </w:rPr>
              <w:t>)</w:t>
            </w:r>
          </w:p>
        </w:tc>
        <w:tc>
          <w:tcPr>
            <w:tcW w:w="2421" w:type="dxa"/>
          </w:tcPr>
          <w:p w14:paraId="026CDF3B" w14:textId="4C26A7C9" w:rsidR="00312713" w:rsidRPr="002D7231" w:rsidRDefault="00312713" w:rsidP="00012F99">
            <w:pPr>
              <w:spacing w:after="120" w:line="240" w:lineRule="atLeast"/>
              <w:rPr>
                <w:color w:val="000000" w:themeColor="text1"/>
                <w:szCs w:val="22"/>
              </w:rPr>
            </w:pPr>
            <w:r w:rsidRPr="002D7231">
              <w:rPr>
                <w:b/>
                <w:color w:val="000000" w:themeColor="text1"/>
                <w:szCs w:val="22"/>
              </w:rPr>
              <w:t xml:space="preserve">Writing testlet </w:t>
            </w:r>
          </w:p>
          <w:p w14:paraId="25BC7FC0" w14:textId="69C737D7" w:rsidR="00312713" w:rsidRPr="002D7231" w:rsidRDefault="00312713" w:rsidP="00012F99">
            <w:pPr>
              <w:pStyle w:val="BodyText"/>
              <w:spacing w:after="120"/>
              <w:rPr>
                <w:color w:val="000000" w:themeColor="text1"/>
                <w:szCs w:val="22"/>
              </w:rPr>
            </w:pPr>
            <w:r w:rsidRPr="002D7231">
              <w:rPr>
                <w:color w:val="000000" w:themeColor="text1"/>
                <w:szCs w:val="22"/>
              </w:rPr>
              <w:t xml:space="preserve">Linkage level assigned </w:t>
            </w:r>
            <w:r w:rsidR="002A60D7" w:rsidRPr="002D7231">
              <w:rPr>
                <w:color w:val="000000" w:themeColor="text1"/>
                <w:szCs w:val="22"/>
              </w:rPr>
              <w:t xml:space="preserve">according to </w:t>
            </w:r>
            <w:r w:rsidRPr="002D7231">
              <w:rPr>
                <w:color w:val="000000" w:themeColor="text1"/>
                <w:szCs w:val="22"/>
              </w:rPr>
              <w:t>performance on testlet 3</w:t>
            </w:r>
          </w:p>
        </w:tc>
        <w:tc>
          <w:tcPr>
            <w:tcW w:w="2422" w:type="dxa"/>
          </w:tcPr>
          <w:p w14:paraId="2F7FE77C" w14:textId="1AB6163D" w:rsidR="00312713" w:rsidRPr="002D7231" w:rsidRDefault="00312713" w:rsidP="00012F99">
            <w:pPr>
              <w:pStyle w:val="BodyText"/>
              <w:spacing w:after="120"/>
              <w:rPr>
                <w:color w:val="000000" w:themeColor="text1"/>
                <w:szCs w:val="22"/>
              </w:rPr>
            </w:pPr>
            <w:r w:rsidRPr="002D7231">
              <w:rPr>
                <w:b/>
                <w:color w:val="000000" w:themeColor="text1"/>
                <w:szCs w:val="22"/>
              </w:rPr>
              <w:t xml:space="preserve">Writing testlet </w:t>
            </w:r>
            <w:r w:rsidRPr="002D7231">
              <w:rPr>
                <w:color w:val="000000" w:themeColor="text1"/>
                <w:szCs w:val="22"/>
              </w:rPr>
              <w:t xml:space="preserve">Linkage level assigned </w:t>
            </w:r>
            <w:r w:rsidR="002A60D7" w:rsidRPr="002D7231">
              <w:rPr>
                <w:color w:val="000000" w:themeColor="text1"/>
                <w:szCs w:val="22"/>
              </w:rPr>
              <w:t xml:space="preserve">according to </w:t>
            </w:r>
            <w:r w:rsidRPr="002D7231">
              <w:rPr>
                <w:color w:val="000000" w:themeColor="text1"/>
                <w:szCs w:val="22"/>
              </w:rPr>
              <w:t>performance on testlet 3</w:t>
            </w:r>
          </w:p>
        </w:tc>
        <w:tc>
          <w:tcPr>
            <w:tcW w:w="2517" w:type="dxa"/>
          </w:tcPr>
          <w:p w14:paraId="2FAEE49D" w14:textId="567FE18C" w:rsidR="00312713" w:rsidRPr="002D7231" w:rsidRDefault="00312713" w:rsidP="00012F99">
            <w:pPr>
              <w:pStyle w:val="BodyText"/>
              <w:spacing w:after="120"/>
              <w:rPr>
                <w:color w:val="000000" w:themeColor="text1"/>
                <w:szCs w:val="22"/>
              </w:rPr>
            </w:pPr>
            <w:r w:rsidRPr="002D7231">
              <w:rPr>
                <w:b/>
                <w:color w:val="000000" w:themeColor="text1"/>
                <w:szCs w:val="22"/>
              </w:rPr>
              <w:t xml:space="preserve">Writing testlet </w:t>
            </w:r>
            <w:r w:rsidRPr="002D7231">
              <w:rPr>
                <w:color w:val="000000" w:themeColor="text1"/>
                <w:szCs w:val="22"/>
              </w:rPr>
              <w:t xml:space="preserve">Linkage level assigned </w:t>
            </w:r>
            <w:r w:rsidR="002A60D7" w:rsidRPr="002D7231">
              <w:rPr>
                <w:color w:val="000000" w:themeColor="text1"/>
                <w:szCs w:val="22"/>
              </w:rPr>
              <w:t xml:space="preserve">according to </w:t>
            </w:r>
            <w:r w:rsidRPr="002D7231">
              <w:rPr>
                <w:color w:val="000000" w:themeColor="text1"/>
                <w:szCs w:val="22"/>
              </w:rPr>
              <w:t>performance on testlet 3</w:t>
            </w:r>
          </w:p>
        </w:tc>
      </w:tr>
    </w:tbl>
    <w:p w14:paraId="09279D18" w14:textId="77777777" w:rsidR="00312713" w:rsidRPr="00450BAF" w:rsidRDefault="00312713" w:rsidP="00012F99">
      <w:pPr>
        <w:spacing w:after="120"/>
        <w:rPr>
          <w:color w:val="000000" w:themeColor="text1"/>
        </w:rPr>
      </w:pPr>
    </w:p>
    <w:p w14:paraId="6BAA6396" w14:textId="2B529007" w:rsidR="00312713" w:rsidRPr="00450BAF" w:rsidRDefault="00312713" w:rsidP="00012F99">
      <w:pPr>
        <w:pStyle w:val="BodyText"/>
        <w:spacing w:after="120"/>
        <w:rPr>
          <w:color w:val="000000" w:themeColor="text1"/>
        </w:rPr>
      </w:pPr>
      <w:r w:rsidRPr="00450BAF">
        <w:rPr>
          <w:color w:val="000000" w:themeColor="text1"/>
        </w:rPr>
        <w:t>At this point, all four criteria have been covered once</w:t>
      </w:r>
      <w:r w:rsidR="002A60D7" w:rsidRPr="00450BAF">
        <w:rPr>
          <w:color w:val="000000" w:themeColor="text1"/>
        </w:rPr>
        <w:t>,</w:t>
      </w:r>
      <w:r w:rsidRPr="00450BAF">
        <w:rPr>
          <w:color w:val="000000" w:themeColor="text1"/>
        </w:rPr>
        <w:t xml:space="preserve"> and all students still need </w:t>
      </w:r>
      <w:r w:rsidR="00D81573" w:rsidRPr="00450BAF">
        <w:rPr>
          <w:color w:val="000000" w:themeColor="text1"/>
        </w:rPr>
        <w:t xml:space="preserve">a </w:t>
      </w:r>
      <w:r w:rsidRPr="00450BAF">
        <w:rPr>
          <w:color w:val="000000" w:themeColor="text1"/>
        </w:rPr>
        <w:t xml:space="preserve">fifth testlet. </w:t>
      </w:r>
      <w:r w:rsidR="002A60D7" w:rsidRPr="00450BAF">
        <w:rPr>
          <w:color w:val="000000" w:themeColor="text1"/>
        </w:rPr>
        <w:t xml:space="preserve">Testlets are still available only for </w:t>
      </w:r>
      <w:r w:rsidRPr="00450BAF">
        <w:rPr>
          <w:color w:val="000000" w:themeColor="text1"/>
        </w:rPr>
        <w:t>conceptual areas 1.2 and 1.3. The table below explains how the fifth testlet is chosen for each student.</w:t>
      </w:r>
    </w:p>
    <w:tbl>
      <w:tblPr>
        <w:tblStyle w:val="TableGrid"/>
        <w:tblW w:w="0" w:type="auto"/>
        <w:tblLook w:val="04A0" w:firstRow="1" w:lastRow="0" w:firstColumn="1" w:lastColumn="0" w:noHBand="0" w:noVBand="1"/>
      </w:tblPr>
      <w:tblGrid>
        <w:gridCol w:w="1365"/>
        <w:gridCol w:w="2421"/>
        <w:gridCol w:w="2422"/>
        <w:gridCol w:w="2422"/>
      </w:tblGrid>
      <w:tr w:rsidR="00312713" w:rsidRPr="00490C4A" w14:paraId="5A138BBC" w14:textId="77777777" w:rsidTr="00843CE7">
        <w:trPr>
          <w:cantSplit/>
        </w:trPr>
        <w:tc>
          <w:tcPr>
            <w:tcW w:w="1262" w:type="dxa"/>
            <w:vAlign w:val="center"/>
          </w:tcPr>
          <w:p w14:paraId="02BB60FD" w14:textId="77777777" w:rsidR="00312713" w:rsidRPr="00490C4A" w:rsidRDefault="00312713" w:rsidP="00012F99">
            <w:pPr>
              <w:spacing w:after="120"/>
              <w:rPr>
                <w:b/>
                <w:color w:val="000000" w:themeColor="text1"/>
                <w:szCs w:val="22"/>
              </w:rPr>
            </w:pPr>
            <w:r w:rsidRPr="00490C4A">
              <w:rPr>
                <w:b/>
                <w:color w:val="000000" w:themeColor="text1"/>
                <w:szCs w:val="22"/>
              </w:rPr>
              <w:t>Conceptual Area</w:t>
            </w:r>
          </w:p>
        </w:tc>
        <w:tc>
          <w:tcPr>
            <w:tcW w:w="2456" w:type="dxa"/>
          </w:tcPr>
          <w:p w14:paraId="6984882C" w14:textId="77777777" w:rsidR="00312713" w:rsidRPr="00490C4A" w:rsidRDefault="00312713" w:rsidP="00012F99">
            <w:pPr>
              <w:spacing w:after="120"/>
              <w:rPr>
                <w:color w:val="000000" w:themeColor="text1"/>
                <w:szCs w:val="22"/>
              </w:rPr>
            </w:pPr>
            <w:r w:rsidRPr="00490C4A">
              <w:rPr>
                <w:b/>
                <w:color w:val="000000" w:themeColor="text1"/>
                <w:szCs w:val="22"/>
              </w:rPr>
              <w:t>Student 1</w:t>
            </w:r>
          </w:p>
          <w:p w14:paraId="1C68FE05" w14:textId="77777777" w:rsidR="00312713" w:rsidRPr="00490C4A" w:rsidRDefault="00312713" w:rsidP="00012F99">
            <w:pPr>
              <w:pStyle w:val="BodyText"/>
              <w:spacing w:after="120"/>
              <w:rPr>
                <w:b/>
                <w:color w:val="000000" w:themeColor="text1"/>
                <w:szCs w:val="22"/>
              </w:rPr>
            </w:pPr>
            <w:r w:rsidRPr="00490C4A">
              <w:rPr>
                <w:color w:val="000000" w:themeColor="text1"/>
                <w:szCs w:val="22"/>
              </w:rPr>
              <w:t>Completed all blueprint requirements during instructionally embedded assessment</w:t>
            </w:r>
          </w:p>
        </w:tc>
        <w:tc>
          <w:tcPr>
            <w:tcW w:w="2456" w:type="dxa"/>
          </w:tcPr>
          <w:p w14:paraId="02E5BDDE" w14:textId="77777777" w:rsidR="00312713" w:rsidRPr="00490C4A" w:rsidRDefault="00312713" w:rsidP="00012F99">
            <w:pPr>
              <w:spacing w:after="120"/>
              <w:rPr>
                <w:b/>
                <w:color w:val="000000" w:themeColor="text1"/>
                <w:szCs w:val="22"/>
              </w:rPr>
            </w:pPr>
            <w:r w:rsidRPr="00490C4A">
              <w:rPr>
                <w:b/>
                <w:color w:val="000000" w:themeColor="text1"/>
                <w:szCs w:val="22"/>
              </w:rPr>
              <w:t>Student 2</w:t>
            </w:r>
          </w:p>
          <w:p w14:paraId="42B19C07" w14:textId="77777777" w:rsidR="00312713" w:rsidRPr="00490C4A" w:rsidRDefault="00312713" w:rsidP="00012F99">
            <w:pPr>
              <w:pStyle w:val="BodyText"/>
              <w:spacing w:after="120"/>
              <w:rPr>
                <w:b/>
                <w:color w:val="000000" w:themeColor="text1"/>
                <w:szCs w:val="22"/>
              </w:rPr>
            </w:pPr>
            <w:r w:rsidRPr="00490C4A">
              <w:rPr>
                <w:color w:val="000000" w:themeColor="text1"/>
                <w:szCs w:val="22"/>
              </w:rPr>
              <w:t>Completed some blueprint requirements during instructionally embedded assessment (criteria for 1.1 and 1.2)</w:t>
            </w:r>
          </w:p>
        </w:tc>
        <w:tc>
          <w:tcPr>
            <w:tcW w:w="2456" w:type="dxa"/>
          </w:tcPr>
          <w:p w14:paraId="32BBA318" w14:textId="77777777" w:rsidR="00312713" w:rsidRPr="00490C4A" w:rsidRDefault="00312713" w:rsidP="00012F99">
            <w:pPr>
              <w:spacing w:after="120"/>
              <w:rPr>
                <w:color w:val="000000" w:themeColor="text1"/>
                <w:szCs w:val="22"/>
              </w:rPr>
            </w:pPr>
            <w:r w:rsidRPr="00490C4A">
              <w:rPr>
                <w:b/>
                <w:color w:val="000000" w:themeColor="text1"/>
                <w:szCs w:val="22"/>
              </w:rPr>
              <w:t>Student 3</w:t>
            </w:r>
          </w:p>
          <w:p w14:paraId="636CA56F" w14:textId="77777777" w:rsidR="00312713" w:rsidRPr="00490C4A" w:rsidRDefault="00312713" w:rsidP="00012F99">
            <w:pPr>
              <w:pStyle w:val="BodyText"/>
              <w:spacing w:after="120"/>
              <w:rPr>
                <w:b/>
                <w:color w:val="000000" w:themeColor="text1"/>
                <w:szCs w:val="22"/>
              </w:rPr>
            </w:pPr>
            <w:r w:rsidRPr="00490C4A">
              <w:rPr>
                <w:color w:val="000000" w:themeColor="text1"/>
                <w:szCs w:val="22"/>
              </w:rPr>
              <w:t>Completed none of the blueprint requirements during instructionally embedded assessment</w:t>
            </w:r>
          </w:p>
        </w:tc>
      </w:tr>
      <w:tr w:rsidR="00312713" w:rsidRPr="00490C4A" w14:paraId="45981184" w14:textId="77777777" w:rsidTr="00843CE7">
        <w:trPr>
          <w:cantSplit/>
        </w:trPr>
        <w:tc>
          <w:tcPr>
            <w:tcW w:w="1262" w:type="dxa"/>
            <w:vAlign w:val="center"/>
          </w:tcPr>
          <w:p w14:paraId="3AE4812A" w14:textId="77777777" w:rsidR="00312713" w:rsidRPr="00490C4A" w:rsidRDefault="00312713" w:rsidP="00012F99">
            <w:pPr>
              <w:spacing w:after="120"/>
              <w:rPr>
                <w:color w:val="000000" w:themeColor="text1"/>
                <w:szCs w:val="22"/>
              </w:rPr>
            </w:pPr>
            <w:r w:rsidRPr="00490C4A">
              <w:rPr>
                <w:b/>
                <w:color w:val="000000" w:themeColor="text1"/>
                <w:szCs w:val="22"/>
              </w:rPr>
              <w:t>Testlet 5</w:t>
            </w:r>
          </w:p>
          <w:p w14:paraId="6B3C083D" w14:textId="77777777" w:rsidR="00312713" w:rsidRPr="00490C4A" w:rsidRDefault="00312713" w:rsidP="00012F99">
            <w:pPr>
              <w:pStyle w:val="Heading4"/>
              <w:spacing w:after="120"/>
              <w:outlineLvl w:val="3"/>
              <w:rPr>
                <w:color w:val="000000" w:themeColor="text1"/>
              </w:rPr>
            </w:pPr>
          </w:p>
        </w:tc>
        <w:tc>
          <w:tcPr>
            <w:tcW w:w="2456" w:type="dxa"/>
          </w:tcPr>
          <w:p w14:paraId="79150025" w14:textId="77777777" w:rsidR="00312713" w:rsidRPr="00490C4A" w:rsidRDefault="00312713" w:rsidP="00012F99">
            <w:pPr>
              <w:spacing w:after="120"/>
              <w:rPr>
                <w:color w:val="000000" w:themeColor="text1"/>
                <w:szCs w:val="22"/>
              </w:rPr>
            </w:pPr>
            <w:r w:rsidRPr="00490C4A">
              <w:rPr>
                <w:b/>
                <w:color w:val="000000" w:themeColor="text1"/>
                <w:szCs w:val="22"/>
              </w:rPr>
              <w:t>Random choice from 1.2 or 1.3</w:t>
            </w:r>
          </w:p>
          <w:p w14:paraId="35B3928A" w14:textId="196C2873" w:rsidR="00312713" w:rsidRPr="00490C4A" w:rsidRDefault="00312713" w:rsidP="00012F99">
            <w:pPr>
              <w:pStyle w:val="BodyText"/>
              <w:spacing w:after="120"/>
              <w:rPr>
                <w:color w:val="000000" w:themeColor="text1"/>
                <w:szCs w:val="22"/>
              </w:rPr>
            </w:pPr>
            <w:r w:rsidRPr="00490C4A">
              <w:rPr>
                <w:color w:val="000000" w:themeColor="text1"/>
                <w:szCs w:val="22"/>
              </w:rPr>
              <w:t>Random choice from the student</w:t>
            </w:r>
            <w:r w:rsidR="00F27C58" w:rsidRPr="00490C4A">
              <w:rPr>
                <w:color w:val="000000" w:themeColor="text1"/>
                <w:szCs w:val="22"/>
              </w:rPr>
              <w:t>’</w:t>
            </w:r>
            <w:r w:rsidRPr="00490C4A">
              <w:rPr>
                <w:color w:val="000000" w:themeColor="text1"/>
                <w:szCs w:val="22"/>
              </w:rPr>
              <w:t>s previously tested EEs in that conceptual area</w:t>
            </w:r>
          </w:p>
          <w:p w14:paraId="45097ECA" w14:textId="65587753" w:rsidR="00312713" w:rsidRPr="00490C4A" w:rsidRDefault="00312713" w:rsidP="00012F99">
            <w:pPr>
              <w:pStyle w:val="BodyText"/>
              <w:spacing w:after="120"/>
              <w:rPr>
                <w:color w:val="000000" w:themeColor="text1"/>
                <w:szCs w:val="22"/>
              </w:rPr>
            </w:pPr>
            <w:r w:rsidRPr="00490C4A">
              <w:rPr>
                <w:color w:val="000000" w:themeColor="text1"/>
                <w:szCs w:val="22"/>
              </w:rPr>
              <w:t xml:space="preserve">Linkage level assigned </w:t>
            </w:r>
            <w:r w:rsidR="008A63DB" w:rsidRPr="00490C4A">
              <w:rPr>
                <w:color w:val="000000" w:themeColor="text1"/>
                <w:szCs w:val="22"/>
              </w:rPr>
              <w:t xml:space="preserve">according to </w:t>
            </w:r>
            <w:r w:rsidRPr="00490C4A">
              <w:rPr>
                <w:color w:val="000000" w:themeColor="text1"/>
                <w:szCs w:val="22"/>
              </w:rPr>
              <w:t xml:space="preserve">performance on testlet 4 </w:t>
            </w:r>
          </w:p>
        </w:tc>
        <w:tc>
          <w:tcPr>
            <w:tcW w:w="2456" w:type="dxa"/>
          </w:tcPr>
          <w:p w14:paraId="1851F03D" w14:textId="77777777" w:rsidR="00312713" w:rsidRPr="00490C4A" w:rsidRDefault="00312713" w:rsidP="00012F99">
            <w:pPr>
              <w:spacing w:after="120"/>
              <w:rPr>
                <w:color w:val="000000" w:themeColor="text1"/>
                <w:szCs w:val="22"/>
              </w:rPr>
            </w:pPr>
            <w:r w:rsidRPr="00490C4A">
              <w:rPr>
                <w:b/>
                <w:color w:val="000000" w:themeColor="text1"/>
                <w:szCs w:val="22"/>
              </w:rPr>
              <w:t>Random choice from 1.2 or 1.3</w:t>
            </w:r>
          </w:p>
          <w:p w14:paraId="1A7A1A5F" w14:textId="0DE6AA29" w:rsidR="00312713" w:rsidRPr="00490C4A" w:rsidRDefault="00312713" w:rsidP="00012F99">
            <w:pPr>
              <w:pStyle w:val="BodyText"/>
              <w:spacing w:after="120"/>
              <w:rPr>
                <w:color w:val="000000" w:themeColor="text1"/>
                <w:szCs w:val="22"/>
              </w:rPr>
            </w:pPr>
            <w:r w:rsidRPr="00490C4A">
              <w:rPr>
                <w:color w:val="000000" w:themeColor="text1"/>
                <w:szCs w:val="22"/>
              </w:rPr>
              <w:t>Random choice from the student</w:t>
            </w:r>
            <w:r w:rsidR="00F27C58" w:rsidRPr="00490C4A">
              <w:rPr>
                <w:color w:val="000000" w:themeColor="text1"/>
                <w:szCs w:val="22"/>
              </w:rPr>
              <w:t>’</w:t>
            </w:r>
            <w:r w:rsidRPr="00490C4A">
              <w:rPr>
                <w:color w:val="000000" w:themeColor="text1"/>
                <w:szCs w:val="22"/>
              </w:rPr>
              <w:t>s previously tested EEs in that conceptual area (if 1.2) or from available EEs (if 1.3)</w:t>
            </w:r>
          </w:p>
          <w:p w14:paraId="5952698E" w14:textId="651A95CC" w:rsidR="00312713" w:rsidRPr="00490C4A" w:rsidRDefault="00312713" w:rsidP="00012F99">
            <w:pPr>
              <w:pStyle w:val="BodyText"/>
              <w:spacing w:after="120"/>
              <w:rPr>
                <w:color w:val="000000" w:themeColor="text1"/>
                <w:szCs w:val="22"/>
              </w:rPr>
            </w:pPr>
            <w:r w:rsidRPr="00490C4A">
              <w:rPr>
                <w:color w:val="000000" w:themeColor="text1"/>
                <w:szCs w:val="22"/>
              </w:rPr>
              <w:t xml:space="preserve">Linkage level assigned </w:t>
            </w:r>
            <w:r w:rsidR="008A63DB" w:rsidRPr="00490C4A">
              <w:rPr>
                <w:color w:val="000000" w:themeColor="text1"/>
                <w:szCs w:val="22"/>
              </w:rPr>
              <w:t xml:space="preserve">according to </w:t>
            </w:r>
            <w:r w:rsidRPr="00490C4A">
              <w:rPr>
                <w:color w:val="000000" w:themeColor="text1"/>
                <w:szCs w:val="22"/>
              </w:rPr>
              <w:t xml:space="preserve">performance on testlet 4 </w:t>
            </w:r>
          </w:p>
        </w:tc>
        <w:tc>
          <w:tcPr>
            <w:tcW w:w="2456" w:type="dxa"/>
          </w:tcPr>
          <w:p w14:paraId="49A84B85" w14:textId="77777777" w:rsidR="00312713" w:rsidRPr="00490C4A" w:rsidRDefault="00312713" w:rsidP="00012F99">
            <w:pPr>
              <w:spacing w:after="120"/>
              <w:rPr>
                <w:color w:val="000000" w:themeColor="text1"/>
                <w:szCs w:val="22"/>
              </w:rPr>
            </w:pPr>
            <w:r w:rsidRPr="00490C4A">
              <w:rPr>
                <w:b/>
                <w:color w:val="000000" w:themeColor="text1"/>
                <w:szCs w:val="22"/>
              </w:rPr>
              <w:t>Random choice from 1.2 or 1.3</w:t>
            </w:r>
          </w:p>
          <w:p w14:paraId="58660C79" w14:textId="77777777" w:rsidR="00312713" w:rsidRPr="00490C4A" w:rsidRDefault="00312713" w:rsidP="00012F99">
            <w:pPr>
              <w:pStyle w:val="BodyText"/>
              <w:spacing w:after="120"/>
              <w:rPr>
                <w:color w:val="000000" w:themeColor="text1"/>
                <w:szCs w:val="22"/>
              </w:rPr>
            </w:pPr>
            <w:r w:rsidRPr="00490C4A">
              <w:rPr>
                <w:color w:val="000000" w:themeColor="text1"/>
                <w:szCs w:val="22"/>
              </w:rPr>
              <w:t xml:space="preserve">Random choice from available EEs </w:t>
            </w:r>
          </w:p>
          <w:p w14:paraId="5DF97205" w14:textId="47F1A813" w:rsidR="00312713" w:rsidRPr="00490C4A" w:rsidRDefault="00312713" w:rsidP="00012F99">
            <w:pPr>
              <w:pStyle w:val="BodyText"/>
              <w:spacing w:after="120"/>
              <w:rPr>
                <w:color w:val="000000" w:themeColor="text1"/>
                <w:szCs w:val="22"/>
              </w:rPr>
            </w:pPr>
            <w:r w:rsidRPr="00490C4A">
              <w:rPr>
                <w:color w:val="000000" w:themeColor="text1"/>
                <w:szCs w:val="22"/>
              </w:rPr>
              <w:t xml:space="preserve">Linkage level assigned </w:t>
            </w:r>
            <w:r w:rsidR="008A63DB" w:rsidRPr="00490C4A">
              <w:rPr>
                <w:color w:val="000000" w:themeColor="text1"/>
                <w:szCs w:val="22"/>
              </w:rPr>
              <w:t xml:space="preserve">according to </w:t>
            </w:r>
            <w:r w:rsidRPr="00490C4A">
              <w:rPr>
                <w:color w:val="000000" w:themeColor="text1"/>
                <w:szCs w:val="22"/>
              </w:rPr>
              <w:t xml:space="preserve">performance on testlet 4 </w:t>
            </w:r>
          </w:p>
        </w:tc>
      </w:tr>
    </w:tbl>
    <w:p w14:paraId="75E4DDC6" w14:textId="4A2338CE" w:rsidR="00312713" w:rsidRDefault="00312713" w:rsidP="00012F99">
      <w:pPr>
        <w:spacing w:after="120"/>
      </w:pPr>
    </w:p>
    <w:p w14:paraId="681CF98D" w14:textId="77777777" w:rsidR="00353304" w:rsidRDefault="003A6A66" w:rsidP="00012F99">
      <w:pPr>
        <w:pStyle w:val="Heading1"/>
        <w:spacing w:after="120"/>
      </w:pPr>
      <w:bookmarkStart w:id="989" w:name="_Toc520897557"/>
      <w:r>
        <w:t>State</w:t>
      </w:r>
      <w:r w:rsidR="0036204E">
        <w:t xml:space="preserve"> </w:t>
      </w:r>
      <w:r>
        <w:t>Appendices</w:t>
      </w:r>
      <w:bookmarkEnd w:id="978"/>
      <w:bookmarkEnd w:id="979"/>
      <w:bookmarkEnd w:id="989"/>
      <w:r>
        <w:t xml:space="preserve"> </w:t>
      </w:r>
    </w:p>
    <w:p w14:paraId="3A9E838B" w14:textId="77777777" w:rsidR="00282459" w:rsidRDefault="005267EE" w:rsidP="00012F99">
      <w:pPr>
        <w:pStyle w:val="Heading2"/>
      </w:pPr>
      <w:bookmarkStart w:id="990" w:name="_Toc386708343"/>
      <w:bookmarkStart w:id="991" w:name="_Ref408143483"/>
      <w:bookmarkStart w:id="992" w:name="_Toc423543685"/>
      <w:bookmarkStart w:id="993" w:name="_Toc424714131"/>
      <w:bookmarkStart w:id="994" w:name="_Toc424716943"/>
      <w:bookmarkStart w:id="995" w:name="_Ref518982771"/>
      <w:bookmarkStart w:id="996" w:name="_Toc520897558"/>
      <w:r>
        <w:t>Document History</w:t>
      </w:r>
      <w:bookmarkEnd w:id="990"/>
      <w:bookmarkEnd w:id="991"/>
      <w:bookmarkEnd w:id="992"/>
      <w:bookmarkEnd w:id="993"/>
      <w:bookmarkEnd w:id="994"/>
      <w:bookmarkEnd w:id="995"/>
      <w:bookmarkEnd w:id="996"/>
    </w:p>
    <w:p w14:paraId="6E2945DB" w14:textId="1CC9A923" w:rsidR="008E4568" w:rsidRDefault="0005030A" w:rsidP="00012F99">
      <w:pPr>
        <w:pStyle w:val="NOTE"/>
        <w:spacing w:after="120"/>
      </w:pPr>
      <w:r>
        <w:t>NOTE:</w:t>
      </w:r>
      <w:r>
        <w:tab/>
      </w:r>
      <w:r w:rsidR="0052329E">
        <w:t xml:space="preserve"> </w:t>
      </w:r>
      <w:r w:rsidR="008E4568">
        <w:t>Page numbers are valid ONLY for the date and version noted</w:t>
      </w:r>
      <w:r w:rsidR="00492090">
        <w:t xml:space="preserve"> and </w:t>
      </w:r>
      <w:r w:rsidR="00492090">
        <w:br/>
      </w:r>
      <w:r w:rsidR="008E4568">
        <w:t xml:space="preserve">may change in future versions. </w:t>
      </w:r>
    </w:p>
    <w:tbl>
      <w:tblPr>
        <w:tblStyle w:val="GridTable6Colorful1"/>
        <w:tblW w:w="8743" w:type="dxa"/>
        <w:tblLook w:val="0420" w:firstRow="1" w:lastRow="0" w:firstColumn="0" w:lastColumn="0" w:noHBand="0" w:noVBand="1"/>
      </w:tblPr>
      <w:tblGrid>
        <w:gridCol w:w="1257"/>
        <w:gridCol w:w="5726"/>
        <w:gridCol w:w="1760"/>
      </w:tblGrid>
      <w:tr w:rsidR="0050419C" w:rsidRPr="0050419C" w14:paraId="2D57D162" w14:textId="77777777" w:rsidTr="00C7286C">
        <w:trPr>
          <w:cnfStyle w:val="100000000000" w:firstRow="1" w:lastRow="0" w:firstColumn="0" w:lastColumn="0" w:oddVBand="0" w:evenVBand="0" w:oddHBand="0" w:evenHBand="0" w:firstRowFirstColumn="0" w:firstRowLastColumn="0" w:lastRowFirstColumn="0" w:lastRowLastColumn="0"/>
          <w:cantSplit/>
          <w:tblHeader/>
        </w:trPr>
        <w:tc>
          <w:tcPr>
            <w:tcW w:w="1257" w:type="dxa"/>
            <w:vAlign w:val="center"/>
          </w:tcPr>
          <w:p w14:paraId="4069E502" w14:textId="77777777" w:rsidR="0003289E" w:rsidRPr="0050419C" w:rsidRDefault="0003289E" w:rsidP="00012F99">
            <w:pPr>
              <w:spacing w:after="120"/>
              <w:jc w:val="center"/>
              <w:rPr>
                <w:bCs w:val="0"/>
              </w:rPr>
            </w:pPr>
            <w:r w:rsidRPr="0050419C">
              <w:rPr>
                <w:bCs w:val="0"/>
              </w:rPr>
              <w:t>Date</w:t>
            </w:r>
          </w:p>
        </w:tc>
        <w:tc>
          <w:tcPr>
            <w:tcW w:w="5726" w:type="dxa"/>
            <w:vAlign w:val="center"/>
          </w:tcPr>
          <w:p w14:paraId="398360B5" w14:textId="03764A1B" w:rsidR="0003289E" w:rsidRPr="0050419C" w:rsidRDefault="008E4568" w:rsidP="00012F99">
            <w:pPr>
              <w:spacing w:after="120"/>
              <w:jc w:val="center"/>
              <w:rPr>
                <w:bCs w:val="0"/>
              </w:rPr>
            </w:pPr>
            <w:r w:rsidRPr="00CC7E10">
              <w:rPr>
                <w:bCs w:val="0"/>
              </w:rPr>
              <w:t>Section Name/</w:t>
            </w:r>
            <w:r w:rsidR="0003289E" w:rsidRPr="00CC7E10">
              <w:rPr>
                <w:bCs w:val="0"/>
              </w:rPr>
              <w:t xml:space="preserve">Summary of </w:t>
            </w:r>
            <w:r w:rsidRPr="00CC7E10">
              <w:rPr>
                <w:bCs w:val="0"/>
              </w:rPr>
              <w:t>C</w:t>
            </w:r>
            <w:r w:rsidR="0003289E" w:rsidRPr="00CC7E10">
              <w:rPr>
                <w:bCs w:val="0"/>
              </w:rPr>
              <w:t>hanges</w:t>
            </w:r>
          </w:p>
        </w:tc>
        <w:tc>
          <w:tcPr>
            <w:tcW w:w="1760" w:type="dxa"/>
            <w:vAlign w:val="center"/>
          </w:tcPr>
          <w:p w14:paraId="0021D793" w14:textId="77777777" w:rsidR="0003289E" w:rsidRPr="0050419C" w:rsidRDefault="008E4568" w:rsidP="00012F99">
            <w:pPr>
              <w:spacing w:after="120"/>
              <w:jc w:val="center"/>
              <w:rPr>
                <w:bCs w:val="0"/>
              </w:rPr>
            </w:pPr>
            <w:r>
              <w:t>Starting Page</w:t>
            </w:r>
          </w:p>
        </w:tc>
      </w:tr>
      <w:tr w:rsidR="002F458E" w:rsidRPr="0050419C" w14:paraId="67D46341" w14:textId="77777777" w:rsidTr="00737CFB">
        <w:trPr>
          <w:cnfStyle w:val="000000100000" w:firstRow="0" w:lastRow="0" w:firstColumn="0" w:lastColumn="0" w:oddVBand="0" w:evenVBand="0" w:oddHBand="1" w:evenHBand="0" w:firstRowFirstColumn="0" w:firstRowLastColumn="0" w:lastRowFirstColumn="0" w:lastRowLastColumn="0"/>
          <w:cantSplit/>
        </w:trPr>
        <w:tc>
          <w:tcPr>
            <w:tcW w:w="1257" w:type="dxa"/>
          </w:tcPr>
          <w:p w14:paraId="1D08722C" w14:textId="1EB2F39D" w:rsidR="002F458E" w:rsidRDefault="002F458E" w:rsidP="002F458E">
            <w:pPr>
              <w:spacing w:after="120"/>
            </w:pPr>
            <w:r>
              <w:t>08/01/2018</w:t>
            </w:r>
          </w:p>
        </w:tc>
        <w:tc>
          <w:tcPr>
            <w:tcW w:w="5726" w:type="dxa"/>
          </w:tcPr>
          <w:p w14:paraId="6810D47A" w14:textId="68C9B660" w:rsidR="002F458E" w:rsidRPr="001D5949" w:rsidRDefault="002F458E" w:rsidP="002F458E">
            <w:pPr>
              <w:pStyle w:val="TableText"/>
              <w:spacing w:after="120"/>
              <w:rPr>
                <w:b/>
                <w:bCs/>
              </w:rPr>
            </w:pPr>
            <w:r w:rsidRPr="003C6769">
              <w:t xml:space="preserve">Updated Access Profile to Personal Needs and Preferences </w:t>
            </w:r>
            <w:r>
              <w:t>(PNP) Profile</w:t>
            </w:r>
          </w:p>
        </w:tc>
        <w:tc>
          <w:tcPr>
            <w:tcW w:w="1760" w:type="dxa"/>
          </w:tcPr>
          <w:p w14:paraId="68B44BFF" w14:textId="1D666A60" w:rsidR="002F458E" w:rsidRPr="001D5949" w:rsidRDefault="002F458E" w:rsidP="002F458E">
            <w:pPr>
              <w:pStyle w:val="TableText"/>
              <w:spacing w:after="120"/>
              <w:jc w:val="center"/>
            </w:pPr>
            <w:r w:rsidRPr="003C6769">
              <w:rPr>
                <w:bCs/>
              </w:rPr>
              <w:t>Throughout</w:t>
            </w:r>
          </w:p>
        </w:tc>
      </w:tr>
      <w:tr w:rsidR="002F458E" w:rsidRPr="0050419C" w14:paraId="42C160B7" w14:textId="77777777" w:rsidTr="00737CFB">
        <w:trPr>
          <w:cantSplit/>
        </w:trPr>
        <w:tc>
          <w:tcPr>
            <w:tcW w:w="1257" w:type="dxa"/>
          </w:tcPr>
          <w:p w14:paraId="59F0AAD9" w14:textId="77777777" w:rsidR="002F458E" w:rsidRDefault="002F458E" w:rsidP="002F458E">
            <w:pPr>
              <w:spacing w:after="120"/>
            </w:pPr>
          </w:p>
        </w:tc>
        <w:tc>
          <w:tcPr>
            <w:tcW w:w="5726" w:type="dxa"/>
          </w:tcPr>
          <w:p w14:paraId="00D738CD" w14:textId="7D0BB51F" w:rsidR="002F458E" w:rsidRDefault="002F458E" w:rsidP="002F458E">
            <w:pPr>
              <w:pStyle w:val="TableText"/>
              <w:spacing w:after="120"/>
            </w:pPr>
            <w:r>
              <w:t>Updated name KITE Client to Kite Student Portal</w:t>
            </w:r>
          </w:p>
        </w:tc>
        <w:tc>
          <w:tcPr>
            <w:tcW w:w="1760" w:type="dxa"/>
          </w:tcPr>
          <w:p w14:paraId="5BAACE83" w14:textId="453054B5" w:rsidR="002F458E" w:rsidRPr="001D5949" w:rsidRDefault="002F458E" w:rsidP="002F458E">
            <w:pPr>
              <w:pStyle w:val="TableText"/>
              <w:spacing w:after="120"/>
              <w:jc w:val="center"/>
            </w:pPr>
            <w:r w:rsidRPr="003C6769">
              <w:rPr>
                <w:bCs/>
              </w:rPr>
              <w:t>Throughout</w:t>
            </w:r>
          </w:p>
        </w:tc>
      </w:tr>
      <w:tr w:rsidR="002F458E" w:rsidRPr="0050419C" w14:paraId="5D7299CD" w14:textId="77777777" w:rsidTr="00737CFB">
        <w:trPr>
          <w:cnfStyle w:val="000000100000" w:firstRow="0" w:lastRow="0" w:firstColumn="0" w:lastColumn="0" w:oddVBand="0" w:evenVBand="0" w:oddHBand="1" w:evenHBand="0" w:firstRowFirstColumn="0" w:firstRowLastColumn="0" w:lastRowFirstColumn="0" w:lastRowLastColumn="0"/>
          <w:cantSplit/>
        </w:trPr>
        <w:tc>
          <w:tcPr>
            <w:tcW w:w="1257" w:type="dxa"/>
          </w:tcPr>
          <w:p w14:paraId="0FA82BB8" w14:textId="77777777" w:rsidR="002F458E" w:rsidRDefault="002F458E" w:rsidP="002F458E">
            <w:pPr>
              <w:spacing w:after="120"/>
            </w:pPr>
          </w:p>
        </w:tc>
        <w:tc>
          <w:tcPr>
            <w:tcW w:w="5726" w:type="dxa"/>
          </w:tcPr>
          <w:p w14:paraId="41A1E026" w14:textId="6A2E73B3" w:rsidR="002F458E" w:rsidRDefault="002F458E" w:rsidP="002F458E">
            <w:pPr>
              <w:pStyle w:val="TableText"/>
              <w:spacing w:after="120"/>
            </w:pPr>
            <w:r>
              <w:t>Updates to reflect DLM website enhancements</w:t>
            </w:r>
          </w:p>
        </w:tc>
        <w:tc>
          <w:tcPr>
            <w:tcW w:w="1760" w:type="dxa"/>
          </w:tcPr>
          <w:p w14:paraId="7A20F562" w14:textId="131992F7" w:rsidR="002F458E" w:rsidRPr="001D5949" w:rsidRDefault="002F458E" w:rsidP="002F458E">
            <w:pPr>
              <w:pStyle w:val="TableText"/>
              <w:spacing w:after="120"/>
              <w:jc w:val="center"/>
            </w:pPr>
            <w:r w:rsidRPr="003C6769">
              <w:rPr>
                <w:bCs/>
              </w:rPr>
              <w:t>Throughout</w:t>
            </w:r>
          </w:p>
        </w:tc>
      </w:tr>
      <w:tr w:rsidR="002F458E" w:rsidRPr="0050419C" w14:paraId="6DF74298" w14:textId="77777777" w:rsidTr="00737CFB">
        <w:trPr>
          <w:cantSplit/>
        </w:trPr>
        <w:tc>
          <w:tcPr>
            <w:tcW w:w="1257" w:type="dxa"/>
          </w:tcPr>
          <w:p w14:paraId="10832837" w14:textId="77777777" w:rsidR="002F458E" w:rsidRDefault="002F458E" w:rsidP="002F458E">
            <w:pPr>
              <w:spacing w:after="120"/>
            </w:pPr>
          </w:p>
        </w:tc>
        <w:tc>
          <w:tcPr>
            <w:tcW w:w="5726" w:type="dxa"/>
          </w:tcPr>
          <w:p w14:paraId="12AA782F" w14:textId="5727C7A6" w:rsidR="002F458E" w:rsidRDefault="002F458E" w:rsidP="002F458E">
            <w:pPr>
              <w:pStyle w:val="TableText"/>
              <w:spacing w:after="120"/>
            </w:pPr>
            <w:r>
              <w:t>Updated screenshots to reflect Educator Portal enhancements</w:t>
            </w:r>
          </w:p>
        </w:tc>
        <w:tc>
          <w:tcPr>
            <w:tcW w:w="1760" w:type="dxa"/>
          </w:tcPr>
          <w:p w14:paraId="30D17160" w14:textId="2C2314CE" w:rsidR="002F458E" w:rsidRPr="001D5949" w:rsidRDefault="002F458E" w:rsidP="002F458E">
            <w:pPr>
              <w:pStyle w:val="TableText"/>
              <w:spacing w:after="120"/>
              <w:jc w:val="center"/>
            </w:pPr>
            <w:r w:rsidRPr="003C6769">
              <w:rPr>
                <w:bCs/>
              </w:rPr>
              <w:t>Throughout</w:t>
            </w:r>
          </w:p>
        </w:tc>
      </w:tr>
      <w:tr w:rsidR="002F458E" w:rsidRPr="0050419C" w14:paraId="0D3004A0" w14:textId="77777777" w:rsidTr="00737CFB">
        <w:trPr>
          <w:cnfStyle w:val="000000100000" w:firstRow="0" w:lastRow="0" w:firstColumn="0" w:lastColumn="0" w:oddVBand="0" w:evenVBand="0" w:oddHBand="1" w:evenHBand="0" w:firstRowFirstColumn="0" w:firstRowLastColumn="0" w:lastRowFirstColumn="0" w:lastRowLastColumn="0"/>
          <w:cantSplit/>
        </w:trPr>
        <w:tc>
          <w:tcPr>
            <w:tcW w:w="1257" w:type="dxa"/>
          </w:tcPr>
          <w:p w14:paraId="56E284F4" w14:textId="77777777" w:rsidR="002F458E" w:rsidRDefault="002F458E" w:rsidP="002F458E">
            <w:pPr>
              <w:spacing w:after="120"/>
            </w:pPr>
          </w:p>
        </w:tc>
        <w:tc>
          <w:tcPr>
            <w:tcW w:w="5726" w:type="dxa"/>
          </w:tcPr>
          <w:p w14:paraId="4B13611A" w14:textId="54D6AA95" w:rsidR="002F458E" w:rsidRDefault="002F458E" w:rsidP="002F458E">
            <w:pPr>
              <w:pStyle w:val="TableText"/>
              <w:spacing w:after="120"/>
            </w:pPr>
            <w:r>
              <w:t xml:space="preserve">New section on </w:t>
            </w:r>
            <w:r>
              <w:fldChar w:fldCharType="begin"/>
            </w:r>
            <w:r>
              <w:instrText xml:space="preserve"> REF _Ref520875014 \h </w:instrText>
            </w:r>
            <w:r>
              <w:fldChar w:fldCharType="separate"/>
            </w:r>
            <w:r w:rsidR="000069A4" w:rsidRPr="003851F0">
              <w:rPr>
                <w:rFonts w:eastAsia="Calibri"/>
              </w:rPr>
              <w:t>No Response Option</w:t>
            </w:r>
            <w:r>
              <w:fldChar w:fldCharType="end"/>
            </w:r>
          </w:p>
        </w:tc>
        <w:tc>
          <w:tcPr>
            <w:tcW w:w="1760" w:type="dxa"/>
          </w:tcPr>
          <w:p w14:paraId="418101D4" w14:textId="1EF3E06A" w:rsidR="002F458E" w:rsidRPr="001D5949" w:rsidRDefault="002F458E" w:rsidP="002F458E">
            <w:pPr>
              <w:pStyle w:val="TableText"/>
              <w:spacing w:after="120"/>
              <w:jc w:val="center"/>
            </w:pPr>
            <w:r>
              <w:rPr>
                <w:b/>
                <w:bCs/>
              </w:rPr>
              <w:fldChar w:fldCharType="begin"/>
            </w:r>
            <w:r>
              <w:rPr>
                <w:bCs/>
              </w:rPr>
              <w:instrText xml:space="preserve"> PAGEREF _Ref520875014 \h </w:instrText>
            </w:r>
            <w:r>
              <w:rPr>
                <w:b/>
                <w:bCs/>
              </w:rPr>
            </w:r>
            <w:r>
              <w:rPr>
                <w:b/>
                <w:bCs/>
              </w:rPr>
              <w:fldChar w:fldCharType="separate"/>
            </w:r>
            <w:r w:rsidR="000069A4">
              <w:rPr>
                <w:bCs/>
                <w:noProof/>
              </w:rPr>
              <w:t>55</w:t>
            </w:r>
            <w:r>
              <w:rPr>
                <w:b/>
                <w:bCs/>
              </w:rPr>
              <w:fldChar w:fldCharType="end"/>
            </w:r>
          </w:p>
        </w:tc>
      </w:tr>
      <w:tr w:rsidR="002F458E" w:rsidRPr="0050419C" w14:paraId="2B3877AA" w14:textId="77777777" w:rsidTr="00737CFB">
        <w:trPr>
          <w:cantSplit/>
        </w:trPr>
        <w:tc>
          <w:tcPr>
            <w:tcW w:w="1257" w:type="dxa"/>
          </w:tcPr>
          <w:p w14:paraId="062E231A" w14:textId="77777777" w:rsidR="002F458E" w:rsidRDefault="002F458E" w:rsidP="002F458E">
            <w:pPr>
              <w:spacing w:after="120"/>
            </w:pPr>
          </w:p>
        </w:tc>
        <w:tc>
          <w:tcPr>
            <w:tcW w:w="5726" w:type="dxa"/>
          </w:tcPr>
          <w:p w14:paraId="33056008" w14:textId="72AD4036" w:rsidR="002F458E" w:rsidRDefault="002F458E" w:rsidP="002F458E">
            <w:pPr>
              <w:pStyle w:val="TableText"/>
              <w:spacing w:after="120"/>
            </w:pPr>
            <w:r>
              <w:t xml:space="preserve">New section on </w:t>
            </w:r>
            <w:r>
              <w:fldChar w:fldCharType="begin"/>
            </w:r>
            <w:r>
              <w:instrText xml:space="preserve"> REF _Ref519590453 \h </w:instrText>
            </w:r>
            <w:r>
              <w:fldChar w:fldCharType="separate"/>
            </w:r>
            <w:r w:rsidR="000069A4">
              <w:t>System Timeout</w:t>
            </w:r>
            <w:r>
              <w:fldChar w:fldCharType="end"/>
            </w:r>
          </w:p>
        </w:tc>
        <w:tc>
          <w:tcPr>
            <w:tcW w:w="1760" w:type="dxa"/>
          </w:tcPr>
          <w:p w14:paraId="7041E699" w14:textId="433F5F37" w:rsidR="002F458E" w:rsidRPr="001D5949" w:rsidRDefault="002F458E" w:rsidP="002F458E">
            <w:pPr>
              <w:pStyle w:val="TableText"/>
              <w:spacing w:after="120"/>
              <w:jc w:val="center"/>
            </w:pPr>
            <w:r>
              <w:rPr>
                <w:b/>
                <w:bCs/>
              </w:rPr>
              <w:fldChar w:fldCharType="begin"/>
            </w:r>
            <w:r>
              <w:rPr>
                <w:bCs/>
              </w:rPr>
              <w:instrText xml:space="preserve"> PAGEREF _Ref519590453 \h </w:instrText>
            </w:r>
            <w:r>
              <w:rPr>
                <w:b/>
                <w:bCs/>
              </w:rPr>
            </w:r>
            <w:r>
              <w:rPr>
                <w:b/>
                <w:bCs/>
              </w:rPr>
              <w:fldChar w:fldCharType="separate"/>
            </w:r>
            <w:r w:rsidR="000069A4">
              <w:rPr>
                <w:bCs/>
                <w:noProof/>
              </w:rPr>
              <w:t>56</w:t>
            </w:r>
            <w:r>
              <w:rPr>
                <w:b/>
                <w:bCs/>
              </w:rPr>
              <w:fldChar w:fldCharType="end"/>
            </w:r>
          </w:p>
        </w:tc>
      </w:tr>
      <w:tr w:rsidR="002F458E" w:rsidRPr="0050419C" w14:paraId="6C50F780" w14:textId="77777777" w:rsidTr="00737CFB">
        <w:trPr>
          <w:cnfStyle w:val="000000100000" w:firstRow="0" w:lastRow="0" w:firstColumn="0" w:lastColumn="0" w:oddVBand="0" w:evenVBand="0" w:oddHBand="1" w:evenHBand="0" w:firstRowFirstColumn="0" w:firstRowLastColumn="0" w:lastRowFirstColumn="0" w:lastRowLastColumn="0"/>
          <w:cantSplit/>
        </w:trPr>
        <w:tc>
          <w:tcPr>
            <w:tcW w:w="1257" w:type="dxa"/>
          </w:tcPr>
          <w:p w14:paraId="305386CE" w14:textId="77777777" w:rsidR="002F458E" w:rsidRDefault="002F458E" w:rsidP="002F458E">
            <w:pPr>
              <w:spacing w:after="120"/>
            </w:pPr>
          </w:p>
        </w:tc>
        <w:tc>
          <w:tcPr>
            <w:tcW w:w="5726" w:type="dxa"/>
          </w:tcPr>
          <w:p w14:paraId="0F6762B5" w14:textId="41437C5B" w:rsidR="002F458E" w:rsidRDefault="002F458E" w:rsidP="002F458E">
            <w:pPr>
              <w:pStyle w:val="TableText"/>
              <w:spacing w:after="120"/>
            </w:pPr>
            <w:r>
              <w:t xml:space="preserve">New section on </w:t>
            </w:r>
            <w:r>
              <w:fldChar w:fldCharType="begin"/>
            </w:r>
            <w:r>
              <w:instrText xml:space="preserve"> REF _Ref514768267 \h </w:instrText>
            </w:r>
            <w:r>
              <w:fldChar w:fldCharType="separate"/>
            </w:r>
            <w:r w:rsidR="000069A4" w:rsidRPr="00BE1AB6">
              <w:t>Writing Testlets</w:t>
            </w:r>
            <w:r>
              <w:fldChar w:fldCharType="end"/>
            </w:r>
          </w:p>
        </w:tc>
        <w:tc>
          <w:tcPr>
            <w:tcW w:w="1760" w:type="dxa"/>
          </w:tcPr>
          <w:p w14:paraId="0C427361" w14:textId="768AF38D" w:rsidR="002F458E" w:rsidRPr="001D5949" w:rsidRDefault="002F458E" w:rsidP="002F458E">
            <w:pPr>
              <w:pStyle w:val="TableText"/>
              <w:spacing w:after="120"/>
              <w:jc w:val="center"/>
            </w:pPr>
            <w:r>
              <w:rPr>
                <w:b/>
                <w:bCs/>
              </w:rPr>
              <w:fldChar w:fldCharType="begin"/>
            </w:r>
            <w:r>
              <w:rPr>
                <w:bCs/>
              </w:rPr>
              <w:instrText xml:space="preserve"> PAGEREF _Ref514768267 \h </w:instrText>
            </w:r>
            <w:r>
              <w:rPr>
                <w:b/>
                <w:bCs/>
              </w:rPr>
            </w:r>
            <w:r>
              <w:rPr>
                <w:b/>
                <w:bCs/>
              </w:rPr>
              <w:fldChar w:fldCharType="separate"/>
            </w:r>
            <w:r w:rsidR="000069A4">
              <w:rPr>
                <w:bCs/>
                <w:noProof/>
              </w:rPr>
              <w:t>65</w:t>
            </w:r>
            <w:r>
              <w:rPr>
                <w:b/>
                <w:bCs/>
              </w:rPr>
              <w:fldChar w:fldCharType="end"/>
            </w:r>
          </w:p>
        </w:tc>
      </w:tr>
      <w:tr w:rsidR="002F458E" w:rsidRPr="0050419C" w14:paraId="573720B7" w14:textId="77777777" w:rsidTr="00737CFB">
        <w:trPr>
          <w:cantSplit/>
        </w:trPr>
        <w:tc>
          <w:tcPr>
            <w:tcW w:w="1257" w:type="dxa"/>
          </w:tcPr>
          <w:p w14:paraId="7933CA3B" w14:textId="77777777" w:rsidR="002F458E" w:rsidRDefault="002F458E" w:rsidP="002F458E">
            <w:pPr>
              <w:spacing w:after="120"/>
            </w:pPr>
          </w:p>
        </w:tc>
        <w:tc>
          <w:tcPr>
            <w:tcW w:w="5726" w:type="dxa"/>
          </w:tcPr>
          <w:p w14:paraId="52E22674" w14:textId="2A5B4FA9" w:rsidR="002F458E" w:rsidRDefault="002F458E" w:rsidP="002F458E">
            <w:pPr>
              <w:pStyle w:val="TableText"/>
              <w:spacing w:after="120"/>
            </w:pPr>
            <w:r>
              <w:t xml:space="preserve">Enhanced section on </w:t>
            </w:r>
            <w:r>
              <w:fldChar w:fldCharType="begin"/>
            </w:r>
            <w:r>
              <w:instrText xml:space="preserve"> REF _Ref520822635 \h </w:instrText>
            </w:r>
            <w:r>
              <w:fldChar w:fldCharType="separate"/>
            </w:r>
            <w:r w:rsidR="000069A4">
              <w:t>Spoken Audio</w:t>
            </w:r>
            <w:r>
              <w:fldChar w:fldCharType="end"/>
            </w:r>
          </w:p>
        </w:tc>
        <w:tc>
          <w:tcPr>
            <w:tcW w:w="1760" w:type="dxa"/>
          </w:tcPr>
          <w:p w14:paraId="48EA1512" w14:textId="3CCBE4CF" w:rsidR="002F458E" w:rsidRPr="001D5949" w:rsidRDefault="002F458E" w:rsidP="002F458E">
            <w:pPr>
              <w:pStyle w:val="TableText"/>
              <w:spacing w:after="120"/>
              <w:jc w:val="center"/>
            </w:pPr>
            <w:r>
              <w:rPr>
                <w:b/>
                <w:bCs/>
              </w:rPr>
              <w:fldChar w:fldCharType="begin"/>
            </w:r>
            <w:r>
              <w:rPr>
                <w:bCs/>
              </w:rPr>
              <w:instrText xml:space="preserve"> PAGEREF _Ref520822627 \h </w:instrText>
            </w:r>
            <w:r>
              <w:rPr>
                <w:b/>
                <w:bCs/>
              </w:rPr>
            </w:r>
            <w:r>
              <w:rPr>
                <w:b/>
                <w:bCs/>
              </w:rPr>
              <w:fldChar w:fldCharType="separate"/>
            </w:r>
            <w:r w:rsidR="000069A4">
              <w:rPr>
                <w:bCs/>
                <w:noProof/>
              </w:rPr>
              <w:t>99</w:t>
            </w:r>
            <w:r>
              <w:rPr>
                <w:b/>
                <w:bCs/>
              </w:rPr>
              <w:fldChar w:fldCharType="end"/>
            </w:r>
          </w:p>
        </w:tc>
      </w:tr>
      <w:tr w:rsidR="002F458E" w:rsidRPr="0050419C" w14:paraId="3797658B" w14:textId="77777777" w:rsidTr="00737CFB">
        <w:trPr>
          <w:cnfStyle w:val="000000100000" w:firstRow="0" w:lastRow="0" w:firstColumn="0" w:lastColumn="0" w:oddVBand="0" w:evenVBand="0" w:oddHBand="1" w:evenHBand="0" w:firstRowFirstColumn="0" w:firstRowLastColumn="0" w:lastRowFirstColumn="0" w:lastRowLastColumn="0"/>
          <w:cantSplit/>
        </w:trPr>
        <w:tc>
          <w:tcPr>
            <w:tcW w:w="1257" w:type="dxa"/>
          </w:tcPr>
          <w:p w14:paraId="32007B58" w14:textId="77777777" w:rsidR="002F458E" w:rsidRDefault="002F458E" w:rsidP="002F458E">
            <w:pPr>
              <w:spacing w:after="120"/>
            </w:pPr>
          </w:p>
        </w:tc>
        <w:tc>
          <w:tcPr>
            <w:tcW w:w="5726" w:type="dxa"/>
          </w:tcPr>
          <w:p w14:paraId="57889DFB" w14:textId="54BB82E7" w:rsidR="002F458E" w:rsidRDefault="002F458E" w:rsidP="002F458E">
            <w:pPr>
              <w:pStyle w:val="TableText"/>
              <w:spacing w:after="120"/>
            </w:pPr>
            <w:r w:rsidRPr="003C6769">
              <w:t>Glossary: Updates and revisions to language in some entries</w:t>
            </w:r>
          </w:p>
        </w:tc>
        <w:tc>
          <w:tcPr>
            <w:tcW w:w="1760" w:type="dxa"/>
          </w:tcPr>
          <w:p w14:paraId="2F219D2C" w14:textId="5ADBCB50" w:rsidR="002F458E" w:rsidRPr="001D5949" w:rsidRDefault="002F458E" w:rsidP="002F458E">
            <w:pPr>
              <w:pStyle w:val="TableText"/>
              <w:spacing w:after="120"/>
              <w:jc w:val="center"/>
            </w:pPr>
            <w:r>
              <w:rPr>
                <w:b/>
                <w:bCs/>
              </w:rPr>
              <w:fldChar w:fldCharType="begin"/>
            </w:r>
            <w:r>
              <w:rPr>
                <w:bCs/>
              </w:rPr>
              <w:instrText xml:space="preserve"> PAGEREF _Ref519519926 \h </w:instrText>
            </w:r>
            <w:r>
              <w:rPr>
                <w:b/>
                <w:bCs/>
              </w:rPr>
            </w:r>
            <w:r>
              <w:rPr>
                <w:b/>
                <w:bCs/>
              </w:rPr>
              <w:fldChar w:fldCharType="separate"/>
            </w:r>
            <w:r w:rsidR="000069A4">
              <w:rPr>
                <w:bCs/>
                <w:noProof/>
              </w:rPr>
              <w:t>103</w:t>
            </w:r>
            <w:r>
              <w:rPr>
                <w:b/>
                <w:bCs/>
              </w:rPr>
              <w:fldChar w:fldCharType="end"/>
            </w:r>
          </w:p>
        </w:tc>
      </w:tr>
      <w:bookmarkEnd w:id="935"/>
    </w:tbl>
    <w:p w14:paraId="4C23F8F2" w14:textId="4009F951" w:rsidR="005267EE" w:rsidRDefault="005267EE" w:rsidP="00012F99">
      <w:pPr>
        <w:spacing w:after="120"/>
      </w:pPr>
    </w:p>
    <w:p w14:paraId="1B1240FF" w14:textId="77777777" w:rsidR="00E52708" w:rsidRDefault="00E52708" w:rsidP="00012F99">
      <w:pPr>
        <w:spacing w:after="120"/>
      </w:pPr>
    </w:p>
    <w:sectPr w:rsidR="00E52708" w:rsidSect="000D229C">
      <w:pgSz w:w="12240" w:h="15840" w:code="1"/>
      <w:pgMar w:top="1440" w:right="1800" w:bottom="1656" w:left="1800" w:header="720" w:footer="9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43382" w14:textId="77777777" w:rsidR="000069A4" w:rsidRDefault="000069A4">
      <w:r>
        <w:separator/>
      </w:r>
    </w:p>
  </w:endnote>
  <w:endnote w:type="continuationSeparator" w:id="0">
    <w:p w14:paraId="7B0BB5DC" w14:textId="77777777" w:rsidR="000069A4" w:rsidRDefault="000069A4">
      <w:r>
        <w:continuationSeparator/>
      </w:r>
    </w:p>
  </w:endnote>
  <w:endnote w:type="continuationNotice" w:id="1">
    <w:p w14:paraId="15A3DDA0" w14:textId="77777777" w:rsidR="000069A4" w:rsidRDefault="00006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93218" w14:textId="59A02412" w:rsidR="000069A4" w:rsidRDefault="00312C37" w:rsidP="004B038B">
    <w:pPr>
      <w:pStyle w:val="FooterPortrait"/>
      <w:pBdr>
        <w:top w:val="single" w:sz="2" w:space="0" w:color="auto"/>
      </w:pBdr>
    </w:pPr>
    <w:r>
      <w:fldChar w:fldCharType="begin"/>
    </w:r>
    <w:r>
      <w:instrText xml:space="preserve"> TITLE   \* MERGEFORMAT </w:instrText>
    </w:r>
    <w:r>
      <w:fldChar w:fldCharType="separate"/>
    </w:r>
    <w:r w:rsidR="000069A4">
      <w:t>Test Administration Manual 2018-2019</w:t>
    </w:r>
    <w:r>
      <w:fldChar w:fldCharType="end"/>
    </w:r>
    <w:r w:rsidR="000069A4">
      <w:t xml:space="preserve"> </w:t>
    </w:r>
    <w:r>
      <w:fldChar w:fldCharType="begin"/>
    </w:r>
    <w:r>
      <w:instrText xml:space="preserve"> SUBJECT   \* MERGEFORMAT </w:instrText>
    </w:r>
    <w:r>
      <w:fldChar w:fldCharType="separate"/>
    </w:r>
    <w:r w:rsidR="000069A4">
      <w:t>v IM</w:t>
    </w:r>
    <w:r>
      <w:fldChar w:fldCharType="end"/>
    </w:r>
    <w:r w:rsidR="000069A4">
      <w:tab/>
    </w:r>
    <w:r w:rsidR="000069A4">
      <w:tab/>
      <w:t>Pub: 08/01/2018</w:t>
    </w:r>
    <w:r w:rsidR="000069A4" w:rsidRPr="004B038B">
      <w:t> </w:t>
    </w:r>
    <w:r w:rsidR="000069A4" w:rsidRPr="006F15FD">
      <w:rPr>
        <w:noProof/>
      </w:rPr>
      <w:fldChar w:fldCharType="begin"/>
    </w:r>
    <w:r w:rsidR="000069A4">
      <w:instrText xml:space="preserve"> PAGE  \* Arabic </w:instrText>
    </w:r>
    <w:r w:rsidR="000069A4" w:rsidRPr="006F15FD">
      <w:fldChar w:fldCharType="separate"/>
    </w:r>
    <w:r>
      <w:rPr>
        <w:noProof/>
      </w:rPr>
      <w:t>18</w:t>
    </w:r>
    <w:r w:rsidR="000069A4" w:rsidRPr="006F15FD">
      <w:rPr>
        <w:noProof/>
      </w:rPr>
      <w:fldChar w:fldCharType="end"/>
    </w:r>
    <w:r w:rsidR="000069A4">
      <w:t xml:space="preserve"> of </w:t>
    </w:r>
    <w:r w:rsidR="000069A4" w:rsidRPr="006F15FD">
      <w:rPr>
        <w:rStyle w:val="PageNumber"/>
        <w:noProof/>
      </w:rPr>
      <w:fldChar w:fldCharType="begin"/>
    </w:r>
    <w:r w:rsidR="000069A4">
      <w:rPr>
        <w:rStyle w:val="PageNumber"/>
      </w:rPr>
      <w:instrText xml:space="preserve"> NUMPAGES   \* MERGEFORMAT </w:instrText>
    </w:r>
    <w:r w:rsidR="000069A4" w:rsidRPr="006F15FD">
      <w:rPr>
        <w:rStyle w:val="PageNumber"/>
      </w:rPr>
      <w:fldChar w:fldCharType="separate"/>
    </w:r>
    <w:r>
      <w:rPr>
        <w:rStyle w:val="PageNumber"/>
        <w:noProof/>
      </w:rPr>
      <w:t>125</w:t>
    </w:r>
    <w:r w:rsidR="000069A4" w:rsidRPr="006F15FD">
      <w:rPr>
        <w:rStyle w:val="PageNumbe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9E211" w14:textId="7CF903E0" w:rsidR="000069A4" w:rsidRDefault="00312C37" w:rsidP="001E57B7">
    <w:pPr>
      <w:pStyle w:val="FooterPortrait"/>
      <w:pBdr>
        <w:top w:val="single" w:sz="2" w:space="0" w:color="auto"/>
      </w:pBdr>
    </w:pPr>
    <w:r>
      <w:fldChar w:fldCharType="begin"/>
    </w:r>
    <w:r>
      <w:instrText xml:space="preserve"> TITLE   \* MERGEFORMAT </w:instrText>
    </w:r>
    <w:r>
      <w:fldChar w:fldCharType="separate"/>
    </w:r>
    <w:r w:rsidR="000069A4">
      <w:t>Test Administration Manual 2018-2019</w:t>
    </w:r>
    <w:r>
      <w:fldChar w:fldCharType="end"/>
    </w:r>
    <w:r w:rsidR="000069A4">
      <w:t xml:space="preserve"> </w:t>
    </w:r>
    <w:r>
      <w:fldChar w:fldCharType="begin"/>
    </w:r>
    <w:r>
      <w:instrText xml:space="preserve"> SUBJECT   \* MERGEFORMAT </w:instrText>
    </w:r>
    <w:r>
      <w:fldChar w:fldCharType="separate"/>
    </w:r>
    <w:r w:rsidR="000069A4">
      <w:t>v IM</w:t>
    </w:r>
    <w:r>
      <w:fldChar w:fldCharType="end"/>
    </w:r>
    <w:r w:rsidR="000069A4">
      <w:tab/>
    </w:r>
    <w:r w:rsidR="000069A4">
      <w:tab/>
      <w:t>Pub: 08/01/2018</w:t>
    </w:r>
    <w:r w:rsidR="000069A4" w:rsidRPr="004B038B">
      <w:t> </w:t>
    </w:r>
    <w:r w:rsidR="000069A4" w:rsidRPr="006F15FD">
      <w:rPr>
        <w:noProof/>
      </w:rPr>
      <w:fldChar w:fldCharType="begin"/>
    </w:r>
    <w:r w:rsidR="000069A4">
      <w:instrText xml:space="preserve"> PAGE  \* Arabic </w:instrText>
    </w:r>
    <w:r w:rsidR="000069A4" w:rsidRPr="006F15FD">
      <w:fldChar w:fldCharType="separate"/>
    </w:r>
    <w:r>
      <w:rPr>
        <w:noProof/>
      </w:rPr>
      <w:t>1</w:t>
    </w:r>
    <w:r w:rsidR="000069A4" w:rsidRPr="006F15FD">
      <w:rPr>
        <w:noProof/>
      </w:rPr>
      <w:fldChar w:fldCharType="end"/>
    </w:r>
    <w:r w:rsidR="000069A4">
      <w:t xml:space="preserve"> of </w:t>
    </w:r>
    <w:r w:rsidR="000069A4" w:rsidRPr="006F15FD">
      <w:rPr>
        <w:rStyle w:val="PageNumber"/>
        <w:noProof/>
      </w:rPr>
      <w:fldChar w:fldCharType="begin"/>
    </w:r>
    <w:r w:rsidR="000069A4">
      <w:rPr>
        <w:rStyle w:val="PageNumber"/>
      </w:rPr>
      <w:instrText xml:space="preserve"> NUMPAGES   \* MERGEFORMAT </w:instrText>
    </w:r>
    <w:r w:rsidR="000069A4" w:rsidRPr="006F15FD">
      <w:rPr>
        <w:rStyle w:val="PageNumber"/>
      </w:rPr>
      <w:fldChar w:fldCharType="separate"/>
    </w:r>
    <w:r>
      <w:rPr>
        <w:rStyle w:val="PageNumber"/>
        <w:noProof/>
      </w:rPr>
      <w:t>125</w:t>
    </w:r>
    <w:r w:rsidR="000069A4" w:rsidRPr="006F15FD">
      <w:rPr>
        <w:rStyle w:val="PageNumbe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8A5CA" w14:textId="77777777" w:rsidR="000069A4" w:rsidRDefault="000069A4">
      <w:r>
        <w:separator/>
      </w:r>
    </w:p>
  </w:footnote>
  <w:footnote w:type="continuationSeparator" w:id="0">
    <w:p w14:paraId="5A3D189B" w14:textId="77777777" w:rsidR="000069A4" w:rsidRDefault="000069A4">
      <w:r>
        <w:separator/>
      </w:r>
    </w:p>
  </w:footnote>
  <w:footnote w:type="continuationNotice" w:id="1">
    <w:p w14:paraId="3302EF5E" w14:textId="77777777" w:rsidR="000069A4" w:rsidRDefault="000069A4">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C33B0" w14:textId="320EC350" w:rsidR="000069A4" w:rsidRDefault="000069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EBF0C" w14:textId="67B4F8CE" w:rsidR="000069A4" w:rsidRDefault="000069A4">
    <w:pPr>
      <w:pStyle w:val="Header"/>
    </w:pPr>
    <w:r>
      <w:rPr>
        <w:noProof/>
      </w:rPr>
      <mc:AlternateContent>
        <mc:Choice Requires="wps">
          <w:drawing>
            <wp:anchor distT="0" distB="0" distL="114300" distR="114300" simplePos="0" relativeHeight="251655680" behindDoc="1" locked="0" layoutInCell="0" allowOverlap="1" wp14:anchorId="2FF17FCF" wp14:editId="5EC0FC91">
              <wp:simplePos x="0" y="0"/>
              <wp:positionH relativeFrom="margin">
                <wp:align>center</wp:align>
              </wp:positionH>
              <wp:positionV relativeFrom="margin">
                <wp:align>center</wp:align>
              </wp:positionV>
              <wp:extent cx="5414645" cy="2320290"/>
              <wp:effectExtent l="0" t="1533525" r="0" b="1032510"/>
              <wp:wrapNone/>
              <wp:docPr id="7428" name="Text Box 7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64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DF8E97" w14:textId="77777777" w:rsidR="000069A4" w:rsidRDefault="000069A4" w:rsidP="0026363F">
                          <w:pPr>
                            <w:pStyle w:val="NormalWeb"/>
                            <w:jc w:val="center"/>
                            <w:rPr>
                              <w:szCs w:val="24"/>
                            </w:rPr>
                          </w:pPr>
                          <w:r>
                            <w:rPr>
                              <w:rFonts w:ascii="Palatino Linotype" w:hAnsi="Palatino Linotype"/>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F17FCF" id="_x0000_t202" coordsize="21600,21600" o:spt="202" path="m,l,21600r21600,l21600,xe">
              <v:stroke joinstyle="miter"/>
              <v:path gradientshapeok="t" o:connecttype="rect"/>
            </v:shapetype>
            <v:shape id="Text Box 7428" o:spid="_x0000_s1030" type="#_x0000_t202" style="position:absolute;margin-left:0;margin-top:0;width:426.35pt;height:182.7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" o:allowincell="f" filled="f" stroked="f">
              <v:stroke joinstyle="round"/>
              <o:lock v:ext="edit" shapetype="t"/>
              <v:textbox style="mso-fit-shape-to-text:t">
                <w:txbxContent>
                  <w:p w14:paraId="06DF8E97" w14:textId="77777777" w:rsidR="000069A4" w:rsidRDefault="000069A4" w:rsidP="0026363F">
                    <w:pPr>
                      <w:pStyle w:val="NormalWeb"/>
                      <w:jc w:val="center"/>
                      <w:rPr>
                        <w:szCs w:val="24"/>
                      </w:rPr>
                    </w:pPr>
                    <w:r>
                      <w:rPr>
                        <w:rFonts w:ascii="Palatino Linotype" w:hAnsi="Palatino Linotype"/>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822D5" w14:textId="41F83CBB" w:rsidR="000069A4" w:rsidRDefault="000069A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3C5A2" w14:textId="6B3EADDE" w:rsidR="000069A4" w:rsidRDefault="000069A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281BD" w14:textId="1B7A6819" w:rsidR="000069A4" w:rsidRDefault="000069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F213D" w14:textId="7F9EE7D0" w:rsidR="000069A4" w:rsidRDefault="000069A4">
    <w:pPr>
      <w:pStyle w:val="Header"/>
    </w:pPr>
    <w:r>
      <w:rPr>
        <w:noProof/>
      </w:rPr>
      <mc:AlternateContent>
        <mc:Choice Requires="wps">
          <w:drawing>
            <wp:anchor distT="0" distB="0" distL="114300" distR="114300" simplePos="0" relativeHeight="251658752" behindDoc="1" locked="0" layoutInCell="0" allowOverlap="1" wp14:anchorId="7DFF40FC" wp14:editId="446D0C97">
              <wp:simplePos x="0" y="0"/>
              <wp:positionH relativeFrom="margin">
                <wp:align>center</wp:align>
              </wp:positionH>
              <wp:positionV relativeFrom="margin">
                <wp:align>center</wp:align>
              </wp:positionV>
              <wp:extent cx="5414645" cy="2320290"/>
              <wp:effectExtent l="0" t="1533525" r="0" b="10325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64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4FA09F" w14:textId="77777777" w:rsidR="000069A4" w:rsidRDefault="000069A4" w:rsidP="000E2E20">
                          <w:pPr>
                            <w:pStyle w:val="NormalWeb"/>
                            <w:jc w:val="center"/>
                            <w:rPr>
                              <w:szCs w:val="24"/>
                            </w:rPr>
                          </w:pPr>
                          <w:r>
                            <w:rPr>
                              <w:rFonts w:ascii="Palatino Linotype" w:hAnsi="Palatino Linotype"/>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FF40FC" id="_x0000_t202" coordsize="21600,21600" o:spt="202" path="m,l,21600r21600,l21600,xe">
              <v:stroke joinstyle="miter"/>
              <v:path gradientshapeok="t" o:connecttype="rect"/>
            </v:shapetype>
            <v:shape id="Text Box 3" o:spid="_x0000_s1027" type="#_x0000_t202" style="position:absolute;margin-left:0;margin-top:0;width:426.35pt;height:182.7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" o:allowincell="f" filled="f" stroked="f">
              <v:stroke joinstyle="round"/>
              <o:lock v:ext="edit" shapetype="t"/>
              <v:textbox style="mso-fit-shape-to-text:t">
                <w:txbxContent>
                  <w:p w14:paraId="3B4FA09F" w14:textId="77777777" w:rsidR="000069A4" w:rsidRDefault="000069A4" w:rsidP="000E2E20">
                    <w:pPr>
                      <w:pStyle w:val="NormalWeb"/>
                      <w:jc w:val="center"/>
                      <w:rPr>
                        <w:szCs w:val="24"/>
                      </w:rPr>
                    </w:pPr>
                    <w:r>
                      <w:rPr>
                        <w:rFonts w:ascii="Palatino Linotype" w:hAnsi="Palatino Linotype"/>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4C5A6" w14:textId="0E30078F" w:rsidR="000069A4" w:rsidRDefault="000069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99CFA" w14:textId="432BBA82" w:rsidR="000069A4" w:rsidRDefault="000069A4">
    <w:pPr>
      <w:pStyle w:val="Header"/>
    </w:pPr>
    <w:r>
      <w:rPr>
        <w:noProof/>
      </w:rPr>
      <mc:AlternateContent>
        <mc:Choice Requires="wps">
          <w:drawing>
            <wp:anchor distT="0" distB="0" distL="114300" distR="114300" simplePos="0" relativeHeight="251657728" behindDoc="1" locked="0" layoutInCell="0" allowOverlap="1" wp14:anchorId="61EFB02A" wp14:editId="43463444">
              <wp:simplePos x="0" y="0"/>
              <wp:positionH relativeFrom="margin">
                <wp:align>center</wp:align>
              </wp:positionH>
              <wp:positionV relativeFrom="margin">
                <wp:align>center</wp:align>
              </wp:positionV>
              <wp:extent cx="5414645" cy="2320290"/>
              <wp:effectExtent l="0" t="1533525" r="0" b="1032510"/>
              <wp:wrapNone/>
              <wp:docPr id="7424" name="Text Box 7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64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5EAC62" w14:textId="77777777" w:rsidR="000069A4" w:rsidRDefault="000069A4" w:rsidP="000E2E20">
                          <w:pPr>
                            <w:pStyle w:val="NormalWeb"/>
                            <w:jc w:val="center"/>
                            <w:rPr>
                              <w:szCs w:val="24"/>
                            </w:rPr>
                          </w:pPr>
                          <w:r>
                            <w:rPr>
                              <w:rFonts w:ascii="Palatino Linotype" w:hAnsi="Palatino Linotype"/>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EFB02A" id="_x0000_t202" coordsize="21600,21600" o:spt="202" path="m,l,21600r21600,l21600,xe">
              <v:stroke joinstyle="miter"/>
              <v:path gradientshapeok="t" o:connecttype="rect"/>
            </v:shapetype>
            <v:shape id="Text Box 7424" o:spid="_x0000_s1028" type="#_x0000_t202" style="position:absolute;margin-left:0;margin-top:0;width:426.35pt;height:182.7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" o:allowincell="f" filled="f" stroked="f">
              <v:stroke joinstyle="round"/>
              <o:lock v:ext="edit" shapetype="t"/>
              <v:textbox style="mso-fit-shape-to-text:t">
                <w:txbxContent>
                  <w:p w14:paraId="255EAC62" w14:textId="77777777" w:rsidR="000069A4" w:rsidRDefault="000069A4" w:rsidP="000E2E20">
                    <w:pPr>
                      <w:pStyle w:val="NormalWeb"/>
                      <w:jc w:val="center"/>
                      <w:rPr>
                        <w:szCs w:val="24"/>
                      </w:rPr>
                    </w:pPr>
                    <w:r>
                      <w:rPr>
                        <w:rFonts w:ascii="Palatino Linotype" w:hAnsi="Palatino Linotype"/>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9D366" w14:textId="58CB28F5" w:rsidR="000069A4" w:rsidRDefault="000069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AAB6E" w14:textId="04EF3445" w:rsidR="000069A4" w:rsidRPr="00A06848" w:rsidRDefault="000069A4">
    <w:pPr>
      <w:pStyle w:val="Header"/>
      <w:jc w:val="center"/>
      <w:rPr>
        <w:b/>
        <w:bCs/>
        <w:color w:val="000080"/>
      </w:rPr>
    </w:pPr>
    <w:r w:rsidRPr="000D229C">
      <w:rPr>
        <w:b/>
        <w:bCs/>
        <w:color w:val="000080"/>
      </w:rPr>
      <w:t>CHECKLISTS FOR TEST ADMINISTRATORS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ECD2E" w14:textId="639EA920" w:rsidR="000069A4" w:rsidRDefault="000069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67B04" w14:textId="24B9EA74" w:rsidR="000069A4" w:rsidRDefault="000069A4">
    <w:pPr>
      <w:pStyle w:val="Header"/>
    </w:pPr>
    <w:r>
      <w:rPr>
        <w:noProof/>
      </w:rPr>
      <mc:AlternateContent>
        <mc:Choice Requires="wps">
          <w:drawing>
            <wp:anchor distT="0" distB="0" distL="114300" distR="114300" simplePos="0" relativeHeight="251656704" behindDoc="1" locked="0" layoutInCell="0" allowOverlap="1" wp14:anchorId="612CFC1E" wp14:editId="15D0F826">
              <wp:simplePos x="0" y="0"/>
              <wp:positionH relativeFrom="margin">
                <wp:align>center</wp:align>
              </wp:positionH>
              <wp:positionV relativeFrom="margin">
                <wp:align>center</wp:align>
              </wp:positionV>
              <wp:extent cx="5414645" cy="2320290"/>
              <wp:effectExtent l="0" t="1533525" r="0" b="1032510"/>
              <wp:wrapNone/>
              <wp:docPr id="7430" name="Text Box 7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645"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DF9C12" w14:textId="77777777" w:rsidR="000069A4" w:rsidRDefault="000069A4" w:rsidP="0026363F">
                          <w:pPr>
                            <w:pStyle w:val="NormalWeb"/>
                            <w:jc w:val="center"/>
                            <w:rPr>
                              <w:szCs w:val="24"/>
                            </w:rPr>
                          </w:pPr>
                          <w:r>
                            <w:rPr>
                              <w:rFonts w:ascii="Palatino Linotype" w:hAnsi="Palatino Linotype"/>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2CFC1E" id="_x0000_t202" coordsize="21600,21600" o:spt="202" path="m,l,21600r21600,l21600,xe">
              <v:stroke joinstyle="miter"/>
              <v:path gradientshapeok="t" o:connecttype="rect"/>
            </v:shapetype>
            <v:shape id="Text Box 7430" o:spid="_x0000_s1029" type="#_x0000_t202" style="position:absolute;margin-left:0;margin-top:0;width:426.35pt;height:182.7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" o:allowincell="f" filled="f" stroked="f">
              <v:stroke joinstyle="round"/>
              <o:lock v:ext="edit" shapetype="t"/>
              <v:textbox style="mso-fit-shape-to-text:t">
                <w:txbxContent>
                  <w:p w14:paraId="19DF9C12" w14:textId="77777777" w:rsidR="000069A4" w:rsidRDefault="000069A4" w:rsidP="0026363F">
                    <w:pPr>
                      <w:pStyle w:val="NormalWeb"/>
                      <w:jc w:val="center"/>
                      <w:rPr>
                        <w:szCs w:val="24"/>
                      </w:rPr>
                    </w:pPr>
                    <w:r>
                      <w:rPr>
                        <w:rFonts w:ascii="Palatino Linotype" w:hAnsi="Palatino Linotype"/>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F5323" w14:textId="0B642209" w:rsidR="000069A4" w:rsidRDefault="000069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7A2882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CE3C8A66"/>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27B24F14"/>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05205728"/>
    <w:multiLevelType w:val="hybridMultilevel"/>
    <w:tmpl w:val="B3B8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1782A"/>
    <w:multiLevelType w:val="hybridMultilevel"/>
    <w:tmpl w:val="FCEA6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86D0C"/>
    <w:multiLevelType w:val="hybridMultilevel"/>
    <w:tmpl w:val="6FFA3F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B752EA"/>
    <w:multiLevelType w:val="hybridMultilevel"/>
    <w:tmpl w:val="6132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735CB3"/>
    <w:multiLevelType w:val="multilevel"/>
    <w:tmpl w:val="676E5F36"/>
    <w:styleLink w:val="ListBullet1"/>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Calibri" w:hAnsi="Calibri" w:hint="default"/>
      </w:rPr>
    </w:lvl>
    <w:lvl w:ilvl="2">
      <w:start w:val="1"/>
      <w:numFmt w:val="bullet"/>
      <w:lvlText w:val="&gt;"/>
      <w:lvlJc w:val="left"/>
      <w:pPr>
        <w:ind w:left="1080" w:hanging="360"/>
      </w:pPr>
      <w:rPr>
        <w:rFonts w:ascii="Calibri" w:hAnsi="Calibri"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Calibri" w:hAnsi="Calibri" w:hint="default"/>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8" w15:restartNumberingAfterBreak="0">
    <w:nsid w:val="0B91605B"/>
    <w:multiLevelType w:val="hybridMultilevel"/>
    <w:tmpl w:val="8FFC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B96394"/>
    <w:multiLevelType w:val="hybridMultilevel"/>
    <w:tmpl w:val="F41EB1E8"/>
    <w:lvl w:ilvl="0" w:tplc="9008EE98">
      <w:start w:val="1"/>
      <w:numFmt w:val="bullet"/>
      <w:lvlText w:val=""/>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FE6151"/>
    <w:multiLevelType w:val="multilevel"/>
    <w:tmpl w:val="A91C2A6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11" w15:restartNumberingAfterBreak="0">
    <w:nsid w:val="1246440D"/>
    <w:multiLevelType w:val="hybridMultilevel"/>
    <w:tmpl w:val="AFE0AA04"/>
    <w:lvl w:ilvl="0" w:tplc="30D4AAF6">
      <w:start w:val="1"/>
      <w:numFmt w:val="lowerLetter"/>
      <w:pStyle w:val="Table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0C74F6"/>
    <w:multiLevelType w:val="hybridMultilevel"/>
    <w:tmpl w:val="D0D047EC"/>
    <w:lvl w:ilvl="0" w:tplc="4B1E204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6A27CA"/>
    <w:multiLevelType w:val="hybridMultilevel"/>
    <w:tmpl w:val="FA1EE2E4"/>
    <w:lvl w:ilvl="0" w:tplc="C3541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8129F8"/>
    <w:multiLevelType w:val="hybridMultilevel"/>
    <w:tmpl w:val="B9AC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455EFA"/>
    <w:multiLevelType w:val="hybridMultilevel"/>
    <w:tmpl w:val="B9187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652028"/>
    <w:multiLevelType w:val="hybridMultilevel"/>
    <w:tmpl w:val="BF8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D67123"/>
    <w:multiLevelType w:val="hybridMultilevel"/>
    <w:tmpl w:val="4B24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1274DF"/>
    <w:multiLevelType w:val="multilevel"/>
    <w:tmpl w:val="E64EEEEE"/>
    <w:lvl w:ilvl="0">
      <w:start w:val="1"/>
      <w:numFmt w:val="bullet"/>
      <w:pStyle w:val="ListBullet"/>
      <w:lvlText w:val=""/>
      <w:lvlJc w:val="left"/>
      <w:pPr>
        <w:ind w:left="360" w:hanging="360"/>
      </w:pPr>
      <w:rPr>
        <w:rFonts w:ascii="Symbol" w:hAnsi="Symbol" w:hint="default"/>
        <w:u w:val="none"/>
      </w:rPr>
    </w:lvl>
    <w:lvl w:ilvl="1">
      <w:start w:val="1"/>
      <w:numFmt w:val="lowerLetter"/>
      <w:lvlText w:val="%2."/>
      <w:lvlJc w:val="left"/>
      <w:pPr>
        <w:ind w:left="1080" w:firstLine="1080"/>
      </w:pPr>
      <w:rPr>
        <w:rFonts w:hint="default"/>
        <w:u w:val="none"/>
      </w:rPr>
    </w:lvl>
    <w:lvl w:ilvl="2">
      <w:start w:val="1"/>
      <w:numFmt w:val="lowerRoman"/>
      <w:lvlText w:val="%3."/>
      <w:lvlJc w:val="right"/>
      <w:pPr>
        <w:ind w:left="1800" w:firstLine="1800"/>
      </w:pPr>
      <w:rPr>
        <w:rFonts w:hint="default"/>
        <w:u w:val="none"/>
      </w:rPr>
    </w:lvl>
    <w:lvl w:ilvl="3">
      <w:start w:val="1"/>
      <w:numFmt w:val="decimal"/>
      <w:lvlText w:val="%4."/>
      <w:lvlJc w:val="left"/>
      <w:pPr>
        <w:ind w:left="2520" w:firstLine="2520"/>
      </w:pPr>
      <w:rPr>
        <w:rFonts w:hint="default"/>
        <w:u w:val="none"/>
      </w:rPr>
    </w:lvl>
    <w:lvl w:ilvl="4">
      <w:start w:val="1"/>
      <w:numFmt w:val="lowerLetter"/>
      <w:lvlText w:val="%5."/>
      <w:lvlJc w:val="left"/>
      <w:pPr>
        <w:ind w:left="3240" w:firstLine="3240"/>
      </w:pPr>
      <w:rPr>
        <w:rFonts w:hint="default"/>
        <w:u w:val="none"/>
      </w:rPr>
    </w:lvl>
    <w:lvl w:ilvl="5">
      <w:start w:val="1"/>
      <w:numFmt w:val="lowerRoman"/>
      <w:lvlText w:val="%6."/>
      <w:lvlJc w:val="right"/>
      <w:pPr>
        <w:ind w:left="3960" w:firstLine="3960"/>
      </w:pPr>
      <w:rPr>
        <w:rFonts w:hint="default"/>
        <w:u w:val="none"/>
      </w:rPr>
    </w:lvl>
    <w:lvl w:ilvl="6">
      <w:start w:val="1"/>
      <w:numFmt w:val="decimal"/>
      <w:lvlText w:val="%7."/>
      <w:lvlJc w:val="left"/>
      <w:pPr>
        <w:ind w:left="4680" w:firstLine="4680"/>
      </w:pPr>
      <w:rPr>
        <w:rFonts w:hint="default"/>
        <w:u w:val="none"/>
      </w:rPr>
    </w:lvl>
    <w:lvl w:ilvl="7">
      <w:start w:val="1"/>
      <w:numFmt w:val="lowerLetter"/>
      <w:lvlText w:val="%8."/>
      <w:lvlJc w:val="left"/>
      <w:pPr>
        <w:ind w:left="5400" w:firstLine="5400"/>
      </w:pPr>
      <w:rPr>
        <w:rFonts w:hint="default"/>
        <w:u w:val="none"/>
      </w:rPr>
    </w:lvl>
    <w:lvl w:ilvl="8">
      <w:start w:val="1"/>
      <w:numFmt w:val="lowerRoman"/>
      <w:lvlText w:val="%9."/>
      <w:lvlJc w:val="right"/>
      <w:pPr>
        <w:ind w:left="6120" w:firstLine="6120"/>
      </w:pPr>
      <w:rPr>
        <w:rFonts w:hint="default"/>
        <w:u w:val="none"/>
      </w:rPr>
    </w:lvl>
  </w:abstractNum>
  <w:abstractNum w:abstractNumId="19" w15:restartNumberingAfterBreak="0">
    <w:nsid w:val="19C84E50"/>
    <w:multiLevelType w:val="hybridMultilevel"/>
    <w:tmpl w:val="28605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F041C8"/>
    <w:multiLevelType w:val="hybridMultilevel"/>
    <w:tmpl w:val="AD22A06C"/>
    <w:lvl w:ilvl="0" w:tplc="ED08D5E8">
      <w:start w:val="1"/>
      <w:numFmt w:val="bullet"/>
      <w:pStyle w:val="Table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1" w15:restartNumberingAfterBreak="0">
    <w:nsid w:val="1A5D1C4D"/>
    <w:multiLevelType w:val="hybridMultilevel"/>
    <w:tmpl w:val="FD345614"/>
    <w:lvl w:ilvl="0" w:tplc="C7C66BDE">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AD20F7A"/>
    <w:multiLevelType w:val="hybridMultilevel"/>
    <w:tmpl w:val="DD023A9E"/>
    <w:lvl w:ilvl="0" w:tplc="04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F87612"/>
    <w:multiLevelType w:val="singleLevel"/>
    <w:tmpl w:val="1C2C140C"/>
    <w:lvl w:ilvl="0">
      <w:start w:val="1"/>
      <w:numFmt w:val="decimal"/>
      <w:lvlText w:val="%1."/>
      <w:lvlJc w:val="left"/>
      <w:pPr>
        <w:tabs>
          <w:tab w:val="num" w:pos="360"/>
        </w:tabs>
        <w:ind w:left="360" w:hanging="360"/>
      </w:pPr>
    </w:lvl>
  </w:abstractNum>
  <w:abstractNum w:abstractNumId="24" w15:restartNumberingAfterBreak="0">
    <w:nsid w:val="1E014613"/>
    <w:multiLevelType w:val="singleLevel"/>
    <w:tmpl w:val="1C2C140C"/>
    <w:lvl w:ilvl="0">
      <w:start w:val="1"/>
      <w:numFmt w:val="decimal"/>
      <w:lvlText w:val="%1."/>
      <w:lvlJc w:val="left"/>
      <w:pPr>
        <w:tabs>
          <w:tab w:val="num" w:pos="360"/>
        </w:tabs>
        <w:ind w:left="360" w:hanging="360"/>
      </w:pPr>
    </w:lvl>
  </w:abstractNum>
  <w:abstractNum w:abstractNumId="25" w15:restartNumberingAfterBreak="0">
    <w:nsid w:val="1FBE6C28"/>
    <w:multiLevelType w:val="hybridMultilevel"/>
    <w:tmpl w:val="04D2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092CAF"/>
    <w:multiLevelType w:val="hybridMultilevel"/>
    <w:tmpl w:val="FEAEF76E"/>
    <w:lvl w:ilvl="0" w:tplc="E83CEC32">
      <w:start w:val="1"/>
      <w:numFmt w:val="decimal"/>
      <w:pStyle w:val="NumberedList"/>
      <w:lvlText w:val="%1."/>
      <w:lvlJc w:val="left"/>
      <w:pPr>
        <w:tabs>
          <w:tab w:val="num" w:pos="720"/>
        </w:tabs>
        <w:ind w:left="720" w:hanging="360"/>
      </w:pPr>
      <w:rPr>
        <w:rFonts w:ascii="Palatino Linotype" w:hAnsi="Palatino Linotype" w:hint="default"/>
        <w:b w:val="0"/>
        <w:i w:val="0"/>
        <w:sz w:val="22"/>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161330D"/>
    <w:multiLevelType w:val="hybridMultilevel"/>
    <w:tmpl w:val="8F78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A12C5C"/>
    <w:multiLevelType w:val="multilevel"/>
    <w:tmpl w:val="13365A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44E735E"/>
    <w:multiLevelType w:val="hybridMultilevel"/>
    <w:tmpl w:val="36748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7D090C"/>
    <w:multiLevelType w:val="multilevel"/>
    <w:tmpl w:val="A91C2A6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31" w15:restartNumberingAfterBreak="0">
    <w:nsid w:val="26512DF9"/>
    <w:multiLevelType w:val="hybridMultilevel"/>
    <w:tmpl w:val="A56A5B6C"/>
    <w:lvl w:ilvl="0" w:tplc="CEF63270">
      <w:start w:val="1"/>
      <w:numFmt w:val="bullet"/>
      <w:pStyle w:val="TableList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88734F"/>
    <w:multiLevelType w:val="hybridMultilevel"/>
    <w:tmpl w:val="CE0A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32491F"/>
    <w:multiLevelType w:val="multilevel"/>
    <w:tmpl w:val="A91C2A6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34" w15:restartNumberingAfterBreak="0">
    <w:nsid w:val="287B3858"/>
    <w:multiLevelType w:val="multilevel"/>
    <w:tmpl w:val="A70AC5D8"/>
    <w:lvl w:ilvl="0">
      <w:start w:val="1"/>
      <w:numFmt w:val="bullet"/>
      <w:lvlText w:val="o"/>
      <w:lvlJc w:val="left"/>
      <w:pPr>
        <w:ind w:left="720" w:hanging="360"/>
      </w:pPr>
      <w:rPr>
        <w:rFonts w:ascii="Courier New" w:hAnsi="Courier New" w:cs="Courier New"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35" w15:restartNumberingAfterBreak="0">
    <w:nsid w:val="28DE1292"/>
    <w:multiLevelType w:val="hybridMultilevel"/>
    <w:tmpl w:val="486014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E3E2ABF"/>
    <w:multiLevelType w:val="hybridMultilevel"/>
    <w:tmpl w:val="2ACAF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DE0DDA"/>
    <w:multiLevelType w:val="hybridMultilevel"/>
    <w:tmpl w:val="3C54B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D92F67"/>
    <w:multiLevelType w:val="multilevel"/>
    <w:tmpl w:val="3E1052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32BE5B4A"/>
    <w:multiLevelType w:val="hybridMultilevel"/>
    <w:tmpl w:val="C7384BC2"/>
    <w:lvl w:ilvl="0" w:tplc="2FA404BA">
      <w:start w:val="1"/>
      <w:numFmt w:val="bullet"/>
      <w:lvlText w:val=""/>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F46554"/>
    <w:multiLevelType w:val="hybridMultilevel"/>
    <w:tmpl w:val="0ED2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5A2272"/>
    <w:multiLevelType w:val="hybridMultilevel"/>
    <w:tmpl w:val="497A1F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4C94C93"/>
    <w:multiLevelType w:val="hybridMultilevel"/>
    <w:tmpl w:val="D9AE6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234C21"/>
    <w:multiLevelType w:val="singleLevel"/>
    <w:tmpl w:val="1C2C140C"/>
    <w:lvl w:ilvl="0">
      <w:start w:val="1"/>
      <w:numFmt w:val="decimal"/>
      <w:lvlText w:val="%1."/>
      <w:lvlJc w:val="left"/>
      <w:pPr>
        <w:tabs>
          <w:tab w:val="num" w:pos="360"/>
        </w:tabs>
        <w:ind w:left="360" w:hanging="360"/>
      </w:pPr>
    </w:lvl>
  </w:abstractNum>
  <w:abstractNum w:abstractNumId="44" w15:restartNumberingAfterBreak="0">
    <w:nsid w:val="35EB2C34"/>
    <w:multiLevelType w:val="hybridMultilevel"/>
    <w:tmpl w:val="042C8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B7718C"/>
    <w:multiLevelType w:val="hybridMultilevel"/>
    <w:tmpl w:val="BFE2C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B266FAE"/>
    <w:multiLevelType w:val="hybridMultilevel"/>
    <w:tmpl w:val="8FF2C55C"/>
    <w:lvl w:ilvl="0" w:tplc="2FA404BA">
      <w:start w:val="1"/>
      <w:numFmt w:val="bullet"/>
      <w:lvlText w:val=""/>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C6417AD"/>
    <w:multiLevelType w:val="hybridMultilevel"/>
    <w:tmpl w:val="9F867E94"/>
    <w:lvl w:ilvl="0" w:tplc="4B1E2042">
      <w:numFmt w:val="bullet"/>
      <w:lvlText w:val="•"/>
      <w:lvlJc w:val="left"/>
      <w:pPr>
        <w:ind w:left="360" w:hanging="360"/>
      </w:pPr>
      <w:rPr>
        <w:rFonts w:ascii="Calibri" w:eastAsiaTheme="minorHAnsi"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04D78CE"/>
    <w:multiLevelType w:val="hybridMultilevel"/>
    <w:tmpl w:val="A5F8890C"/>
    <w:lvl w:ilvl="0" w:tplc="66B838FA">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0A00B94"/>
    <w:multiLevelType w:val="hybridMultilevel"/>
    <w:tmpl w:val="CAE0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1B3663"/>
    <w:multiLevelType w:val="hybridMultilevel"/>
    <w:tmpl w:val="5BE4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6769A4"/>
    <w:multiLevelType w:val="hybridMultilevel"/>
    <w:tmpl w:val="1F5E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4B122F"/>
    <w:multiLevelType w:val="hybridMultilevel"/>
    <w:tmpl w:val="7FE84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CB40BF"/>
    <w:multiLevelType w:val="hybridMultilevel"/>
    <w:tmpl w:val="560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1D1111"/>
    <w:multiLevelType w:val="hybridMultilevel"/>
    <w:tmpl w:val="D3645516"/>
    <w:lvl w:ilvl="0" w:tplc="04090003">
      <w:start w:val="1"/>
      <w:numFmt w:val="bullet"/>
      <w:lvlText w:val="o"/>
      <w:lvlJc w:val="left"/>
      <w:pPr>
        <w:ind w:left="720" w:hanging="360"/>
      </w:pPr>
      <w:rPr>
        <w:rFonts w:ascii="Courier New" w:hAnsi="Courier New" w:cs="Courier New"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CC5484"/>
    <w:multiLevelType w:val="multilevel"/>
    <w:tmpl w:val="463AA51C"/>
    <w:styleLink w:val="ListNumber1"/>
    <w:lvl w:ilvl="0">
      <w:start w:val="1"/>
      <w:numFmt w:val="decimal"/>
      <w:lvlText w:val="%1."/>
      <w:lvlJc w:val="left"/>
      <w:pPr>
        <w:ind w:left="360" w:hanging="360"/>
      </w:pPr>
      <w:rPr>
        <w:rFonts w:asciiTheme="minorHAnsi" w:hAnsiTheme="minorHAnsi" w:hint="default"/>
        <w:sz w:val="22"/>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AB42534"/>
    <w:multiLevelType w:val="hybridMultilevel"/>
    <w:tmpl w:val="F89C163A"/>
    <w:lvl w:ilvl="0" w:tplc="FDAEA9C2">
      <w:start w:val="1"/>
      <w:numFmt w:val="upperLetter"/>
      <w:pStyle w:val="List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AD46221"/>
    <w:multiLevelType w:val="hybridMultilevel"/>
    <w:tmpl w:val="98BE1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166F53"/>
    <w:multiLevelType w:val="multilevel"/>
    <w:tmpl w:val="D8C6A996"/>
    <w:lvl w:ilvl="0">
      <w:start w:val="1"/>
      <w:numFmt w:val="decimal"/>
      <w:lvlText w:val="%1."/>
      <w:lvlJc w:val="left"/>
      <w:pPr>
        <w:tabs>
          <w:tab w:val="num" w:pos="360"/>
        </w:tabs>
        <w:ind w:left="360" w:hanging="360"/>
      </w:pPr>
      <w:rPr>
        <w:rFonts w:hint="default"/>
        <w:i w:val="0"/>
        <w:u w:val="none"/>
      </w:rPr>
    </w:lvl>
    <w:lvl w:ilvl="1">
      <w:start w:val="1"/>
      <w:numFmt w:val="lowerLetter"/>
      <w:lvlText w:val="%2."/>
      <w:lvlJc w:val="left"/>
      <w:pPr>
        <w:ind w:left="1080" w:firstLine="1080"/>
      </w:pPr>
      <w:rPr>
        <w:rFonts w:hint="default"/>
        <w:u w:val="none"/>
      </w:rPr>
    </w:lvl>
    <w:lvl w:ilvl="2">
      <w:start w:val="1"/>
      <w:numFmt w:val="lowerRoman"/>
      <w:lvlText w:val="%3."/>
      <w:lvlJc w:val="right"/>
      <w:pPr>
        <w:ind w:left="1800" w:firstLine="1800"/>
      </w:pPr>
      <w:rPr>
        <w:rFonts w:hint="default"/>
        <w:u w:val="none"/>
      </w:rPr>
    </w:lvl>
    <w:lvl w:ilvl="3">
      <w:start w:val="1"/>
      <w:numFmt w:val="decimal"/>
      <w:lvlText w:val="%4."/>
      <w:lvlJc w:val="left"/>
      <w:pPr>
        <w:ind w:left="2520" w:firstLine="2520"/>
      </w:pPr>
      <w:rPr>
        <w:rFonts w:hint="default"/>
        <w:u w:val="none"/>
      </w:rPr>
    </w:lvl>
    <w:lvl w:ilvl="4">
      <w:start w:val="1"/>
      <w:numFmt w:val="lowerLetter"/>
      <w:lvlText w:val="%5."/>
      <w:lvlJc w:val="left"/>
      <w:pPr>
        <w:ind w:left="3240" w:firstLine="3240"/>
      </w:pPr>
      <w:rPr>
        <w:rFonts w:hint="default"/>
        <w:u w:val="none"/>
      </w:rPr>
    </w:lvl>
    <w:lvl w:ilvl="5">
      <w:start w:val="1"/>
      <w:numFmt w:val="lowerRoman"/>
      <w:lvlText w:val="%6."/>
      <w:lvlJc w:val="right"/>
      <w:pPr>
        <w:ind w:left="3960" w:firstLine="3960"/>
      </w:pPr>
      <w:rPr>
        <w:rFonts w:hint="default"/>
        <w:u w:val="none"/>
      </w:rPr>
    </w:lvl>
    <w:lvl w:ilvl="6">
      <w:start w:val="1"/>
      <w:numFmt w:val="decimal"/>
      <w:lvlText w:val="%7."/>
      <w:lvlJc w:val="left"/>
      <w:pPr>
        <w:ind w:left="4680" w:firstLine="4680"/>
      </w:pPr>
      <w:rPr>
        <w:rFonts w:hint="default"/>
        <w:u w:val="none"/>
      </w:rPr>
    </w:lvl>
    <w:lvl w:ilvl="7">
      <w:start w:val="1"/>
      <w:numFmt w:val="lowerLetter"/>
      <w:lvlText w:val="%8."/>
      <w:lvlJc w:val="left"/>
      <w:pPr>
        <w:ind w:left="5400" w:firstLine="5400"/>
      </w:pPr>
      <w:rPr>
        <w:rFonts w:hint="default"/>
        <w:u w:val="none"/>
      </w:rPr>
    </w:lvl>
    <w:lvl w:ilvl="8">
      <w:start w:val="1"/>
      <w:numFmt w:val="lowerRoman"/>
      <w:lvlText w:val="%9."/>
      <w:lvlJc w:val="right"/>
      <w:pPr>
        <w:ind w:left="6120" w:firstLine="6120"/>
      </w:pPr>
      <w:rPr>
        <w:rFonts w:hint="default"/>
        <w:u w:val="none"/>
      </w:rPr>
    </w:lvl>
  </w:abstractNum>
  <w:abstractNum w:abstractNumId="59" w15:restartNumberingAfterBreak="0">
    <w:nsid w:val="50B44D8A"/>
    <w:multiLevelType w:val="hybridMultilevel"/>
    <w:tmpl w:val="CA36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1E87041"/>
    <w:multiLevelType w:val="hybridMultilevel"/>
    <w:tmpl w:val="67AA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26F3911"/>
    <w:multiLevelType w:val="hybridMultilevel"/>
    <w:tmpl w:val="164E1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2F36D09"/>
    <w:multiLevelType w:val="hybridMultilevel"/>
    <w:tmpl w:val="6068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35F3497"/>
    <w:multiLevelType w:val="hybridMultilevel"/>
    <w:tmpl w:val="8B1075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4EE7FDB"/>
    <w:multiLevelType w:val="multilevel"/>
    <w:tmpl w:val="A91C2A6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65" w15:restartNumberingAfterBreak="0">
    <w:nsid w:val="56F00217"/>
    <w:multiLevelType w:val="multilevel"/>
    <w:tmpl w:val="0C0ED3B0"/>
    <w:styleLink w:val="ListBulletA"/>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6" w15:restartNumberingAfterBreak="0">
    <w:nsid w:val="586609DE"/>
    <w:multiLevelType w:val="hybridMultilevel"/>
    <w:tmpl w:val="564C0A8A"/>
    <w:lvl w:ilvl="0" w:tplc="2FA404BA">
      <w:start w:val="1"/>
      <w:numFmt w:val="bullet"/>
      <w:lvlText w:val=""/>
      <w:lvlJc w:val="left"/>
      <w:pPr>
        <w:ind w:left="720" w:hanging="360"/>
      </w:pPr>
      <w:rPr>
        <w:rFonts w:ascii="Symbol" w:hAnsi="Symbol" w:hint="default"/>
        <w:b w:val="0"/>
        <w:i w:val="0"/>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131FB6"/>
    <w:multiLevelType w:val="hybridMultilevel"/>
    <w:tmpl w:val="803E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D665B7"/>
    <w:multiLevelType w:val="hybridMultilevel"/>
    <w:tmpl w:val="C1323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C3F1A9C"/>
    <w:multiLevelType w:val="multilevel"/>
    <w:tmpl w:val="A91C2A6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70" w15:restartNumberingAfterBreak="0">
    <w:nsid w:val="5D2936BE"/>
    <w:multiLevelType w:val="hybridMultilevel"/>
    <w:tmpl w:val="ADB6B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D9606D2"/>
    <w:multiLevelType w:val="hybridMultilevel"/>
    <w:tmpl w:val="9774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A275AE"/>
    <w:multiLevelType w:val="hybridMultilevel"/>
    <w:tmpl w:val="3732C30E"/>
    <w:lvl w:ilvl="0" w:tplc="A9EAE212">
      <w:start w:val="1"/>
      <w:numFmt w:val="bullet"/>
      <w:pStyle w:val="ListBullet4"/>
      <w:lvlText w:val=""/>
      <w:lvlJc w:val="left"/>
      <w:pPr>
        <w:ind w:left="720" w:hanging="360"/>
      </w:pPr>
      <w:rPr>
        <w:rFonts w:ascii="Wingdings" w:hAnsi="Wingdings" w:hint="default"/>
        <w:b/>
        <w:i w:val="0"/>
        <w:color w:val="0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A12185"/>
    <w:multiLevelType w:val="hybridMultilevel"/>
    <w:tmpl w:val="29EE1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47C41CC"/>
    <w:multiLevelType w:val="hybridMultilevel"/>
    <w:tmpl w:val="F2B467A2"/>
    <w:lvl w:ilvl="0" w:tplc="04090011">
      <w:start w:val="1"/>
      <w:numFmt w:val="decimal"/>
      <w:lvlText w:val="%1)"/>
      <w:lvlJc w:val="left"/>
      <w:pPr>
        <w:ind w:left="1177" w:hanging="360"/>
      </w:pPr>
    </w:lvl>
    <w:lvl w:ilvl="1" w:tplc="04090019" w:tentative="1">
      <w:start w:val="1"/>
      <w:numFmt w:val="lowerLetter"/>
      <w:lvlText w:val="%2."/>
      <w:lvlJc w:val="left"/>
      <w:pPr>
        <w:ind w:left="1897" w:hanging="360"/>
      </w:pPr>
    </w:lvl>
    <w:lvl w:ilvl="2" w:tplc="0409001B" w:tentative="1">
      <w:start w:val="1"/>
      <w:numFmt w:val="lowerRoman"/>
      <w:lvlText w:val="%3."/>
      <w:lvlJc w:val="right"/>
      <w:pPr>
        <w:ind w:left="2617" w:hanging="180"/>
      </w:pPr>
    </w:lvl>
    <w:lvl w:ilvl="3" w:tplc="0409000F" w:tentative="1">
      <w:start w:val="1"/>
      <w:numFmt w:val="decimal"/>
      <w:lvlText w:val="%4."/>
      <w:lvlJc w:val="left"/>
      <w:pPr>
        <w:ind w:left="3337" w:hanging="360"/>
      </w:pPr>
    </w:lvl>
    <w:lvl w:ilvl="4" w:tplc="04090019" w:tentative="1">
      <w:start w:val="1"/>
      <w:numFmt w:val="lowerLetter"/>
      <w:lvlText w:val="%5."/>
      <w:lvlJc w:val="left"/>
      <w:pPr>
        <w:ind w:left="4057" w:hanging="360"/>
      </w:pPr>
    </w:lvl>
    <w:lvl w:ilvl="5" w:tplc="0409001B" w:tentative="1">
      <w:start w:val="1"/>
      <w:numFmt w:val="lowerRoman"/>
      <w:lvlText w:val="%6."/>
      <w:lvlJc w:val="right"/>
      <w:pPr>
        <w:ind w:left="4777" w:hanging="180"/>
      </w:pPr>
    </w:lvl>
    <w:lvl w:ilvl="6" w:tplc="0409000F" w:tentative="1">
      <w:start w:val="1"/>
      <w:numFmt w:val="decimal"/>
      <w:lvlText w:val="%7."/>
      <w:lvlJc w:val="left"/>
      <w:pPr>
        <w:ind w:left="5497" w:hanging="360"/>
      </w:pPr>
    </w:lvl>
    <w:lvl w:ilvl="7" w:tplc="04090019" w:tentative="1">
      <w:start w:val="1"/>
      <w:numFmt w:val="lowerLetter"/>
      <w:lvlText w:val="%8."/>
      <w:lvlJc w:val="left"/>
      <w:pPr>
        <w:ind w:left="6217" w:hanging="360"/>
      </w:pPr>
    </w:lvl>
    <w:lvl w:ilvl="8" w:tplc="0409001B" w:tentative="1">
      <w:start w:val="1"/>
      <w:numFmt w:val="lowerRoman"/>
      <w:lvlText w:val="%9."/>
      <w:lvlJc w:val="right"/>
      <w:pPr>
        <w:ind w:left="6937" w:hanging="180"/>
      </w:pPr>
    </w:lvl>
  </w:abstractNum>
  <w:abstractNum w:abstractNumId="75" w15:restartNumberingAfterBreak="0">
    <w:nsid w:val="64DF1707"/>
    <w:multiLevelType w:val="hybridMultilevel"/>
    <w:tmpl w:val="18CA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6367BA6"/>
    <w:multiLevelType w:val="hybridMultilevel"/>
    <w:tmpl w:val="C6BC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66C1235"/>
    <w:multiLevelType w:val="hybridMultilevel"/>
    <w:tmpl w:val="5452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6DB1F39"/>
    <w:multiLevelType w:val="hybridMultilevel"/>
    <w:tmpl w:val="0C9C1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02B7106"/>
    <w:multiLevelType w:val="hybridMultilevel"/>
    <w:tmpl w:val="5BE0079A"/>
    <w:lvl w:ilvl="0" w:tplc="C31E0490">
      <w:start w:val="1"/>
      <w:numFmt w:val="decimal"/>
      <w:pStyle w:val="ListNumber0"/>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0541FCA"/>
    <w:multiLevelType w:val="hybridMultilevel"/>
    <w:tmpl w:val="818E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06A7019"/>
    <w:multiLevelType w:val="multilevel"/>
    <w:tmpl w:val="F0B605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2" w15:restartNumberingAfterBreak="0">
    <w:nsid w:val="73F9790C"/>
    <w:multiLevelType w:val="hybridMultilevel"/>
    <w:tmpl w:val="BFF83046"/>
    <w:lvl w:ilvl="0" w:tplc="40881030">
      <w:start w:val="1"/>
      <w:numFmt w:val="decimal"/>
      <w:lvlText w:val="%1."/>
      <w:lvlJc w:val="left"/>
      <w:pPr>
        <w:ind w:left="810" w:hanging="360"/>
      </w:pPr>
      <w:rPr>
        <w:b w:val="0"/>
      </w:rPr>
    </w:lvl>
    <w:lvl w:ilvl="1" w:tplc="04090001">
      <w:start w:val="1"/>
      <w:numFmt w:val="bullet"/>
      <w:lvlText w:val=""/>
      <w:lvlJc w:val="left"/>
      <w:pPr>
        <w:ind w:left="1530" w:hanging="360"/>
      </w:pPr>
      <w:rPr>
        <w:rFonts w:ascii="Symbol" w:hAnsi="Symbol"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3" w15:restartNumberingAfterBreak="0">
    <w:nsid w:val="748C785B"/>
    <w:multiLevelType w:val="hybridMultilevel"/>
    <w:tmpl w:val="00C62AE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4F7085B"/>
    <w:multiLevelType w:val="hybridMultilevel"/>
    <w:tmpl w:val="9868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4FD4E1E"/>
    <w:multiLevelType w:val="hybridMultilevel"/>
    <w:tmpl w:val="1A88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695160A"/>
    <w:multiLevelType w:val="hybridMultilevel"/>
    <w:tmpl w:val="667898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8147154"/>
    <w:multiLevelType w:val="multilevel"/>
    <w:tmpl w:val="A91C2A6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88" w15:restartNumberingAfterBreak="0">
    <w:nsid w:val="7A6E1FBE"/>
    <w:multiLevelType w:val="hybridMultilevel"/>
    <w:tmpl w:val="02969DD6"/>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89" w15:restartNumberingAfterBreak="0">
    <w:nsid w:val="7C96550A"/>
    <w:multiLevelType w:val="hybridMultilevel"/>
    <w:tmpl w:val="42C845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F983A62"/>
    <w:multiLevelType w:val="hybridMultilevel"/>
    <w:tmpl w:val="E8DA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81"/>
  </w:num>
  <w:num w:numId="3">
    <w:abstractNumId w:val="2"/>
  </w:num>
  <w:num w:numId="4">
    <w:abstractNumId w:val="1"/>
  </w:num>
  <w:num w:numId="5">
    <w:abstractNumId w:val="48"/>
  </w:num>
  <w:num w:numId="6">
    <w:abstractNumId w:val="31"/>
  </w:num>
  <w:num w:numId="7">
    <w:abstractNumId w:val="43"/>
  </w:num>
  <w:num w:numId="8">
    <w:abstractNumId w:val="72"/>
  </w:num>
  <w:num w:numId="9">
    <w:abstractNumId w:val="0"/>
  </w:num>
  <w:num w:numId="10">
    <w:abstractNumId w:val="79"/>
  </w:num>
  <w:num w:numId="11">
    <w:abstractNumId w:val="20"/>
  </w:num>
  <w:num w:numId="12">
    <w:abstractNumId w:val="11"/>
    <w:lvlOverride w:ilvl="0">
      <w:startOverride w:val="1"/>
    </w:lvlOverride>
  </w:num>
  <w:num w:numId="13">
    <w:abstractNumId w:val="55"/>
  </w:num>
  <w:num w:numId="14">
    <w:abstractNumId w:val="7"/>
  </w:num>
  <w:num w:numId="15">
    <w:abstractNumId w:val="65"/>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8"/>
  </w:num>
  <w:num w:numId="20">
    <w:abstractNumId w:val="79"/>
    <w:lvlOverride w:ilvl="0">
      <w:startOverride w:val="1"/>
    </w:lvlOverride>
  </w:num>
  <w:num w:numId="21">
    <w:abstractNumId w:val="56"/>
  </w:num>
  <w:num w:numId="22">
    <w:abstractNumId w:val="41"/>
  </w:num>
  <w:num w:numId="23">
    <w:abstractNumId w:val="56"/>
    <w:lvlOverride w:ilvl="0">
      <w:startOverride w:val="1"/>
    </w:lvlOverride>
  </w:num>
  <w:num w:numId="24">
    <w:abstractNumId w:val="35"/>
  </w:num>
  <w:num w:numId="25">
    <w:abstractNumId w:val="79"/>
  </w:num>
  <w:num w:numId="26">
    <w:abstractNumId w:val="21"/>
  </w:num>
  <w:num w:numId="27">
    <w:abstractNumId w:val="79"/>
    <w:lvlOverride w:ilvl="0">
      <w:startOverride w:val="1"/>
    </w:lvlOverride>
  </w:num>
  <w:num w:numId="28">
    <w:abstractNumId w:val="79"/>
    <w:lvlOverride w:ilvl="0">
      <w:startOverride w:val="1"/>
    </w:lvlOverride>
  </w:num>
  <w:num w:numId="29">
    <w:abstractNumId w:val="79"/>
    <w:lvlOverride w:ilvl="0">
      <w:startOverride w:val="1"/>
    </w:lvlOverride>
  </w:num>
  <w:num w:numId="30">
    <w:abstractNumId w:val="79"/>
    <w:lvlOverride w:ilvl="0">
      <w:startOverride w:val="1"/>
    </w:lvlOverride>
  </w:num>
  <w:num w:numId="31">
    <w:abstractNumId w:val="79"/>
    <w:lvlOverride w:ilvl="0">
      <w:startOverride w:val="1"/>
    </w:lvlOverride>
  </w:num>
  <w:num w:numId="32">
    <w:abstractNumId w:val="79"/>
    <w:lvlOverride w:ilvl="0">
      <w:startOverride w:val="1"/>
    </w:lvlOverride>
  </w:num>
  <w:num w:numId="33">
    <w:abstractNumId w:val="79"/>
    <w:lvlOverride w:ilvl="0">
      <w:startOverride w:val="1"/>
    </w:lvlOverride>
  </w:num>
  <w:num w:numId="34">
    <w:abstractNumId w:val="79"/>
    <w:lvlOverride w:ilvl="0">
      <w:startOverride w:val="1"/>
    </w:lvlOverride>
  </w:num>
  <w:num w:numId="35">
    <w:abstractNumId w:val="89"/>
  </w:num>
  <w:num w:numId="36">
    <w:abstractNumId w:val="82"/>
  </w:num>
  <w:num w:numId="37">
    <w:abstractNumId w:val="61"/>
  </w:num>
  <w:num w:numId="38">
    <w:abstractNumId w:val="12"/>
  </w:num>
  <w:num w:numId="39">
    <w:abstractNumId w:val="15"/>
  </w:num>
  <w:num w:numId="40">
    <w:abstractNumId w:val="52"/>
  </w:num>
  <w:num w:numId="41">
    <w:abstractNumId w:val="47"/>
  </w:num>
  <w:num w:numId="42">
    <w:abstractNumId w:val="56"/>
    <w:lvlOverride w:ilvl="0">
      <w:startOverride w:val="1"/>
    </w:lvlOverride>
  </w:num>
  <w:num w:numId="43">
    <w:abstractNumId w:val="56"/>
    <w:lvlOverride w:ilvl="0">
      <w:startOverride w:val="1"/>
    </w:lvlOverride>
  </w:num>
  <w:num w:numId="44">
    <w:abstractNumId w:val="79"/>
    <w:lvlOverride w:ilvl="0">
      <w:startOverride w:val="1"/>
    </w:lvlOverride>
  </w:num>
  <w:num w:numId="45">
    <w:abstractNumId w:val="63"/>
  </w:num>
  <w:num w:numId="46">
    <w:abstractNumId w:val="74"/>
  </w:num>
  <w:num w:numId="47">
    <w:abstractNumId w:val="88"/>
  </w:num>
  <w:num w:numId="48">
    <w:abstractNumId w:val="40"/>
  </w:num>
  <w:num w:numId="49">
    <w:abstractNumId w:val="19"/>
  </w:num>
  <w:num w:numId="50">
    <w:abstractNumId w:val="49"/>
  </w:num>
  <w:num w:numId="51">
    <w:abstractNumId w:val="9"/>
  </w:num>
  <w:num w:numId="52">
    <w:abstractNumId w:val="13"/>
  </w:num>
  <w:num w:numId="53">
    <w:abstractNumId w:val="66"/>
  </w:num>
  <w:num w:numId="54">
    <w:abstractNumId w:val="6"/>
  </w:num>
  <w:num w:numId="55">
    <w:abstractNumId w:val="46"/>
  </w:num>
  <w:num w:numId="56">
    <w:abstractNumId w:val="54"/>
  </w:num>
  <w:num w:numId="57">
    <w:abstractNumId w:val="39"/>
  </w:num>
  <w:num w:numId="58">
    <w:abstractNumId w:val="5"/>
  </w:num>
  <w:num w:numId="59">
    <w:abstractNumId w:val="73"/>
  </w:num>
  <w:num w:numId="60">
    <w:abstractNumId w:val="78"/>
  </w:num>
  <w:num w:numId="61">
    <w:abstractNumId w:val="37"/>
  </w:num>
  <w:num w:numId="62">
    <w:abstractNumId w:val="32"/>
  </w:num>
  <w:num w:numId="63">
    <w:abstractNumId w:val="17"/>
  </w:num>
  <w:num w:numId="64">
    <w:abstractNumId w:val="70"/>
  </w:num>
  <w:num w:numId="65">
    <w:abstractNumId w:val="3"/>
  </w:num>
  <w:num w:numId="66">
    <w:abstractNumId w:val="58"/>
  </w:num>
  <w:num w:numId="67">
    <w:abstractNumId w:val="24"/>
  </w:num>
  <w:num w:numId="68">
    <w:abstractNumId w:val="23"/>
  </w:num>
  <w:num w:numId="69">
    <w:abstractNumId w:val="56"/>
    <w:lvlOverride w:ilvl="0">
      <w:startOverride w:val="1"/>
    </w:lvlOverride>
  </w:num>
  <w:num w:numId="70">
    <w:abstractNumId w:val="34"/>
  </w:num>
  <w:num w:numId="71">
    <w:abstractNumId w:val="64"/>
  </w:num>
  <w:num w:numId="72">
    <w:abstractNumId w:val="10"/>
  </w:num>
  <w:num w:numId="73">
    <w:abstractNumId w:val="33"/>
  </w:num>
  <w:num w:numId="74">
    <w:abstractNumId w:val="30"/>
  </w:num>
  <w:num w:numId="75">
    <w:abstractNumId w:val="69"/>
  </w:num>
  <w:num w:numId="76">
    <w:abstractNumId w:val="87"/>
  </w:num>
  <w:num w:numId="77">
    <w:abstractNumId w:val="59"/>
  </w:num>
  <w:num w:numId="78">
    <w:abstractNumId w:val="86"/>
  </w:num>
  <w:num w:numId="79">
    <w:abstractNumId w:val="71"/>
  </w:num>
  <w:num w:numId="80">
    <w:abstractNumId w:val="36"/>
  </w:num>
  <w:num w:numId="81">
    <w:abstractNumId w:val="84"/>
  </w:num>
  <w:num w:numId="82">
    <w:abstractNumId w:val="42"/>
  </w:num>
  <w:num w:numId="83">
    <w:abstractNumId w:val="90"/>
  </w:num>
  <w:num w:numId="84">
    <w:abstractNumId w:val="51"/>
  </w:num>
  <w:num w:numId="85">
    <w:abstractNumId w:val="75"/>
  </w:num>
  <w:num w:numId="86">
    <w:abstractNumId w:val="76"/>
  </w:num>
  <w:num w:numId="87">
    <w:abstractNumId w:val="44"/>
  </w:num>
  <w:num w:numId="88">
    <w:abstractNumId w:val="27"/>
  </w:num>
  <w:num w:numId="89">
    <w:abstractNumId w:val="25"/>
  </w:num>
  <w:num w:numId="90">
    <w:abstractNumId w:val="8"/>
  </w:num>
  <w:num w:numId="91">
    <w:abstractNumId w:val="53"/>
  </w:num>
  <w:num w:numId="92">
    <w:abstractNumId w:val="57"/>
  </w:num>
  <w:num w:numId="93">
    <w:abstractNumId w:val="67"/>
  </w:num>
  <w:num w:numId="94">
    <w:abstractNumId w:val="62"/>
  </w:num>
  <w:num w:numId="95">
    <w:abstractNumId w:val="50"/>
  </w:num>
  <w:num w:numId="96">
    <w:abstractNumId w:val="29"/>
  </w:num>
  <w:num w:numId="97">
    <w:abstractNumId w:val="77"/>
  </w:num>
  <w:num w:numId="98">
    <w:abstractNumId w:val="45"/>
  </w:num>
  <w:num w:numId="99">
    <w:abstractNumId w:val="85"/>
  </w:num>
  <w:num w:numId="100">
    <w:abstractNumId w:val="14"/>
  </w:num>
  <w:num w:numId="101">
    <w:abstractNumId w:val="60"/>
  </w:num>
  <w:num w:numId="102">
    <w:abstractNumId w:val="80"/>
  </w:num>
  <w:num w:numId="103">
    <w:abstractNumId w:val="79"/>
    <w:lvlOverride w:ilvl="0">
      <w:startOverride w:val="1"/>
    </w:lvlOverride>
  </w:num>
  <w:num w:numId="104">
    <w:abstractNumId w:val="16"/>
  </w:num>
  <w:num w:numId="105">
    <w:abstractNumId w:val="4"/>
  </w:num>
  <w:num w:numId="106">
    <w:abstractNumId w:val="22"/>
  </w:num>
  <w:num w:numId="107">
    <w:abstractNumId w:val="83"/>
  </w:num>
  <w:num w:numId="1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linkStyle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8193" style="mso-position-horizontal-relative:page" o:allowoverlap="f"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AwNjE2MjYxsDS1MDRU0lEKTi0uzszPAykwNKgFALLYubQtAAAA"/>
  </w:docVars>
  <w:rsids>
    <w:rsidRoot w:val="00F9207D"/>
    <w:rsid w:val="000002EC"/>
    <w:rsid w:val="00000403"/>
    <w:rsid w:val="00001734"/>
    <w:rsid w:val="000017E0"/>
    <w:rsid w:val="00001BCB"/>
    <w:rsid w:val="00001D75"/>
    <w:rsid w:val="00002A84"/>
    <w:rsid w:val="00002E6F"/>
    <w:rsid w:val="000034B0"/>
    <w:rsid w:val="0000367A"/>
    <w:rsid w:val="00003D1B"/>
    <w:rsid w:val="0000457F"/>
    <w:rsid w:val="0000496C"/>
    <w:rsid w:val="00004D6E"/>
    <w:rsid w:val="00004EBB"/>
    <w:rsid w:val="0000503D"/>
    <w:rsid w:val="00005655"/>
    <w:rsid w:val="000063D5"/>
    <w:rsid w:val="000069A4"/>
    <w:rsid w:val="00006EAE"/>
    <w:rsid w:val="00006EFA"/>
    <w:rsid w:val="00007064"/>
    <w:rsid w:val="00007189"/>
    <w:rsid w:val="00007A01"/>
    <w:rsid w:val="00010BD0"/>
    <w:rsid w:val="0001108E"/>
    <w:rsid w:val="00011287"/>
    <w:rsid w:val="00011300"/>
    <w:rsid w:val="00011B7F"/>
    <w:rsid w:val="0001232B"/>
    <w:rsid w:val="00012F99"/>
    <w:rsid w:val="00012F9C"/>
    <w:rsid w:val="0001354A"/>
    <w:rsid w:val="00013D7D"/>
    <w:rsid w:val="00013DB0"/>
    <w:rsid w:val="00013DED"/>
    <w:rsid w:val="0001451C"/>
    <w:rsid w:val="000156E0"/>
    <w:rsid w:val="00015948"/>
    <w:rsid w:val="00016776"/>
    <w:rsid w:val="00016AA5"/>
    <w:rsid w:val="0001735A"/>
    <w:rsid w:val="000175BA"/>
    <w:rsid w:val="00020037"/>
    <w:rsid w:val="000204F9"/>
    <w:rsid w:val="000208CD"/>
    <w:rsid w:val="00021880"/>
    <w:rsid w:val="00021D1F"/>
    <w:rsid w:val="00022420"/>
    <w:rsid w:val="00022934"/>
    <w:rsid w:val="00023224"/>
    <w:rsid w:val="00023482"/>
    <w:rsid w:val="000234E8"/>
    <w:rsid w:val="00023559"/>
    <w:rsid w:val="0002385C"/>
    <w:rsid w:val="0002391E"/>
    <w:rsid w:val="00023CF6"/>
    <w:rsid w:val="0002402E"/>
    <w:rsid w:val="00024DAC"/>
    <w:rsid w:val="00025C6B"/>
    <w:rsid w:val="000262E3"/>
    <w:rsid w:val="00026319"/>
    <w:rsid w:val="00026450"/>
    <w:rsid w:val="000279C6"/>
    <w:rsid w:val="00027D95"/>
    <w:rsid w:val="00027E51"/>
    <w:rsid w:val="00027F04"/>
    <w:rsid w:val="00030F3A"/>
    <w:rsid w:val="00031F6C"/>
    <w:rsid w:val="0003289E"/>
    <w:rsid w:val="00032A87"/>
    <w:rsid w:val="00033098"/>
    <w:rsid w:val="000333CF"/>
    <w:rsid w:val="00034565"/>
    <w:rsid w:val="00034CB4"/>
    <w:rsid w:val="00035AF7"/>
    <w:rsid w:val="00035DE3"/>
    <w:rsid w:val="00035F26"/>
    <w:rsid w:val="000367F5"/>
    <w:rsid w:val="0003709F"/>
    <w:rsid w:val="00037141"/>
    <w:rsid w:val="00037472"/>
    <w:rsid w:val="000375AE"/>
    <w:rsid w:val="000376C5"/>
    <w:rsid w:val="0003794A"/>
    <w:rsid w:val="00037A04"/>
    <w:rsid w:val="00037ED8"/>
    <w:rsid w:val="00040455"/>
    <w:rsid w:val="000407C7"/>
    <w:rsid w:val="00040ECD"/>
    <w:rsid w:val="00042098"/>
    <w:rsid w:val="00042FA8"/>
    <w:rsid w:val="00043763"/>
    <w:rsid w:val="00043B8B"/>
    <w:rsid w:val="00044494"/>
    <w:rsid w:val="0004499D"/>
    <w:rsid w:val="00044A3C"/>
    <w:rsid w:val="00044CCE"/>
    <w:rsid w:val="00045A18"/>
    <w:rsid w:val="000461B8"/>
    <w:rsid w:val="000464BA"/>
    <w:rsid w:val="000467EB"/>
    <w:rsid w:val="00046CBA"/>
    <w:rsid w:val="00046FEF"/>
    <w:rsid w:val="00047462"/>
    <w:rsid w:val="00047EE5"/>
    <w:rsid w:val="00047F8A"/>
    <w:rsid w:val="0005030A"/>
    <w:rsid w:val="0005050A"/>
    <w:rsid w:val="00050E53"/>
    <w:rsid w:val="00051881"/>
    <w:rsid w:val="00051A08"/>
    <w:rsid w:val="00051C3D"/>
    <w:rsid w:val="000525AB"/>
    <w:rsid w:val="00052997"/>
    <w:rsid w:val="00052A68"/>
    <w:rsid w:val="0005389F"/>
    <w:rsid w:val="00054108"/>
    <w:rsid w:val="000546E8"/>
    <w:rsid w:val="00054A25"/>
    <w:rsid w:val="00054F61"/>
    <w:rsid w:val="00055CC4"/>
    <w:rsid w:val="00055CDA"/>
    <w:rsid w:val="00056114"/>
    <w:rsid w:val="00056567"/>
    <w:rsid w:val="00056590"/>
    <w:rsid w:val="00056611"/>
    <w:rsid w:val="0005673D"/>
    <w:rsid w:val="00056B10"/>
    <w:rsid w:val="00056C18"/>
    <w:rsid w:val="00056D9E"/>
    <w:rsid w:val="00056FA3"/>
    <w:rsid w:val="00057B24"/>
    <w:rsid w:val="00057EE7"/>
    <w:rsid w:val="000606B5"/>
    <w:rsid w:val="00061654"/>
    <w:rsid w:val="00062338"/>
    <w:rsid w:val="00062852"/>
    <w:rsid w:val="00062907"/>
    <w:rsid w:val="00063326"/>
    <w:rsid w:val="000640F8"/>
    <w:rsid w:val="00064AFB"/>
    <w:rsid w:val="000652CF"/>
    <w:rsid w:val="0006535D"/>
    <w:rsid w:val="00065E0D"/>
    <w:rsid w:val="00066188"/>
    <w:rsid w:val="0006721D"/>
    <w:rsid w:val="0006733C"/>
    <w:rsid w:val="000675BB"/>
    <w:rsid w:val="000679B6"/>
    <w:rsid w:val="000700E3"/>
    <w:rsid w:val="0007074C"/>
    <w:rsid w:val="00070B60"/>
    <w:rsid w:val="00070C23"/>
    <w:rsid w:val="000710A9"/>
    <w:rsid w:val="000714E9"/>
    <w:rsid w:val="000716E6"/>
    <w:rsid w:val="0007172C"/>
    <w:rsid w:val="00071899"/>
    <w:rsid w:val="00071B9A"/>
    <w:rsid w:val="000721D0"/>
    <w:rsid w:val="000723FD"/>
    <w:rsid w:val="00072992"/>
    <w:rsid w:val="00072D4D"/>
    <w:rsid w:val="00072DE3"/>
    <w:rsid w:val="000737B3"/>
    <w:rsid w:val="00074698"/>
    <w:rsid w:val="00075F47"/>
    <w:rsid w:val="00075F97"/>
    <w:rsid w:val="0007688A"/>
    <w:rsid w:val="0008045E"/>
    <w:rsid w:val="000809E0"/>
    <w:rsid w:val="00080F4E"/>
    <w:rsid w:val="00081261"/>
    <w:rsid w:val="0008192D"/>
    <w:rsid w:val="000824CA"/>
    <w:rsid w:val="00083946"/>
    <w:rsid w:val="00083CAB"/>
    <w:rsid w:val="00084593"/>
    <w:rsid w:val="000848F5"/>
    <w:rsid w:val="00084DB9"/>
    <w:rsid w:val="00085014"/>
    <w:rsid w:val="000850BB"/>
    <w:rsid w:val="00085222"/>
    <w:rsid w:val="00085E51"/>
    <w:rsid w:val="000869C5"/>
    <w:rsid w:val="00086FD8"/>
    <w:rsid w:val="00087173"/>
    <w:rsid w:val="000911FF"/>
    <w:rsid w:val="00091300"/>
    <w:rsid w:val="00091C44"/>
    <w:rsid w:val="00091CCB"/>
    <w:rsid w:val="0009205B"/>
    <w:rsid w:val="000925D5"/>
    <w:rsid w:val="0009269F"/>
    <w:rsid w:val="00092772"/>
    <w:rsid w:val="00092ED1"/>
    <w:rsid w:val="00093308"/>
    <w:rsid w:val="00093547"/>
    <w:rsid w:val="00093654"/>
    <w:rsid w:val="000940BD"/>
    <w:rsid w:val="000943B0"/>
    <w:rsid w:val="000945D3"/>
    <w:rsid w:val="00094F30"/>
    <w:rsid w:val="000960AA"/>
    <w:rsid w:val="00096B83"/>
    <w:rsid w:val="0009711C"/>
    <w:rsid w:val="000972FC"/>
    <w:rsid w:val="00097386"/>
    <w:rsid w:val="000974E5"/>
    <w:rsid w:val="00097546"/>
    <w:rsid w:val="000976B8"/>
    <w:rsid w:val="00097EE6"/>
    <w:rsid w:val="000A0D13"/>
    <w:rsid w:val="000A0F45"/>
    <w:rsid w:val="000A10A4"/>
    <w:rsid w:val="000A1494"/>
    <w:rsid w:val="000A1C54"/>
    <w:rsid w:val="000A2542"/>
    <w:rsid w:val="000A26C0"/>
    <w:rsid w:val="000A3358"/>
    <w:rsid w:val="000A391A"/>
    <w:rsid w:val="000A3A49"/>
    <w:rsid w:val="000A40CF"/>
    <w:rsid w:val="000A4631"/>
    <w:rsid w:val="000A4A0D"/>
    <w:rsid w:val="000A4B05"/>
    <w:rsid w:val="000A56D2"/>
    <w:rsid w:val="000A5744"/>
    <w:rsid w:val="000A5A54"/>
    <w:rsid w:val="000A6858"/>
    <w:rsid w:val="000A693D"/>
    <w:rsid w:val="000A726C"/>
    <w:rsid w:val="000A73E0"/>
    <w:rsid w:val="000A7824"/>
    <w:rsid w:val="000A791F"/>
    <w:rsid w:val="000A7960"/>
    <w:rsid w:val="000B1CA8"/>
    <w:rsid w:val="000B252B"/>
    <w:rsid w:val="000B29BE"/>
    <w:rsid w:val="000B2E99"/>
    <w:rsid w:val="000B338B"/>
    <w:rsid w:val="000B355D"/>
    <w:rsid w:val="000B4149"/>
    <w:rsid w:val="000B4AA8"/>
    <w:rsid w:val="000B4DD4"/>
    <w:rsid w:val="000B57B9"/>
    <w:rsid w:val="000B5816"/>
    <w:rsid w:val="000B5BD4"/>
    <w:rsid w:val="000B5C1D"/>
    <w:rsid w:val="000B61C0"/>
    <w:rsid w:val="000B6CEC"/>
    <w:rsid w:val="000B6F54"/>
    <w:rsid w:val="000B7CDA"/>
    <w:rsid w:val="000B7E78"/>
    <w:rsid w:val="000C000D"/>
    <w:rsid w:val="000C0274"/>
    <w:rsid w:val="000C04B5"/>
    <w:rsid w:val="000C085E"/>
    <w:rsid w:val="000C0DF8"/>
    <w:rsid w:val="000C115C"/>
    <w:rsid w:val="000C15A3"/>
    <w:rsid w:val="000C17E9"/>
    <w:rsid w:val="000C1E54"/>
    <w:rsid w:val="000C1E72"/>
    <w:rsid w:val="000C21D2"/>
    <w:rsid w:val="000C2974"/>
    <w:rsid w:val="000C2B2D"/>
    <w:rsid w:val="000C2C9C"/>
    <w:rsid w:val="000C3086"/>
    <w:rsid w:val="000C32FA"/>
    <w:rsid w:val="000C350B"/>
    <w:rsid w:val="000C3534"/>
    <w:rsid w:val="000C3D86"/>
    <w:rsid w:val="000C3E8B"/>
    <w:rsid w:val="000C4047"/>
    <w:rsid w:val="000C40F3"/>
    <w:rsid w:val="000C5C5A"/>
    <w:rsid w:val="000C5D23"/>
    <w:rsid w:val="000C7AB5"/>
    <w:rsid w:val="000D02EF"/>
    <w:rsid w:val="000D229C"/>
    <w:rsid w:val="000D2589"/>
    <w:rsid w:val="000D3118"/>
    <w:rsid w:val="000D31C9"/>
    <w:rsid w:val="000D36F8"/>
    <w:rsid w:val="000D3CF9"/>
    <w:rsid w:val="000D4638"/>
    <w:rsid w:val="000D48E1"/>
    <w:rsid w:val="000D4D0C"/>
    <w:rsid w:val="000D4E05"/>
    <w:rsid w:val="000D4E2C"/>
    <w:rsid w:val="000D5D53"/>
    <w:rsid w:val="000D614D"/>
    <w:rsid w:val="000D6165"/>
    <w:rsid w:val="000D675C"/>
    <w:rsid w:val="000D6FF5"/>
    <w:rsid w:val="000D7310"/>
    <w:rsid w:val="000D7FA0"/>
    <w:rsid w:val="000E0C73"/>
    <w:rsid w:val="000E2419"/>
    <w:rsid w:val="000E24A2"/>
    <w:rsid w:val="000E265B"/>
    <w:rsid w:val="000E28F3"/>
    <w:rsid w:val="000E2E20"/>
    <w:rsid w:val="000E355D"/>
    <w:rsid w:val="000E3B24"/>
    <w:rsid w:val="000E4A37"/>
    <w:rsid w:val="000E56D9"/>
    <w:rsid w:val="000E5AAF"/>
    <w:rsid w:val="000E5B1B"/>
    <w:rsid w:val="000E5D78"/>
    <w:rsid w:val="000E65C4"/>
    <w:rsid w:val="000E6953"/>
    <w:rsid w:val="000E6E8D"/>
    <w:rsid w:val="000E7C94"/>
    <w:rsid w:val="000E7D19"/>
    <w:rsid w:val="000F0338"/>
    <w:rsid w:val="000F09B9"/>
    <w:rsid w:val="000F0D58"/>
    <w:rsid w:val="000F0D59"/>
    <w:rsid w:val="000F12C0"/>
    <w:rsid w:val="000F19AB"/>
    <w:rsid w:val="000F1C0A"/>
    <w:rsid w:val="000F1CE3"/>
    <w:rsid w:val="000F1D34"/>
    <w:rsid w:val="000F25E1"/>
    <w:rsid w:val="000F2647"/>
    <w:rsid w:val="000F36AE"/>
    <w:rsid w:val="000F3799"/>
    <w:rsid w:val="000F382B"/>
    <w:rsid w:val="000F4693"/>
    <w:rsid w:val="000F46AD"/>
    <w:rsid w:val="000F4CCA"/>
    <w:rsid w:val="000F51D7"/>
    <w:rsid w:val="000F5A8C"/>
    <w:rsid w:val="000F5C1C"/>
    <w:rsid w:val="000F5D38"/>
    <w:rsid w:val="000F61B3"/>
    <w:rsid w:val="000F69DB"/>
    <w:rsid w:val="000F7552"/>
    <w:rsid w:val="000F7EB4"/>
    <w:rsid w:val="0010004F"/>
    <w:rsid w:val="001002FE"/>
    <w:rsid w:val="00100A21"/>
    <w:rsid w:val="001012CD"/>
    <w:rsid w:val="001016A2"/>
    <w:rsid w:val="00101C81"/>
    <w:rsid w:val="00102805"/>
    <w:rsid w:val="00102BD0"/>
    <w:rsid w:val="00102D50"/>
    <w:rsid w:val="00103195"/>
    <w:rsid w:val="0010320E"/>
    <w:rsid w:val="001033C4"/>
    <w:rsid w:val="0010393E"/>
    <w:rsid w:val="00103F22"/>
    <w:rsid w:val="00104AED"/>
    <w:rsid w:val="00104CFE"/>
    <w:rsid w:val="00104FAB"/>
    <w:rsid w:val="001055A7"/>
    <w:rsid w:val="00105FB2"/>
    <w:rsid w:val="001062DE"/>
    <w:rsid w:val="00106AE2"/>
    <w:rsid w:val="00106DCE"/>
    <w:rsid w:val="00107125"/>
    <w:rsid w:val="001075DD"/>
    <w:rsid w:val="001079CA"/>
    <w:rsid w:val="00107CCE"/>
    <w:rsid w:val="00110309"/>
    <w:rsid w:val="0011158F"/>
    <w:rsid w:val="0011159F"/>
    <w:rsid w:val="00111715"/>
    <w:rsid w:val="00111ABD"/>
    <w:rsid w:val="00111DF6"/>
    <w:rsid w:val="0011206C"/>
    <w:rsid w:val="001123FD"/>
    <w:rsid w:val="00112ECC"/>
    <w:rsid w:val="0011316C"/>
    <w:rsid w:val="00113716"/>
    <w:rsid w:val="00113846"/>
    <w:rsid w:val="0011410F"/>
    <w:rsid w:val="00115392"/>
    <w:rsid w:val="001155EB"/>
    <w:rsid w:val="00117CAC"/>
    <w:rsid w:val="00117F2F"/>
    <w:rsid w:val="0012059E"/>
    <w:rsid w:val="00120718"/>
    <w:rsid w:val="0012094B"/>
    <w:rsid w:val="001210C3"/>
    <w:rsid w:val="00121BBF"/>
    <w:rsid w:val="001231A3"/>
    <w:rsid w:val="001231B5"/>
    <w:rsid w:val="001231EF"/>
    <w:rsid w:val="001234D8"/>
    <w:rsid w:val="00123787"/>
    <w:rsid w:val="00123C11"/>
    <w:rsid w:val="001243AD"/>
    <w:rsid w:val="00125176"/>
    <w:rsid w:val="001264D7"/>
    <w:rsid w:val="00126951"/>
    <w:rsid w:val="00126A6F"/>
    <w:rsid w:val="00126CBF"/>
    <w:rsid w:val="0012722A"/>
    <w:rsid w:val="00127879"/>
    <w:rsid w:val="00127BD4"/>
    <w:rsid w:val="00127DB4"/>
    <w:rsid w:val="00127F65"/>
    <w:rsid w:val="00130149"/>
    <w:rsid w:val="001301BA"/>
    <w:rsid w:val="0013028B"/>
    <w:rsid w:val="001305F0"/>
    <w:rsid w:val="00130AAE"/>
    <w:rsid w:val="00130CE5"/>
    <w:rsid w:val="00130FAA"/>
    <w:rsid w:val="00131282"/>
    <w:rsid w:val="00131C6A"/>
    <w:rsid w:val="00131CF4"/>
    <w:rsid w:val="00131D77"/>
    <w:rsid w:val="00131F4E"/>
    <w:rsid w:val="001327D6"/>
    <w:rsid w:val="00132A02"/>
    <w:rsid w:val="00132B3F"/>
    <w:rsid w:val="00132DFB"/>
    <w:rsid w:val="00133135"/>
    <w:rsid w:val="00133586"/>
    <w:rsid w:val="001336C8"/>
    <w:rsid w:val="00133844"/>
    <w:rsid w:val="00133BB1"/>
    <w:rsid w:val="00133E66"/>
    <w:rsid w:val="001349BA"/>
    <w:rsid w:val="00134A4F"/>
    <w:rsid w:val="00135856"/>
    <w:rsid w:val="00135960"/>
    <w:rsid w:val="00135F2F"/>
    <w:rsid w:val="00136755"/>
    <w:rsid w:val="00136A8C"/>
    <w:rsid w:val="00136A91"/>
    <w:rsid w:val="00136D44"/>
    <w:rsid w:val="00137AC8"/>
    <w:rsid w:val="00140A53"/>
    <w:rsid w:val="00141D49"/>
    <w:rsid w:val="001423F8"/>
    <w:rsid w:val="00142495"/>
    <w:rsid w:val="001429C0"/>
    <w:rsid w:val="00142D00"/>
    <w:rsid w:val="00143043"/>
    <w:rsid w:val="001432C6"/>
    <w:rsid w:val="00143F61"/>
    <w:rsid w:val="001447A6"/>
    <w:rsid w:val="001455BA"/>
    <w:rsid w:val="00145D44"/>
    <w:rsid w:val="0014642F"/>
    <w:rsid w:val="001467DB"/>
    <w:rsid w:val="0014684E"/>
    <w:rsid w:val="001468F2"/>
    <w:rsid w:val="00146AB4"/>
    <w:rsid w:val="001476E3"/>
    <w:rsid w:val="001476E6"/>
    <w:rsid w:val="00147778"/>
    <w:rsid w:val="00150546"/>
    <w:rsid w:val="00150678"/>
    <w:rsid w:val="001506D0"/>
    <w:rsid w:val="0015076E"/>
    <w:rsid w:val="001512BD"/>
    <w:rsid w:val="00152157"/>
    <w:rsid w:val="001534D2"/>
    <w:rsid w:val="0015489E"/>
    <w:rsid w:val="001549C9"/>
    <w:rsid w:val="00154BA7"/>
    <w:rsid w:val="0015543A"/>
    <w:rsid w:val="00155557"/>
    <w:rsid w:val="0015568F"/>
    <w:rsid w:val="00155A43"/>
    <w:rsid w:val="00155A89"/>
    <w:rsid w:val="00155E2B"/>
    <w:rsid w:val="00155E99"/>
    <w:rsid w:val="00156504"/>
    <w:rsid w:val="001565D1"/>
    <w:rsid w:val="00156892"/>
    <w:rsid w:val="00156913"/>
    <w:rsid w:val="00156BE3"/>
    <w:rsid w:val="00157552"/>
    <w:rsid w:val="00157A51"/>
    <w:rsid w:val="00157B2A"/>
    <w:rsid w:val="00157C13"/>
    <w:rsid w:val="0016010C"/>
    <w:rsid w:val="0016012D"/>
    <w:rsid w:val="00160643"/>
    <w:rsid w:val="0016114A"/>
    <w:rsid w:val="0016130B"/>
    <w:rsid w:val="001615E5"/>
    <w:rsid w:val="0016199E"/>
    <w:rsid w:val="00161F25"/>
    <w:rsid w:val="001621B6"/>
    <w:rsid w:val="00162743"/>
    <w:rsid w:val="0016288A"/>
    <w:rsid w:val="0016399A"/>
    <w:rsid w:val="00163DAB"/>
    <w:rsid w:val="00163E69"/>
    <w:rsid w:val="00163F51"/>
    <w:rsid w:val="00164419"/>
    <w:rsid w:val="00164840"/>
    <w:rsid w:val="00164CD7"/>
    <w:rsid w:val="00165487"/>
    <w:rsid w:val="001654A2"/>
    <w:rsid w:val="00165510"/>
    <w:rsid w:val="001669AD"/>
    <w:rsid w:val="00166E58"/>
    <w:rsid w:val="001673ED"/>
    <w:rsid w:val="001676C2"/>
    <w:rsid w:val="00167AB9"/>
    <w:rsid w:val="00170883"/>
    <w:rsid w:val="00170936"/>
    <w:rsid w:val="00170A67"/>
    <w:rsid w:val="00172844"/>
    <w:rsid w:val="001733BF"/>
    <w:rsid w:val="00173533"/>
    <w:rsid w:val="001738C4"/>
    <w:rsid w:val="00173A36"/>
    <w:rsid w:val="00173D7A"/>
    <w:rsid w:val="001750D6"/>
    <w:rsid w:val="0017710E"/>
    <w:rsid w:val="001772DA"/>
    <w:rsid w:val="0017764D"/>
    <w:rsid w:val="00177DDF"/>
    <w:rsid w:val="00177E5A"/>
    <w:rsid w:val="00180C01"/>
    <w:rsid w:val="00180CC1"/>
    <w:rsid w:val="00180EE2"/>
    <w:rsid w:val="001812F4"/>
    <w:rsid w:val="00182066"/>
    <w:rsid w:val="001820AF"/>
    <w:rsid w:val="0018244A"/>
    <w:rsid w:val="0018245F"/>
    <w:rsid w:val="0018346A"/>
    <w:rsid w:val="00183A06"/>
    <w:rsid w:val="001844AE"/>
    <w:rsid w:val="001844BB"/>
    <w:rsid w:val="001846AB"/>
    <w:rsid w:val="00184D4C"/>
    <w:rsid w:val="0018546B"/>
    <w:rsid w:val="0018653D"/>
    <w:rsid w:val="001867A4"/>
    <w:rsid w:val="0018693D"/>
    <w:rsid w:val="00186E93"/>
    <w:rsid w:val="0018703F"/>
    <w:rsid w:val="00187068"/>
    <w:rsid w:val="0018735C"/>
    <w:rsid w:val="00187450"/>
    <w:rsid w:val="00187972"/>
    <w:rsid w:val="00187C72"/>
    <w:rsid w:val="00187FAC"/>
    <w:rsid w:val="00190006"/>
    <w:rsid w:val="001902EA"/>
    <w:rsid w:val="00190C56"/>
    <w:rsid w:val="00190DA8"/>
    <w:rsid w:val="00191049"/>
    <w:rsid w:val="0019127F"/>
    <w:rsid w:val="001913B0"/>
    <w:rsid w:val="0019163E"/>
    <w:rsid w:val="00191C26"/>
    <w:rsid w:val="00192576"/>
    <w:rsid w:val="00192BCB"/>
    <w:rsid w:val="00192F08"/>
    <w:rsid w:val="001936B8"/>
    <w:rsid w:val="00194199"/>
    <w:rsid w:val="00194379"/>
    <w:rsid w:val="0019466A"/>
    <w:rsid w:val="00194AA0"/>
    <w:rsid w:val="00194F96"/>
    <w:rsid w:val="00195213"/>
    <w:rsid w:val="00196264"/>
    <w:rsid w:val="00196975"/>
    <w:rsid w:val="00197643"/>
    <w:rsid w:val="00197E51"/>
    <w:rsid w:val="00197E77"/>
    <w:rsid w:val="00197F70"/>
    <w:rsid w:val="001A06A5"/>
    <w:rsid w:val="001A09C9"/>
    <w:rsid w:val="001A0ADA"/>
    <w:rsid w:val="001A0B7D"/>
    <w:rsid w:val="001A1936"/>
    <w:rsid w:val="001A1D37"/>
    <w:rsid w:val="001A2396"/>
    <w:rsid w:val="001A2EE0"/>
    <w:rsid w:val="001A3C49"/>
    <w:rsid w:val="001A3C9D"/>
    <w:rsid w:val="001A400D"/>
    <w:rsid w:val="001A4395"/>
    <w:rsid w:val="001A4C81"/>
    <w:rsid w:val="001A4CBB"/>
    <w:rsid w:val="001A518C"/>
    <w:rsid w:val="001A5237"/>
    <w:rsid w:val="001A523A"/>
    <w:rsid w:val="001A5290"/>
    <w:rsid w:val="001A59FC"/>
    <w:rsid w:val="001A5D52"/>
    <w:rsid w:val="001A5E0C"/>
    <w:rsid w:val="001A646A"/>
    <w:rsid w:val="001A68FC"/>
    <w:rsid w:val="001A6FB0"/>
    <w:rsid w:val="001A6FB5"/>
    <w:rsid w:val="001A7613"/>
    <w:rsid w:val="001A7633"/>
    <w:rsid w:val="001A778A"/>
    <w:rsid w:val="001A7B3A"/>
    <w:rsid w:val="001A7C9E"/>
    <w:rsid w:val="001A7E20"/>
    <w:rsid w:val="001A7F68"/>
    <w:rsid w:val="001B0078"/>
    <w:rsid w:val="001B0DAE"/>
    <w:rsid w:val="001B1654"/>
    <w:rsid w:val="001B1ECD"/>
    <w:rsid w:val="001B2742"/>
    <w:rsid w:val="001B2BED"/>
    <w:rsid w:val="001B3095"/>
    <w:rsid w:val="001B30BC"/>
    <w:rsid w:val="001B349A"/>
    <w:rsid w:val="001B35A3"/>
    <w:rsid w:val="001B38B7"/>
    <w:rsid w:val="001B3A3E"/>
    <w:rsid w:val="001B3D09"/>
    <w:rsid w:val="001B435C"/>
    <w:rsid w:val="001B540A"/>
    <w:rsid w:val="001B55BB"/>
    <w:rsid w:val="001B5A16"/>
    <w:rsid w:val="001B62BC"/>
    <w:rsid w:val="001B679E"/>
    <w:rsid w:val="001B72D2"/>
    <w:rsid w:val="001B765C"/>
    <w:rsid w:val="001B76C3"/>
    <w:rsid w:val="001B7F24"/>
    <w:rsid w:val="001C024A"/>
    <w:rsid w:val="001C0465"/>
    <w:rsid w:val="001C0CA9"/>
    <w:rsid w:val="001C137B"/>
    <w:rsid w:val="001C216C"/>
    <w:rsid w:val="001C26DB"/>
    <w:rsid w:val="001C2C25"/>
    <w:rsid w:val="001C30E7"/>
    <w:rsid w:val="001C35BF"/>
    <w:rsid w:val="001C36F2"/>
    <w:rsid w:val="001C3C84"/>
    <w:rsid w:val="001C425B"/>
    <w:rsid w:val="001C453A"/>
    <w:rsid w:val="001C4B6D"/>
    <w:rsid w:val="001C4BC0"/>
    <w:rsid w:val="001C5257"/>
    <w:rsid w:val="001C57ED"/>
    <w:rsid w:val="001C5944"/>
    <w:rsid w:val="001C6689"/>
    <w:rsid w:val="001C6696"/>
    <w:rsid w:val="001C6E2C"/>
    <w:rsid w:val="001C7441"/>
    <w:rsid w:val="001C7A13"/>
    <w:rsid w:val="001D0392"/>
    <w:rsid w:val="001D121A"/>
    <w:rsid w:val="001D1725"/>
    <w:rsid w:val="001D186E"/>
    <w:rsid w:val="001D1A75"/>
    <w:rsid w:val="001D1B1C"/>
    <w:rsid w:val="001D1CF0"/>
    <w:rsid w:val="001D2404"/>
    <w:rsid w:val="001D2CA6"/>
    <w:rsid w:val="001D330F"/>
    <w:rsid w:val="001D33DA"/>
    <w:rsid w:val="001D378E"/>
    <w:rsid w:val="001D37CC"/>
    <w:rsid w:val="001D3940"/>
    <w:rsid w:val="001D3AC8"/>
    <w:rsid w:val="001D3F26"/>
    <w:rsid w:val="001D45EC"/>
    <w:rsid w:val="001D47FA"/>
    <w:rsid w:val="001D4D94"/>
    <w:rsid w:val="001D4F10"/>
    <w:rsid w:val="001D56FC"/>
    <w:rsid w:val="001D5949"/>
    <w:rsid w:val="001D5F5E"/>
    <w:rsid w:val="001D6C45"/>
    <w:rsid w:val="001D6DAC"/>
    <w:rsid w:val="001D74FB"/>
    <w:rsid w:val="001D7D30"/>
    <w:rsid w:val="001E0075"/>
    <w:rsid w:val="001E1902"/>
    <w:rsid w:val="001E31F5"/>
    <w:rsid w:val="001E338D"/>
    <w:rsid w:val="001E3F29"/>
    <w:rsid w:val="001E4B76"/>
    <w:rsid w:val="001E4F66"/>
    <w:rsid w:val="001E5179"/>
    <w:rsid w:val="001E545F"/>
    <w:rsid w:val="001E57B7"/>
    <w:rsid w:val="001E5CF9"/>
    <w:rsid w:val="001E6408"/>
    <w:rsid w:val="001E65BA"/>
    <w:rsid w:val="001E674A"/>
    <w:rsid w:val="001E6817"/>
    <w:rsid w:val="001E6A2D"/>
    <w:rsid w:val="001E7C9E"/>
    <w:rsid w:val="001F0184"/>
    <w:rsid w:val="001F04D6"/>
    <w:rsid w:val="001F0AA1"/>
    <w:rsid w:val="001F0E5C"/>
    <w:rsid w:val="001F0FE4"/>
    <w:rsid w:val="001F127A"/>
    <w:rsid w:val="001F127D"/>
    <w:rsid w:val="001F17BA"/>
    <w:rsid w:val="001F2740"/>
    <w:rsid w:val="001F2777"/>
    <w:rsid w:val="001F2945"/>
    <w:rsid w:val="001F3141"/>
    <w:rsid w:val="001F314E"/>
    <w:rsid w:val="001F34C3"/>
    <w:rsid w:val="001F4118"/>
    <w:rsid w:val="001F432B"/>
    <w:rsid w:val="001F448E"/>
    <w:rsid w:val="001F57A0"/>
    <w:rsid w:val="001F5CF7"/>
    <w:rsid w:val="001F6604"/>
    <w:rsid w:val="001F6639"/>
    <w:rsid w:val="001F6B28"/>
    <w:rsid w:val="001F6BA6"/>
    <w:rsid w:val="001F6C12"/>
    <w:rsid w:val="001F6CC1"/>
    <w:rsid w:val="001F6D43"/>
    <w:rsid w:val="001F6E9F"/>
    <w:rsid w:val="001F7287"/>
    <w:rsid w:val="001F79D4"/>
    <w:rsid w:val="00200D94"/>
    <w:rsid w:val="002015D6"/>
    <w:rsid w:val="00201B1B"/>
    <w:rsid w:val="00201FB4"/>
    <w:rsid w:val="00202567"/>
    <w:rsid w:val="00202773"/>
    <w:rsid w:val="00203072"/>
    <w:rsid w:val="002031E4"/>
    <w:rsid w:val="00203368"/>
    <w:rsid w:val="002033B1"/>
    <w:rsid w:val="00203726"/>
    <w:rsid w:val="00203F78"/>
    <w:rsid w:val="00205516"/>
    <w:rsid w:val="002058C0"/>
    <w:rsid w:val="00205A85"/>
    <w:rsid w:val="00205B68"/>
    <w:rsid w:val="00205D63"/>
    <w:rsid w:val="00205FE8"/>
    <w:rsid w:val="002060AC"/>
    <w:rsid w:val="00206122"/>
    <w:rsid w:val="002063A0"/>
    <w:rsid w:val="00206573"/>
    <w:rsid w:val="0020667C"/>
    <w:rsid w:val="0020742A"/>
    <w:rsid w:val="0021018D"/>
    <w:rsid w:val="002101B1"/>
    <w:rsid w:val="00210E91"/>
    <w:rsid w:val="002111C4"/>
    <w:rsid w:val="0021218C"/>
    <w:rsid w:val="0021284B"/>
    <w:rsid w:val="00212E7A"/>
    <w:rsid w:val="00213083"/>
    <w:rsid w:val="002135EF"/>
    <w:rsid w:val="00214726"/>
    <w:rsid w:val="00214A4E"/>
    <w:rsid w:val="00215867"/>
    <w:rsid w:val="00215A5F"/>
    <w:rsid w:val="00216D58"/>
    <w:rsid w:val="00217134"/>
    <w:rsid w:val="0021782A"/>
    <w:rsid w:val="00217980"/>
    <w:rsid w:val="002201CE"/>
    <w:rsid w:val="00220B38"/>
    <w:rsid w:val="00221000"/>
    <w:rsid w:val="00221973"/>
    <w:rsid w:val="00222E59"/>
    <w:rsid w:val="00223087"/>
    <w:rsid w:val="00223787"/>
    <w:rsid w:val="00223F0A"/>
    <w:rsid w:val="002247EB"/>
    <w:rsid w:val="00225369"/>
    <w:rsid w:val="0022560C"/>
    <w:rsid w:val="00225CDC"/>
    <w:rsid w:val="00225F74"/>
    <w:rsid w:val="00226124"/>
    <w:rsid w:val="00227A48"/>
    <w:rsid w:val="00230597"/>
    <w:rsid w:val="002312CC"/>
    <w:rsid w:val="00231AE2"/>
    <w:rsid w:val="00232DCB"/>
    <w:rsid w:val="002330BB"/>
    <w:rsid w:val="00233487"/>
    <w:rsid w:val="0023438E"/>
    <w:rsid w:val="00234828"/>
    <w:rsid w:val="00234CEC"/>
    <w:rsid w:val="00234EF9"/>
    <w:rsid w:val="00235049"/>
    <w:rsid w:val="0023597F"/>
    <w:rsid w:val="002368E4"/>
    <w:rsid w:val="00236AB0"/>
    <w:rsid w:val="00237B3B"/>
    <w:rsid w:val="00237E44"/>
    <w:rsid w:val="00237E7B"/>
    <w:rsid w:val="0024020E"/>
    <w:rsid w:val="00240CAC"/>
    <w:rsid w:val="00240F9B"/>
    <w:rsid w:val="002410CB"/>
    <w:rsid w:val="00241570"/>
    <w:rsid w:val="00241AD7"/>
    <w:rsid w:val="00241BAA"/>
    <w:rsid w:val="00241BF6"/>
    <w:rsid w:val="00241EE3"/>
    <w:rsid w:val="00242087"/>
    <w:rsid w:val="00242147"/>
    <w:rsid w:val="0024282D"/>
    <w:rsid w:val="00242E9F"/>
    <w:rsid w:val="002434A4"/>
    <w:rsid w:val="0024377C"/>
    <w:rsid w:val="002438B5"/>
    <w:rsid w:val="00244B97"/>
    <w:rsid w:val="00244D6E"/>
    <w:rsid w:val="002451EE"/>
    <w:rsid w:val="0024585E"/>
    <w:rsid w:val="00245EF2"/>
    <w:rsid w:val="0024640F"/>
    <w:rsid w:val="00246F29"/>
    <w:rsid w:val="00246F4A"/>
    <w:rsid w:val="00247606"/>
    <w:rsid w:val="00247D38"/>
    <w:rsid w:val="00247DCD"/>
    <w:rsid w:val="00247EE1"/>
    <w:rsid w:val="00251ACF"/>
    <w:rsid w:val="00251B57"/>
    <w:rsid w:val="002523F3"/>
    <w:rsid w:val="00252480"/>
    <w:rsid w:val="0025254E"/>
    <w:rsid w:val="00252804"/>
    <w:rsid w:val="00252822"/>
    <w:rsid w:val="002528E8"/>
    <w:rsid w:val="00252DFA"/>
    <w:rsid w:val="00252E42"/>
    <w:rsid w:val="00253654"/>
    <w:rsid w:val="00253ADB"/>
    <w:rsid w:val="00254040"/>
    <w:rsid w:val="00254368"/>
    <w:rsid w:val="002543BC"/>
    <w:rsid w:val="00254AE3"/>
    <w:rsid w:val="002554E9"/>
    <w:rsid w:val="0025600A"/>
    <w:rsid w:val="00256292"/>
    <w:rsid w:val="002563BF"/>
    <w:rsid w:val="00256589"/>
    <w:rsid w:val="00256846"/>
    <w:rsid w:val="0025696C"/>
    <w:rsid w:val="00260900"/>
    <w:rsid w:val="002609FD"/>
    <w:rsid w:val="002619AC"/>
    <w:rsid w:val="002620C4"/>
    <w:rsid w:val="0026262C"/>
    <w:rsid w:val="0026363F"/>
    <w:rsid w:val="00264593"/>
    <w:rsid w:val="002650E9"/>
    <w:rsid w:val="00265389"/>
    <w:rsid w:val="00265C8D"/>
    <w:rsid w:val="002662B0"/>
    <w:rsid w:val="0026630D"/>
    <w:rsid w:val="0026690D"/>
    <w:rsid w:val="00266D76"/>
    <w:rsid w:val="0026709A"/>
    <w:rsid w:val="00267DB8"/>
    <w:rsid w:val="0027045F"/>
    <w:rsid w:val="00270703"/>
    <w:rsid w:val="002708A7"/>
    <w:rsid w:val="0027133F"/>
    <w:rsid w:val="00271356"/>
    <w:rsid w:val="00271F68"/>
    <w:rsid w:val="0027217D"/>
    <w:rsid w:val="002722AE"/>
    <w:rsid w:val="00272BA2"/>
    <w:rsid w:val="00272DB8"/>
    <w:rsid w:val="002735C1"/>
    <w:rsid w:val="0027367A"/>
    <w:rsid w:val="002737E7"/>
    <w:rsid w:val="0027382F"/>
    <w:rsid w:val="00273C4C"/>
    <w:rsid w:val="00274182"/>
    <w:rsid w:val="0027424A"/>
    <w:rsid w:val="002745DF"/>
    <w:rsid w:val="00275058"/>
    <w:rsid w:val="00275EB1"/>
    <w:rsid w:val="00277AD5"/>
    <w:rsid w:val="00277B0D"/>
    <w:rsid w:val="00280643"/>
    <w:rsid w:val="002807B1"/>
    <w:rsid w:val="00280AC3"/>
    <w:rsid w:val="00280E36"/>
    <w:rsid w:val="00281507"/>
    <w:rsid w:val="0028193C"/>
    <w:rsid w:val="00281EE3"/>
    <w:rsid w:val="00282459"/>
    <w:rsid w:val="00282846"/>
    <w:rsid w:val="002829D3"/>
    <w:rsid w:val="00282B86"/>
    <w:rsid w:val="00283084"/>
    <w:rsid w:val="00283B85"/>
    <w:rsid w:val="00283C91"/>
    <w:rsid w:val="00283C96"/>
    <w:rsid w:val="00283D5E"/>
    <w:rsid w:val="00284EE6"/>
    <w:rsid w:val="00284F9E"/>
    <w:rsid w:val="00285390"/>
    <w:rsid w:val="00286404"/>
    <w:rsid w:val="00286686"/>
    <w:rsid w:val="00286927"/>
    <w:rsid w:val="00286B63"/>
    <w:rsid w:val="00287523"/>
    <w:rsid w:val="00287C0C"/>
    <w:rsid w:val="00287E35"/>
    <w:rsid w:val="00287F63"/>
    <w:rsid w:val="00290264"/>
    <w:rsid w:val="00290945"/>
    <w:rsid w:val="00290A24"/>
    <w:rsid w:val="00291909"/>
    <w:rsid w:val="00291A25"/>
    <w:rsid w:val="00292017"/>
    <w:rsid w:val="00293622"/>
    <w:rsid w:val="00293DF2"/>
    <w:rsid w:val="002940FE"/>
    <w:rsid w:val="00294A5C"/>
    <w:rsid w:val="00294AF4"/>
    <w:rsid w:val="00294C07"/>
    <w:rsid w:val="00294FB2"/>
    <w:rsid w:val="002952DC"/>
    <w:rsid w:val="00295795"/>
    <w:rsid w:val="00296155"/>
    <w:rsid w:val="00296497"/>
    <w:rsid w:val="002968F8"/>
    <w:rsid w:val="002972E7"/>
    <w:rsid w:val="00297324"/>
    <w:rsid w:val="002978F5"/>
    <w:rsid w:val="002979BA"/>
    <w:rsid w:val="002A01BB"/>
    <w:rsid w:val="002A01D8"/>
    <w:rsid w:val="002A037C"/>
    <w:rsid w:val="002A1A6A"/>
    <w:rsid w:val="002A2B60"/>
    <w:rsid w:val="002A2DC2"/>
    <w:rsid w:val="002A47BA"/>
    <w:rsid w:val="002A4E2C"/>
    <w:rsid w:val="002A514D"/>
    <w:rsid w:val="002A5FA7"/>
    <w:rsid w:val="002A60D7"/>
    <w:rsid w:val="002A61AA"/>
    <w:rsid w:val="002A69C8"/>
    <w:rsid w:val="002A7319"/>
    <w:rsid w:val="002A7375"/>
    <w:rsid w:val="002A78EF"/>
    <w:rsid w:val="002A7B68"/>
    <w:rsid w:val="002A7ED2"/>
    <w:rsid w:val="002A7ED6"/>
    <w:rsid w:val="002B06D7"/>
    <w:rsid w:val="002B16CE"/>
    <w:rsid w:val="002B2513"/>
    <w:rsid w:val="002B266A"/>
    <w:rsid w:val="002B3242"/>
    <w:rsid w:val="002B41A4"/>
    <w:rsid w:val="002B4A5C"/>
    <w:rsid w:val="002B4A8B"/>
    <w:rsid w:val="002B5284"/>
    <w:rsid w:val="002B53FD"/>
    <w:rsid w:val="002B550C"/>
    <w:rsid w:val="002B55DC"/>
    <w:rsid w:val="002B58D1"/>
    <w:rsid w:val="002B5FB6"/>
    <w:rsid w:val="002B6E4D"/>
    <w:rsid w:val="002B72AF"/>
    <w:rsid w:val="002B7E1D"/>
    <w:rsid w:val="002B7FF9"/>
    <w:rsid w:val="002C037A"/>
    <w:rsid w:val="002C0466"/>
    <w:rsid w:val="002C0D10"/>
    <w:rsid w:val="002C14E5"/>
    <w:rsid w:val="002C1B90"/>
    <w:rsid w:val="002C23AE"/>
    <w:rsid w:val="002C3B0E"/>
    <w:rsid w:val="002C44E3"/>
    <w:rsid w:val="002C48AF"/>
    <w:rsid w:val="002C4C01"/>
    <w:rsid w:val="002C4D49"/>
    <w:rsid w:val="002C5004"/>
    <w:rsid w:val="002C5624"/>
    <w:rsid w:val="002C5ACB"/>
    <w:rsid w:val="002C6402"/>
    <w:rsid w:val="002C67EE"/>
    <w:rsid w:val="002C6B62"/>
    <w:rsid w:val="002C6CE1"/>
    <w:rsid w:val="002C7096"/>
    <w:rsid w:val="002C7C71"/>
    <w:rsid w:val="002D0121"/>
    <w:rsid w:val="002D0583"/>
    <w:rsid w:val="002D08A2"/>
    <w:rsid w:val="002D0EA3"/>
    <w:rsid w:val="002D0FBD"/>
    <w:rsid w:val="002D1625"/>
    <w:rsid w:val="002D172D"/>
    <w:rsid w:val="002D1BC7"/>
    <w:rsid w:val="002D1F93"/>
    <w:rsid w:val="002D221D"/>
    <w:rsid w:val="002D3ABB"/>
    <w:rsid w:val="002D427E"/>
    <w:rsid w:val="002D4AA5"/>
    <w:rsid w:val="002D4D2B"/>
    <w:rsid w:val="002D4D2D"/>
    <w:rsid w:val="002D63A8"/>
    <w:rsid w:val="002D68FF"/>
    <w:rsid w:val="002D69C4"/>
    <w:rsid w:val="002D71B5"/>
    <w:rsid w:val="002D7231"/>
    <w:rsid w:val="002D7389"/>
    <w:rsid w:val="002D74C7"/>
    <w:rsid w:val="002D7FB8"/>
    <w:rsid w:val="002E042C"/>
    <w:rsid w:val="002E0879"/>
    <w:rsid w:val="002E0C80"/>
    <w:rsid w:val="002E0F4C"/>
    <w:rsid w:val="002E15D9"/>
    <w:rsid w:val="002E1719"/>
    <w:rsid w:val="002E1DA3"/>
    <w:rsid w:val="002E1F74"/>
    <w:rsid w:val="002E2745"/>
    <w:rsid w:val="002E29BC"/>
    <w:rsid w:val="002E318F"/>
    <w:rsid w:val="002E373B"/>
    <w:rsid w:val="002E4995"/>
    <w:rsid w:val="002E4B3F"/>
    <w:rsid w:val="002E517B"/>
    <w:rsid w:val="002E51EA"/>
    <w:rsid w:val="002E51F7"/>
    <w:rsid w:val="002E5327"/>
    <w:rsid w:val="002E5B5D"/>
    <w:rsid w:val="002E613A"/>
    <w:rsid w:val="002E6A2B"/>
    <w:rsid w:val="002E70DE"/>
    <w:rsid w:val="002E7384"/>
    <w:rsid w:val="002E73BE"/>
    <w:rsid w:val="002E76F6"/>
    <w:rsid w:val="002E795F"/>
    <w:rsid w:val="002F03FA"/>
    <w:rsid w:val="002F058E"/>
    <w:rsid w:val="002F0AF2"/>
    <w:rsid w:val="002F0D99"/>
    <w:rsid w:val="002F11B4"/>
    <w:rsid w:val="002F14B5"/>
    <w:rsid w:val="002F1ABA"/>
    <w:rsid w:val="002F20D3"/>
    <w:rsid w:val="002F2520"/>
    <w:rsid w:val="002F27BA"/>
    <w:rsid w:val="002F320F"/>
    <w:rsid w:val="002F3374"/>
    <w:rsid w:val="002F340C"/>
    <w:rsid w:val="002F3C41"/>
    <w:rsid w:val="002F458E"/>
    <w:rsid w:val="002F4A41"/>
    <w:rsid w:val="002F5080"/>
    <w:rsid w:val="002F5865"/>
    <w:rsid w:val="002F5ADC"/>
    <w:rsid w:val="002F5C5A"/>
    <w:rsid w:val="002F5C97"/>
    <w:rsid w:val="002F663B"/>
    <w:rsid w:val="002F6830"/>
    <w:rsid w:val="002F6D80"/>
    <w:rsid w:val="002F73B9"/>
    <w:rsid w:val="003001FD"/>
    <w:rsid w:val="0030048D"/>
    <w:rsid w:val="003004EA"/>
    <w:rsid w:val="0030050B"/>
    <w:rsid w:val="003005E3"/>
    <w:rsid w:val="00300D85"/>
    <w:rsid w:val="003010DC"/>
    <w:rsid w:val="003023B3"/>
    <w:rsid w:val="00302540"/>
    <w:rsid w:val="00302A3E"/>
    <w:rsid w:val="00302E0B"/>
    <w:rsid w:val="0030360D"/>
    <w:rsid w:val="00303A7B"/>
    <w:rsid w:val="00303C16"/>
    <w:rsid w:val="003040DF"/>
    <w:rsid w:val="003046B8"/>
    <w:rsid w:val="00304BC9"/>
    <w:rsid w:val="00304D16"/>
    <w:rsid w:val="0030554B"/>
    <w:rsid w:val="003056E0"/>
    <w:rsid w:val="00305990"/>
    <w:rsid w:val="00305A82"/>
    <w:rsid w:val="00305CF0"/>
    <w:rsid w:val="00306794"/>
    <w:rsid w:val="0030696A"/>
    <w:rsid w:val="0030799E"/>
    <w:rsid w:val="00307F05"/>
    <w:rsid w:val="00307F85"/>
    <w:rsid w:val="003111EE"/>
    <w:rsid w:val="003119FA"/>
    <w:rsid w:val="00311DAE"/>
    <w:rsid w:val="0031214A"/>
    <w:rsid w:val="003121F8"/>
    <w:rsid w:val="00312713"/>
    <w:rsid w:val="00312C37"/>
    <w:rsid w:val="00313ABC"/>
    <w:rsid w:val="00313F34"/>
    <w:rsid w:val="00314B30"/>
    <w:rsid w:val="003151A9"/>
    <w:rsid w:val="00315319"/>
    <w:rsid w:val="0031588C"/>
    <w:rsid w:val="00315D7A"/>
    <w:rsid w:val="00315E78"/>
    <w:rsid w:val="00315E9B"/>
    <w:rsid w:val="003171F0"/>
    <w:rsid w:val="003205AA"/>
    <w:rsid w:val="00320677"/>
    <w:rsid w:val="00320B7E"/>
    <w:rsid w:val="00320C6F"/>
    <w:rsid w:val="00321024"/>
    <w:rsid w:val="0032136D"/>
    <w:rsid w:val="003213AE"/>
    <w:rsid w:val="003219E9"/>
    <w:rsid w:val="00322032"/>
    <w:rsid w:val="003224E6"/>
    <w:rsid w:val="00322544"/>
    <w:rsid w:val="00322857"/>
    <w:rsid w:val="00322CF0"/>
    <w:rsid w:val="0032304E"/>
    <w:rsid w:val="0032339A"/>
    <w:rsid w:val="00323C22"/>
    <w:rsid w:val="003245B8"/>
    <w:rsid w:val="00324EC9"/>
    <w:rsid w:val="00324F62"/>
    <w:rsid w:val="003254E1"/>
    <w:rsid w:val="0032563D"/>
    <w:rsid w:val="00325700"/>
    <w:rsid w:val="00325EE5"/>
    <w:rsid w:val="003265C1"/>
    <w:rsid w:val="00326B27"/>
    <w:rsid w:val="00326B38"/>
    <w:rsid w:val="00326B68"/>
    <w:rsid w:val="003277C5"/>
    <w:rsid w:val="00327FE8"/>
    <w:rsid w:val="00330B69"/>
    <w:rsid w:val="0033175C"/>
    <w:rsid w:val="00331CA8"/>
    <w:rsid w:val="00331F46"/>
    <w:rsid w:val="00331F61"/>
    <w:rsid w:val="003326C4"/>
    <w:rsid w:val="00332943"/>
    <w:rsid w:val="00332A44"/>
    <w:rsid w:val="00332CFC"/>
    <w:rsid w:val="003338DF"/>
    <w:rsid w:val="00333981"/>
    <w:rsid w:val="003349AF"/>
    <w:rsid w:val="00335798"/>
    <w:rsid w:val="00335991"/>
    <w:rsid w:val="00335A68"/>
    <w:rsid w:val="003360B2"/>
    <w:rsid w:val="00336B75"/>
    <w:rsid w:val="00336ED8"/>
    <w:rsid w:val="00336FA8"/>
    <w:rsid w:val="00337068"/>
    <w:rsid w:val="003375DB"/>
    <w:rsid w:val="003378A8"/>
    <w:rsid w:val="0033791F"/>
    <w:rsid w:val="00337BAE"/>
    <w:rsid w:val="00337C9E"/>
    <w:rsid w:val="003400AF"/>
    <w:rsid w:val="003401C3"/>
    <w:rsid w:val="0034083C"/>
    <w:rsid w:val="00341BA4"/>
    <w:rsid w:val="00341D90"/>
    <w:rsid w:val="00341DD3"/>
    <w:rsid w:val="0034230E"/>
    <w:rsid w:val="0034262A"/>
    <w:rsid w:val="003427A4"/>
    <w:rsid w:val="0034297C"/>
    <w:rsid w:val="00343502"/>
    <w:rsid w:val="00343559"/>
    <w:rsid w:val="00343A2A"/>
    <w:rsid w:val="003441FB"/>
    <w:rsid w:val="00344EF3"/>
    <w:rsid w:val="00344F66"/>
    <w:rsid w:val="00345503"/>
    <w:rsid w:val="00345C52"/>
    <w:rsid w:val="0034656F"/>
    <w:rsid w:val="0034687E"/>
    <w:rsid w:val="00346FF6"/>
    <w:rsid w:val="00347E96"/>
    <w:rsid w:val="0035041F"/>
    <w:rsid w:val="003511B6"/>
    <w:rsid w:val="00351277"/>
    <w:rsid w:val="0035190A"/>
    <w:rsid w:val="00351F8C"/>
    <w:rsid w:val="003526DE"/>
    <w:rsid w:val="00352D8B"/>
    <w:rsid w:val="00353304"/>
    <w:rsid w:val="00353C67"/>
    <w:rsid w:val="00354290"/>
    <w:rsid w:val="003542BE"/>
    <w:rsid w:val="003548CE"/>
    <w:rsid w:val="00354D17"/>
    <w:rsid w:val="0035519A"/>
    <w:rsid w:val="00355B63"/>
    <w:rsid w:val="00355E25"/>
    <w:rsid w:val="00355FBC"/>
    <w:rsid w:val="00356817"/>
    <w:rsid w:val="00356A4D"/>
    <w:rsid w:val="00356AE3"/>
    <w:rsid w:val="0035755C"/>
    <w:rsid w:val="0035770B"/>
    <w:rsid w:val="003579D1"/>
    <w:rsid w:val="00357B56"/>
    <w:rsid w:val="00357C2A"/>
    <w:rsid w:val="00360A74"/>
    <w:rsid w:val="00360BE5"/>
    <w:rsid w:val="00360DA1"/>
    <w:rsid w:val="00360E63"/>
    <w:rsid w:val="00361754"/>
    <w:rsid w:val="003617A1"/>
    <w:rsid w:val="00361BCC"/>
    <w:rsid w:val="0036204E"/>
    <w:rsid w:val="00362621"/>
    <w:rsid w:val="00362A0C"/>
    <w:rsid w:val="00363324"/>
    <w:rsid w:val="0036354D"/>
    <w:rsid w:val="00364EE5"/>
    <w:rsid w:val="00364FED"/>
    <w:rsid w:val="00365180"/>
    <w:rsid w:val="0036533B"/>
    <w:rsid w:val="0036587C"/>
    <w:rsid w:val="00365C20"/>
    <w:rsid w:val="0036624B"/>
    <w:rsid w:val="003668CA"/>
    <w:rsid w:val="00366AFF"/>
    <w:rsid w:val="00367065"/>
    <w:rsid w:val="003701B8"/>
    <w:rsid w:val="003703D7"/>
    <w:rsid w:val="00370489"/>
    <w:rsid w:val="00370AC2"/>
    <w:rsid w:val="00371501"/>
    <w:rsid w:val="00371B81"/>
    <w:rsid w:val="00372465"/>
    <w:rsid w:val="00372B76"/>
    <w:rsid w:val="00372EC5"/>
    <w:rsid w:val="00373310"/>
    <w:rsid w:val="00373488"/>
    <w:rsid w:val="003741D4"/>
    <w:rsid w:val="00374289"/>
    <w:rsid w:val="00374A86"/>
    <w:rsid w:val="0037542F"/>
    <w:rsid w:val="0037575D"/>
    <w:rsid w:val="00375984"/>
    <w:rsid w:val="00375D99"/>
    <w:rsid w:val="00375F2D"/>
    <w:rsid w:val="00376258"/>
    <w:rsid w:val="0037626B"/>
    <w:rsid w:val="00376B0D"/>
    <w:rsid w:val="00376F07"/>
    <w:rsid w:val="003775D4"/>
    <w:rsid w:val="003779AE"/>
    <w:rsid w:val="00380250"/>
    <w:rsid w:val="003815C9"/>
    <w:rsid w:val="00382BCC"/>
    <w:rsid w:val="00382DDA"/>
    <w:rsid w:val="00382E94"/>
    <w:rsid w:val="00383077"/>
    <w:rsid w:val="00383485"/>
    <w:rsid w:val="00383851"/>
    <w:rsid w:val="0038432E"/>
    <w:rsid w:val="0038492D"/>
    <w:rsid w:val="00384A55"/>
    <w:rsid w:val="003851F0"/>
    <w:rsid w:val="0038533D"/>
    <w:rsid w:val="003857F2"/>
    <w:rsid w:val="00385AA2"/>
    <w:rsid w:val="003865FE"/>
    <w:rsid w:val="00386EE4"/>
    <w:rsid w:val="003871BA"/>
    <w:rsid w:val="003900E0"/>
    <w:rsid w:val="00390FE8"/>
    <w:rsid w:val="003914EB"/>
    <w:rsid w:val="0039187D"/>
    <w:rsid w:val="00391FF2"/>
    <w:rsid w:val="003921CD"/>
    <w:rsid w:val="00392916"/>
    <w:rsid w:val="00392BC1"/>
    <w:rsid w:val="00392BF4"/>
    <w:rsid w:val="00392DBC"/>
    <w:rsid w:val="0039371D"/>
    <w:rsid w:val="0039378B"/>
    <w:rsid w:val="00393CDF"/>
    <w:rsid w:val="00393E60"/>
    <w:rsid w:val="00393F01"/>
    <w:rsid w:val="00393F77"/>
    <w:rsid w:val="00393F7D"/>
    <w:rsid w:val="00394452"/>
    <w:rsid w:val="00394699"/>
    <w:rsid w:val="00394ABD"/>
    <w:rsid w:val="003956E9"/>
    <w:rsid w:val="00396287"/>
    <w:rsid w:val="00397462"/>
    <w:rsid w:val="00397AB2"/>
    <w:rsid w:val="00397AFB"/>
    <w:rsid w:val="00397ECC"/>
    <w:rsid w:val="003A091C"/>
    <w:rsid w:val="003A0F92"/>
    <w:rsid w:val="003A11E5"/>
    <w:rsid w:val="003A19A2"/>
    <w:rsid w:val="003A1FD3"/>
    <w:rsid w:val="003A208B"/>
    <w:rsid w:val="003A247F"/>
    <w:rsid w:val="003A2BA7"/>
    <w:rsid w:val="003A2BDF"/>
    <w:rsid w:val="003A2C51"/>
    <w:rsid w:val="003A2D1D"/>
    <w:rsid w:val="003A3824"/>
    <w:rsid w:val="003A3B64"/>
    <w:rsid w:val="003A3C73"/>
    <w:rsid w:val="003A4698"/>
    <w:rsid w:val="003A46E1"/>
    <w:rsid w:val="003A4711"/>
    <w:rsid w:val="003A4D26"/>
    <w:rsid w:val="003A52FB"/>
    <w:rsid w:val="003A546D"/>
    <w:rsid w:val="003A579C"/>
    <w:rsid w:val="003A6242"/>
    <w:rsid w:val="003A6A66"/>
    <w:rsid w:val="003A708F"/>
    <w:rsid w:val="003A71F4"/>
    <w:rsid w:val="003A7DBE"/>
    <w:rsid w:val="003A7DEB"/>
    <w:rsid w:val="003A7E59"/>
    <w:rsid w:val="003B0645"/>
    <w:rsid w:val="003B0BC3"/>
    <w:rsid w:val="003B0E13"/>
    <w:rsid w:val="003B139D"/>
    <w:rsid w:val="003B1595"/>
    <w:rsid w:val="003B2844"/>
    <w:rsid w:val="003B36A0"/>
    <w:rsid w:val="003B387A"/>
    <w:rsid w:val="003B4150"/>
    <w:rsid w:val="003B4A87"/>
    <w:rsid w:val="003B4AB8"/>
    <w:rsid w:val="003B4E73"/>
    <w:rsid w:val="003B539E"/>
    <w:rsid w:val="003B571F"/>
    <w:rsid w:val="003B5C30"/>
    <w:rsid w:val="003B5EB5"/>
    <w:rsid w:val="003B60DE"/>
    <w:rsid w:val="003B6E4D"/>
    <w:rsid w:val="003B6EBE"/>
    <w:rsid w:val="003B6EE3"/>
    <w:rsid w:val="003B7706"/>
    <w:rsid w:val="003B7C1A"/>
    <w:rsid w:val="003C0BE9"/>
    <w:rsid w:val="003C14D4"/>
    <w:rsid w:val="003C1988"/>
    <w:rsid w:val="003C1FB9"/>
    <w:rsid w:val="003C2D2F"/>
    <w:rsid w:val="003C3126"/>
    <w:rsid w:val="003C3531"/>
    <w:rsid w:val="003C38F7"/>
    <w:rsid w:val="003C4858"/>
    <w:rsid w:val="003C4DF9"/>
    <w:rsid w:val="003C5DDC"/>
    <w:rsid w:val="003C5ECD"/>
    <w:rsid w:val="003C618C"/>
    <w:rsid w:val="003C6EF1"/>
    <w:rsid w:val="003C7698"/>
    <w:rsid w:val="003C7C86"/>
    <w:rsid w:val="003D13D8"/>
    <w:rsid w:val="003D17CC"/>
    <w:rsid w:val="003D1CB2"/>
    <w:rsid w:val="003D1D96"/>
    <w:rsid w:val="003D2A77"/>
    <w:rsid w:val="003D2CEA"/>
    <w:rsid w:val="003D3005"/>
    <w:rsid w:val="003D3424"/>
    <w:rsid w:val="003D3C74"/>
    <w:rsid w:val="003D3E38"/>
    <w:rsid w:val="003D451E"/>
    <w:rsid w:val="003D4BC9"/>
    <w:rsid w:val="003D4DFF"/>
    <w:rsid w:val="003D5100"/>
    <w:rsid w:val="003D54CC"/>
    <w:rsid w:val="003D561A"/>
    <w:rsid w:val="003D5943"/>
    <w:rsid w:val="003D5E1A"/>
    <w:rsid w:val="003D6181"/>
    <w:rsid w:val="003D653A"/>
    <w:rsid w:val="003D6BD0"/>
    <w:rsid w:val="003D6BE5"/>
    <w:rsid w:val="003D6E04"/>
    <w:rsid w:val="003D7318"/>
    <w:rsid w:val="003D7454"/>
    <w:rsid w:val="003D7B7C"/>
    <w:rsid w:val="003D7F02"/>
    <w:rsid w:val="003E02E7"/>
    <w:rsid w:val="003E07FE"/>
    <w:rsid w:val="003E0CEC"/>
    <w:rsid w:val="003E0F9C"/>
    <w:rsid w:val="003E1250"/>
    <w:rsid w:val="003E1449"/>
    <w:rsid w:val="003E1718"/>
    <w:rsid w:val="003E21BA"/>
    <w:rsid w:val="003E2E4B"/>
    <w:rsid w:val="003E309D"/>
    <w:rsid w:val="003E3732"/>
    <w:rsid w:val="003E389D"/>
    <w:rsid w:val="003E38F6"/>
    <w:rsid w:val="003E3B41"/>
    <w:rsid w:val="003E3D57"/>
    <w:rsid w:val="003E42A4"/>
    <w:rsid w:val="003E4C3E"/>
    <w:rsid w:val="003E537E"/>
    <w:rsid w:val="003E5A42"/>
    <w:rsid w:val="003E62E9"/>
    <w:rsid w:val="003E6814"/>
    <w:rsid w:val="003E7C09"/>
    <w:rsid w:val="003F0017"/>
    <w:rsid w:val="003F0102"/>
    <w:rsid w:val="003F11D8"/>
    <w:rsid w:val="003F13F0"/>
    <w:rsid w:val="003F1D39"/>
    <w:rsid w:val="003F1E7A"/>
    <w:rsid w:val="003F1EE5"/>
    <w:rsid w:val="003F31A1"/>
    <w:rsid w:val="003F33B9"/>
    <w:rsid w:val="003F3A26"/>
    <w:rsid w:val="003F40FA"/>
    <w:rsid w:val="003F46F0"/>
    <w:rsid w:val="003F4975"/>
    <w:rsid w:val="003F4A6E"/>
    <w:rsid w:val="003F52C1"/>
    <w:rsid w:val="003F58FE"/>
    <w:rsid w:val="003F603A"/>
    <w:rsid w:val="003F6275"/>
    <w:rsid w:val="003F757D"/>
    <w:rsid w:val="003F7A51"/>
    <w:rsid w:val="003F7D8A"/>
    <w:rsid w:val="004006E5"/>
    <w:rsid w:val="00400724"/>
    <w:rsid w:val="00400AAD"/>
    <w:rsid w:val="00400BE1"/>
    <w:rsid w:val="00401128"/>
    <w:rsid w:val="00401849"/>
    <w:rsid w:val="00401CA8"/>
    <w:rsid w:val="00402326"/>
    <w:rsid w:val="004027C7"/>
    <w:rsid w:val="00402D2E"/>
    <w:rsid w:val="00403568"/>
    <w:rsid w:val="004037A6"/>
    <w:rsid w:val="00404D6B"/>
    <w:rsid w:val="00405FBC"/>
    <w:rsid w:val="00405FFA"/>
    <w:rsid w:val="004066C3"/>
    <w:rsid w:val="004070AB"/>
    <w:rsid w:val="004071E4"/>
    <w:rsid w:val="00407EF8"/>
    <w:rsid w:val="004102E7"/>
    <w:rsid w:val="004104CE"/>
    <w:rsid w:val="004105A1"/>
    <w:rsid w:val="004106C2"/>
    <w:rsid w:val="0041089B"/>
    <w:rsid w:val="00410C1A"/>
    <w:rsid w:val="00411033"/>
    <w:rsid w:val="00412D60"/>
    <w:rsid w:val="0041325C"/>
    <w:rsid w:val="0041327D"/>
    <w:rsid w:val="004132CA"/>
    <w:rsid w:val="00413976"/>
    <w:rsid w:val="00413D84"/>
    <w:rsid w:val="0041458E"/>
    <w:rsid w:val="0041539C"/>
    <w:rsid w:val="00415C68"/>
    <w:rsid w:val="0041630D"/>
    <w:rsid w:val="004167E2"/>
    <w:rsid w:val="00416886"/>
    <w:rsid w:val="00416D04"/>
    <w:rsid w:val="00417363"/>
    <w:rsid w:val="0041771B"/>
    <w:rsid w:val="00417F7C"/>
    <w:rsid w:val="004204C5"/>
    <w:rsid w:val="00420867"/>
    <w:rsid w:val="00420C95"/>
    <w:rsid w:val="00420DB6"/>
    <w:rsid w:val="00422CB4"/>
    <w:rsid w:val="004231D7"/>
    <w:rsid w:val="00423C99"/>
    <w:rsid w:val="00423E03"/>
    <w:rsid w:val="00423FE4"/>
    <w:rsid w:val="00424028"/>
    <w:rsid w:val="00424066"/>
    <w:rsid w:val="0042410A"/>
    <w:rsid w:val="004242A0"/>
    <w:rsid w:val="004243DE"/>
    <w:rsid w:val="00425862"/>
    <w:rsid w:val="00425DD6"/>
    <w:rsid w:val="00425F47"/>
    <w:rsid w:val="00426F47"/>
    <w:rsid w:val="00427297"/>
    <w:rsid w:val="004272C9"/>
    <w:rsid w:val="00427764"/>
    <w:rsid w:val="0043006B"/>
    <w:rsid w:val="0043023A"/>
    <w:rsid w:val="00431205"/>
    <w:rsid w:val="004312D6"/>
    <w:rsid w:val="00431D12"/>
    <w:rsid w:val="00432529"/>
    <w:rsid w:val="0043273E"/>
    <w:rsid w:val="00432762"/>
    <w:rsid w:val="00432B9E"/>
    <w:rsid w:val="00432E24"/>
    <w:rsid w:val="0043343F"/>
    <w:rsid w:val="00433486"/>
    <w:rsid w:val="0043367D"/>
    <w:rsid w:val="0043588E"/>
    <w:rsid w:val="00435989"/>
    <w:rsid w:val="00435DCF"/>
    <w:rsid w:val="0043627D"/>
    <w:rsid w:val="00436739"/>
    <w:rsid w:val="00436B3A"/>
    <w:rsid w:val="00436B8A"/>
    <w:rsid w:val="00436F1D"/>
    <w:rsid w:val="004373AC"/>
    <w:rsid w:val="0043767C"/>
    <w:rsid w:val="0043794B"/>
    <w:rsid w:val="00440DB0"/>
    <w:rsid w:val="00441010"/>
    <w:rsid w:val="0044106A"/>
    <w:rsid w:val="0044108F"/>
    <w:rsid w:val="00441740"/>
    <w:rsid w:val="004417BE"/>
    <w:rsid w:val="00441F8E"/>
    <w:rsid w:val="004428BE"/>
    <w:rsid w:val="00442B89"/>
    <w:rsid w:val="00442C9C"/>
    <w:rsid w:val="00442F10"/>
    <w:rsid w:val="00443C6C"/>
    <w:rsid w:val="00444057"/>
    <w:rsid w:val="00444B71"/>
    <w:rsid w:val="00444FF5"/>
    <w:rsid w:val="00445659"/>
    <w:rsid w:val="004464AB"/>
    <w:rsid w:val="00446716"/>
    <w:rsid w:val="00446816"/>
    <w:rsid w:val="00446EF0"/>
    <w:rsid w:val="00446F07"/>
    <w:rsid w:val="0044708D"/>
    <w:rsid w:val="00447299"/>
    <w:rsid w:val="00447322"/>
    <w:rsid w:val="00447EF2"/>
    <w:rsid w:val="00447F8D"/>
    <w:rsid w:val="004504EB"/>
    <w:rsid w:val="00450BAF"/>
    <w:rsid w:val="00452246"/>
    <w:rsid w:val="00452469"/>
    <w:rsid w:val="00453017"/>
    <w:rsid w:val="00453160"/>
    <w:rsid w:val="00453329"/>
    <w:rsid w:val="004535AF"/>
    <w:rsid w:val="004537FF"/>
    <w:rsid w:val="00453A77"/>
    <w:rsid w:val="00453F50"/>
    <w:rsid w:val="00454D37"/>
    <w:rsid w:val="00455829"/>
    <w:rsid w:val="0045585A"/>
    <w:rsid w:val="0045659F"/>
    <w:rsid w:val="004566C4"/>
    <w:rsid w:val="00456E56"/>
    <w:rsid w:val="00457C1E"/>
    <w:rsid w:val="004607B9"/>
    <w:rsid w:val="00460F14"/>
    <w:rsid w:val="00461393"/>
    <w:rsid w:val="004616EF"/>
    <w:rsid w:val="00461729"/>
    <w:rsid w:val="004618A2"/>
    <w:rsid w:val="004620CD"/>
    <w:rsid w:val="00462225"/>
    <w:rsid w:val="004623A7"/>
    <w:rsid w:val="00462599"/>
    <w:rsid w:val="00462745"/>
    <w:rsid w:val="00462BE5"/>
    <w:rsid w:val="00463704"/>
    <w:rsid w:val="00463F3D"/>
    <w:rsid w:val="004641CC"/>
    <w:rsid w:val="0046430E"/>
    <w:rsid w:val="004643B8"/>
    <w:rsid w:val="00464829"/>
    <w:rsid w:val="0046541E"/>
    <w:rsid w:val="004658FC"/>
    <w:rsid w:val="00465E96"/>
    <w:rsid w:val="004665E2"/>
    <w:rsid w:val="00466D2C"/>
    <w:rsid w:val="004707C7"/>
    <w:rsid w:val="00470856"/>
    <w:rsid w:val="00470A12"/>
    <w:rsid w:val="004716FD"/>
    <w:rsid w:val="00471874"/>
    <w:rsid w:val="004722C5"/>
    <w:rsid w:val="00472AB2"/>
    <w:rsid w:val="00472B31"/>
    <w:rsid w:val="00472B61"/>
    <w:rsid w:val="00472E45"/>
    <w:rsid w:val="00473DDB"/>
    <w:rsid w:val="00473E2C"/>
    <w:rsid w:val="004740DC"/>
    <w:rsid w:val="00474452"/>
    <w:rsid w:val="004744A0"/>
    <w:rsid w:val="00474686"/>
    <w:rsid w:val="00474CC8"/>
    <w:rsid w:val="00474D1C"/>
    <w:rsid w:val="004757B5"/>
    <w:rsid w:val="00476DBF"/>
    <w:rsid w:val="00477143"/>
    <w:rsid w:val="00477BEA"/>
    <w:rsid w:val="00477CF0"/>
    <w:rsid w:val="00477F3B"/>
    <w:rsid w:val="00477F54"/>
    <w:rsid w:val="004808AF"/>
    <w:rsid w:val="00480DF9"/>
    <w:rsid w:val="0048122C"/>
    <w:rsid w:val="00481F34"/>
    <w:rsid w:val="0048218C"/>
    <w:rsid w:val="004831D6"/>
    <w:rsid w:val="004838D7"/>
    <w:rsid w:val="00484BB7"/>
    <w:rsid w:val="00485282"/>
    <w:rsid w:val="00486A28"/>
    <w:rsid w:val="00487080"/>
    <w:rsid w:val="00487570"/>
    <w:rsid w:val="004901EE"/>
    <w:rsid w:val="00490333"/>
    <w:rsid w:val="00490900"/>
    <w:rsid w:val="00490A98"/>
    <w:rsid w:val="00490C4A"/>
    <w:rsid w:val="00490D49"/>
    <w:rsid w:val="004911AF"/>
    <w:rsid w:val="00491225"/>
    <w:rsid w:val="004917DE"/>
    <w:rsid w:val="004918FE"/>
    <w:rsid w:val="00492006"/>
    <w:rsid w:val="00492090"/>
    <w:rsid w:val="0049243C"/>
    <w:rsid w:val="0049307B"/>
    <w:rsid w:val="00493EB5"/>
    <w:rsid w:val="00494262"/>
    <w:rsid w:val="004942E5"/>
    <w:rsid w:val="00495136"/>
    <w:rsid w:val="0049555E"/>
    <w:rsid w:val="0049591E"/>
    <w:rsid w:val="00495958"/>
    <w:rsid w:val="00495E1F"/>
    <w:rsid w:val="00496289"/>
    <w:rsid w:val="00496D7F"/>
    <w:rsid w:val="004973B0"/>
    <w:rsid w:val="00497441"/>
    <w:rsid w:val="00497910"/>
    <w:rsid w:val="00497AC0"/>
    <w:rsid w:val="004A0FEF"/>
    <w:rsid w:val="004A16B7"/>
    <w:rsid w:val="004A1967"/>
    <w:rsid w:val="004A1E65"/>
    <w:rsid w:val="004A1EE7"/>
    <w:rsid w:val="004A251E"/>
    <w:rsid w:val="004A2593"/>
    <w:rsid w:val="004A28A9"/>
    <w:rsid w:val="004A28B4"/>
    <w:rsid w:val="004A2AF6"/>
    <w:rsid w:val="004A382F"/>
    <w:rsid w:val="004A3D52"/>
    <w:rsid w:val="004A473D"/>
    <w:rsid w:val="004A4DFD"/>
    <w:rsid w:val="004A5084"/>
    <w:rsid w:val="004A5818"/>
    <w:rsid w:val="004A5CDF"/>
    <w:rsid w:val="004A6EF2"/>
    <w:rsid w:val="004A735C"/>
    <w:rsid w:val="004A7A95"/>
    <w:rsid w:val="004B00CE"/>
    <w:rsid w:val="004B02A3"/>
    <w:rsid w:val="004B038B"/>
    <w:rsid w:val="004B0678"/>
    <w:rsid w:val="004B0BD2"/>
    <w:rsid w:val="004B0D01"/>
    <w:rsid w:val="004B165A"/>
    <w:rsid w:val="004B1CFD"/>
    <w:rsid w:val="004B22D5"/>
    <w:rsid w:val="004B25C0"/>
    <w:rsid w:val="004B4069"/>
    <w:rsid w:val="004B40C4"/>
    <w:rsid w:val="004B4B8A"/>
    <w:rsid w:val="004B4BE9"/>
    <w:rsid w:val="004B4F55"/>
    <w:rsid w:val="004B5A99"/>
    <w:rsid w:val="004B5B88"/>
    <w:rsid w:val="004B6789"/>
    <w:rsid w:val="004B6DAB"/>
    <w:rsid w:val="004B6E35"/>
    <w:rsid w:val="004B7262"/>
    <w:rsid w:val="004B7A4F"/>
    <w:rsid w:val="004B7AA8"/>
    <w:rsid w:val="004C0A13"/>
    <w:rsid w:val="004C0D32"/>
    <w:rsid w:val="004C1A11"/>
    <w:rsid w:val="004C20A9"/>
    <w:rsid w:val="004C2B66"/>
    <w:rsid w:val="004C2C11"/>
    <w:rsid w:val="004C2D69"/>
    <w:rsid w:val="004C3087"/>
    <w:rsid w:val="004C36CE"/>
    <w:rsid w:val="004C3B1D"/>
    <w:rsid w:val="004C4E8B"/>
    <w:rsid w:val="004C522F"/>
    <w:rsid w:val="004C56D3"/>
    <w:rsid w:val="004C5865"/>
    <w:rsid w:val="004C634C"/>
    <w:rsid w:val="004C6448"/>
    <w:rsid w:val="004C6C37"/>
    <w:rsid w:val="004C6D72"/>
    <w:rsid w:val="004C6F62"/>
    <w:rsid w:val="004C7F7A"/>
    <w:rsid w:val="004D1425"/>
    <w:rsid w:val="004D1D45"/>
    <w:rsid w:val="004D1D51"/>
    <w:rsid w:val="004D1EDF"/>
    <w:rsid w:val="004D24E2"/>
    <w:rsid w:val="004D2A09"/>
    <w:rsid w:val="004D302C"/>
    <w:rsid w:val="004D3163"/>
    <w:rsid w:val="004D3A3F"/>
    <w:rsid w:val="004D3DD5"/>
    <w:rsid w:val="004D3F42"/>
    <w:rsid w:val="004D41D7"/>
    <w:rsid w:val="004D4520"/>
    <w:rsid w:val="004D4E6D"/>
    <w:rsid w:val="004D517E"/>
    <w:rsid w:val="004D5415"/>
    <w:rsid w:val="004D556E"/>
    <w:rsid w:val="004D5618"/>
    <w:rsid w:val="004D56AF"/>
    <w:rsid w:val="004D5D47"/>
    <w:rsid w:val="004D5DAB"/>
    <w:rsid w:val="004D60B4"/>
    <w:rsid w:val="004D65B8"/>
    <w:rsid w:val="004D6BC0"/>
    <w:rsid w:val="004D6BEC"/>
    <w:rsid w:val="004D71F0"/>
    <w:rsid w:val="004D73B3"/>
    <w:rsid w:val="004D75A1"/>
    <w:rsid w:val="004D7EA1"/>
    <w:rsid w:val="004E0A01"/>
    <w:rsid w:val="004E0C2C"/>
    <w:rsid w:val="004E1882"/>
    <w:rsid w:val="004E1A0B"/>
    <w:rsid w:val="004E1B67"/>
    <w:rsid w:val="004E202A"/>
    <w:rsid w:val="004E22ED"/>
    <w:rsid w:val="004E245A"/>
    <w:rsid w:val="004E2491"/>
    <w:rsid w:val="004E2702"/>
    <w:rsid w:val="004E2ABB"/>
    <w:rsid w:val="004E349A"/>
    <w:rsid w:val="004E38B2"/>
    <w:rsid w:val="004E3AEF"/>
    <w:rsid w:val="004E4132"/>
    <w:rsid w:val="004E4307"/>
    <w:rsid w:val="004E4FFC"/>
    <w:rsid w:val="004E50B1"/>
    <w:rsid w:val="004E5155"/>
    <w:rsid w:val="004E5269"/>
    <w:rsid w:val="004E5564"/>
    <w:rsid w:val="004E5FD8"/>
    <w:rsid w:val="004E61B3"/>
    <w:rsid w:val="004E6320"/>
    <w:rsid w:val="004E6479"/>
    <w:rsid w:val="004E697C"/>
    <w:rsid w:val="004E70AB"/>
    <w:rsid w:val="004E713B"/>
    <w:rsid w:val="004E71F7"/>
    <w:rsid w:val="004E7440"/>
    <w:rsid w:val="004E79F1"/>
    <w:rsid w:val="004F10F9"/>
    <w:rsid w:val="004F155E"/>
    <w:rsid w:val="004F1701"/>
    <w:rsid w:val="004F216D"/>
    <w:rsid w:val="004F223D"/>
    <w:rsid w:val="004F2402"/>
    <w:rsid w:val="004F26A8"/>
    <w:rsid w:val="004F3DE2"/>
    <w:rsid w:val="004F3E50"/>
    <w:rsid w:val="004F4513"/>
    <w:rsid w:val="004F4CAB"/>
    <w:rsid w:val="004F4CB1"/>
    <w:rsid w:val="004F519E"/>
    <w:rsid w:val="004F548A"/>
    <w:rsid w:val="004F54CE"/>
    <w:rsid w:val="004F57DE"/>
    <w:rsid w:val="004F5CA6"/>
    <w:rsid w:val="004F5EDC"/>
    <w:rsid w:val="004F7315"/>
    <w:rsid w:val="004F7A8B"/>
    <w:rsid w:val="004F7B3F"/>
    <w:rsid w:val="004F7CFB"/>
    <w:rsid w:val="004F7EC2"/>
    <w:rsid w:val="005007E2"/>
    <w:rsid w:val="00500958"/>
    <w:rsid w:val="00500C0E"/>
    <w:rsid w:val="00501F36"/>
    <w:rsid w:val="0050251D"/>
    <w:rsid w:val="00502688"/>
    <w:rsid w:val="00502D3D"/>
    <w:rsid w:val="00502D6D"/>
    <w:rsid w:val="00502DB8"/>
    <w:rsid w:val="00503AAF"/>
    <w:rsid w:val="00503DBC"/>
    <w:rsid w:val="0050419C"/>
    <w:rsid w:val="0050446D"/>
    <w:rsid w:val="005046D2"/>
    <w:rsid w:val="005047AC"/>
    <w:rsid w:val="005047DC"/>
    <w:rsid w:val="005047E4"/>
    <w:rsid w:val="00504AF5"/>
    <w:rsid w:val="00504D60"/>
    <w:rsid w:val="0050526F"/>
    <w:rsid w:val="00505E12"/>
    <w:rsid w:val="0050617C"/>
    <w:rsid w:val="005061C4"/>
    <w:rsid w:val="005063CA"/>
    <w:rsid w:val="00506583"/>
    <w:rsid w:val="00506AFA"/>
    <w:rsid w:val="00506C96"/>
    <w:rsid w:val="00506EB8"/>
    <w:rsid w:val="00507C20"/>
    <w:rsid w:val="00507F18"/>
    <w:rsid w:val="00510036"/>
    <w:rsid w:val="00510164"/>
    <w:rsid w:val="00511199"/>
    <w:rsid w:val="005115C4"/>
    <w:rsid w:val="00512E2B"/>
    <w:rsid w:val="00512EC1"/>
    <w:rsid w:val="005139F6"/>
    <w:rsid w:val="00514262"/>
    <w:rsid w:val="00515120"/>
    <w:rsid w:val="00515ABF"/>
    <w:rsid w:val="00515B0D"/>
    <w:rsid w:val="00515DB0"/>
    <w:rsid w:val="00516228"/>
    <w:rsid w:val="00516369"/>
    <w:rsid w:val="00516B71"/>
    <w:rsid w:val="00516FBE"/>
    <w:rsid w:val="00517030"/>
    <w:rsid w:val="00517432"/>
    <w:rsid w:val="005174D4"/>
    <w:rsid w:val="00517950"/>
    <w:rsid w:val="00517F9D"/>
    <w:rsid w:val="005203B5"/>
    <w:rsid w:val="005205B9"/>
    <w:rsid w:val="0052102C"/>
    <w:rsid w:val="00521137"/>
    <w:rsid w:val="0052120D"/>
    <w:rsid w:val="005213D8"/>
    <w:rsid w:val="00522837"/>
    <w:rsid w:val="0052286A"/>
    <w:rsid w:val="00522F21"/>
    <w:rsid w:val="005231B5"/>
    <w:rsid w:val="0052329E"/>
    <w:rsid w:val="0052336B"/>
    <w:rsid w:val="00523DF2"/>
    <w:rsid w:val="005241B5"/>
    <w:rsid w:val="005245B5"/>
    <w:rsid w:val="005246D0"/>
    <w:rsid w:val="00524C7A"/>
    <w:rsid w:val="00524F5A"/>
    <w:rsid w:val="00524F8A"/>
    <w:rsid w:val="005251E1"/>
    <w:rsid w:val="00525431"/>
    <w:rsid w:val="00525905"/>
    <w:rsid w:val="005259E1"/>
    <w:rsid w:val="00525B88"/>
    <w:rsid w:val="00525C3A"/>
    <w:rsid w:val="005267EE"/>
    <w:rsid w:val="0052697D"/>
    <w:rsid w:val="00526B80"/>
    <w:rsid w:val="00526BA5"/>
    <w:rsid w:val="00526E85"/>
    <w:rsid w:val="00526F29"/>
    <w:rsid w:val="00526FA2"/>
    <w:rsid w:val="0052733C"/>
    <w:rsid w:val="00530126"/>
    <w:rsid w:val="00530396"/>
    <w:rsid w:val="00530B63"/>
    <w:rsid w:val="00530BE7"/>
    <w:rsid w:val="00531319"/>
    <w:rsid w:val="00531433"/>
    <w:rsid w:val="00531657"/>
    <w:rsid w:val="00532008"/>
    <w:rsid w:val="00532253"/>
    <w:rsid w:val="005322AF"/>
    <w:rsid w:val="0053350A"/>
    <w:rsid w:val="00533A68"/>
    <w:rsid w:val="00534FC7"/>
    <w:rsid w:val="005350DD"/>
    <w:rsid w:val="00535F31"/>
    <w:rsid w:val="00536513"/>
    <w:rsid w:val="0053654F"/>
    <w:rsid w:val="005365EB"/>
    <w:rsid w:val="00536705"/>
    <w:rsid w:val="00536EC0"/>
    <w:rsid w:val="005372DE"/>
    <w:rsid w:val="00537557"/>
    <w:rsid w:val="005377C0"/>
    <w:rsid w:val="005400D4"/>
    <w:rsid w:val="0054039F"/>
    <w:rsid w:val="005409B2"/>
    <w:rsid w:val="00540ACE"/>
    <w:rsid w:val="00541410"/>
    <w:rsid w:val="00541645"/>
    <w:rsid w:val="00541A2A"/>
    <w:rsid w:val="00541B25"/>
    <w:rsid w:val="00542182"/>
    <w:rsid w:val="00542316"/>
    <w:rsid w:val="00542A50"/>
    <w:rsid w:val="005434CD"/>
    <w:rsid w:val="00543613"/>
    <w:rsid w:val="0054476E"/>
    <w:rsid w:val="00544A23"/>
    <w:rsid w:val="00544AB7"/>
    <w:rsid w:val="00544CBA"/>
    <w:rsid w:val="005451DF"/>
    <w:rsid w:val="00545F2F"/>
    <w:rsid w:val="00545FA3"/>
    <w:rsid w:val="00546729"/>
    <w:rsid w:val="00546D46"/>
    <w:rsid w:val="00547FCB"/>
    <w:rsid w:val="00550738"/>
    <w:rsid w:val="005507BA"/>
    <w:rsid w:val="00550C05"/>
    <w:rsid w:val="00550F09"/>
    <w:rsid w:val="00550F5A"/>
    <w:rsid w:val="005517CD"/>
    <w:rsid w:val="00551A9A"/>
    <w:rsid w:val="0055215C"/>
    <w:rsid w:val="005521D5"/>
    <w:rsid w:val="00552A84"/>
    <w:rsid w:val="00552D5E"/>
    <w:rsid w:val="00552E46"/>
    <w:rsid w:val="005530ED"/>
    <w:rsid w:val="00553B69"/>
    <w:rsid w:val="00554226"/>
    <w:rsid w:val="005552E1"/>
    <w:rsid w:val="005573FD"/>
    <w:rsid w:val="00557609"/>
    <w:rsid w:val="00557830"/>
    <w:rsid w:val="00557922"/>
    <w:rsid w:val="00557B0B"/>
    <w:rsid w:val="0056013F"/>
    <w:rsid w:val="005605B7"/>
    <w:rsid w:val="0056106D"/>
    <w:rsid w:val="00561AE6"/>
    <w:rsid w:val="00561D2B"/>
    <w:rsid w:val="005621AF"/>
    <w:rsid w:val="005627BA"/>
    <w:rsid w:val="005627C8"/>
    <w:rsid w:val="00562FF4"/>
    <w:rsid w:val="005632E4"/>
    <w:rsid w:val="005635EF"/>
    <w:rsid w:val="0056366E"/>
    <w:rsid w:val="0056376F"/>
    <w:rsid w:val="00563CAD"/>
    <w:rsid w:val="00563D67"/>
    <w:rsid w:val="005640AA"/>
    <w:rsid w:val="0056450F"/>
    <w:rsid w:val="0056472F"/>
    <w:rsid w:val="00564887"/>
    <w:rsid w:val="00564EBC"/>
    <w:rsid w:val="00564FD7"/>
    <w:rsid w:val="005650C0"/>
    <w:rsid w:val="0056608F"/>
    <w:rsid w:val="005665CB"/>
    <w:rsid w:val="005669ED"/>
    <w:rsid w:val="00567000"/>
    <w:rsid w:val="005670DC"/>
    <w:rsid w:val="0056754E"/>
    <w:rsid w:val="005675FC"/>
    <w:rsid w:val="005678C7"/>
    <w:rsid w:val="00567B27"/>
    <w:rsid w:val="00567B2C"/>
    <w:rsid w:val="005701F9"/>
    <w:rsid w:val="00570594"/>
    <w:rsid w:val="00570818"/>
    <w:rsid w:val="00571898"/>
    <w:rsid w:val="005727B4"/>
    <w:rsid w:val="005727DB"/>
    <w:rsid w:val="00573103"/>
    <w:rsid w:val="00573124"/>
    <w:rsid w:val="00573A73"/>
    <w:rsid w:val="0057425E"/>
    <w:rsid w:val="00575380"/>
    <w:rsid w:val="005753C2"/>
    <w:rsid w:val="00575417"/>
    <w:rsid w:val="0057542A"/>
    <w:rsid w:val="005757B2"/>
    <w:rsid w:val="00575BD4"/>
    <w:rsid w:val="00575CBB"/>
    <w:rsid w:val="00575E61"/>
    <w:rsid w:val="0057605C"/>
    <w:rsid w:val="00577000"/>
    <w:rsid w:val="00577849"/>
    <w:rsid w:val="0057799D"/>
    <w:rsid w:val="00577FC4"/>
    <w:rsid w:val="00580630"/>
    <w:rsid w:val="00580A87"/>
    <w:rsid w:val="00580D8F"/>
    <w:rsid w:val="0058144B"/>
    <w:rsid w:val="00581752"/>
    <w:rsid w:val="00581B5D"/>
    <w:rsid w:val="0058202E"/>
    <w:rsid w:val="0058227D"/>
    <w:rsid w:val="00582918"/>
    <w:rsid w:val="00582AF2"/>
    <w:rsid w:val="00582DCF"/>
    <w:rsid w:val="00584956"/>
    <w:rsid w:val="00584C1C"/>
    <w:rsid w:val="00584CD8"/>
    <w:rsid w:val="00585345"/>
    <w:rsid w:val="0058542C"/>
    <w:rsid w:val="005856CC"/>
    <w:rsid w:val="0058576E"/>
    <w:rsid w:val="005859CD"/>
    <w:rsid w:val="00585E58"/>
    <w:rsid w:val="00586E62"/>
    <w:rsid w:val="00586FDB"/>
    <w:rsid w:val="005872D5"/>
    <w:rsid w:val="005874B7"/>
    <w:rsid w:val="005874EE"/>
    <w:rsid w:val="00590911"/>
    <w:rsid w:val="00590A73"/>
    <w:rsid w:val="00590A98"/>
    <w:rsid w:val="00591442"/>
    <w:rsid w:val="00591698"/>
    <w:rsid w:val="00591875"/>
    <w:rsid w:val="005922C2"/>
    <w:rsid w:val="005929A2"/>
    <w:rsid w:val="00593F84"/>
    <w:rsid w:val="005940F2"/>
    <w:rsid w:val="005941DB"/>
    <w:rsid w:val="00594C87"/>
    <w:rsid w:val="00594FCD"/>
    <w:rsid w:val="00594FE7"/>
    <w:rsid w:val="0059530C"/>
    <w:rsid w:val="005956EE"/>
    <w:rsid w:val="00595DD6"/>
    <w:rsid w:val="00595EBD"/>
    <w:rsid w:val="005965BA"/>
    <w:rsid w:val="00596A6D"/>
    <w:rsid w:val="00596B5D"/>
    <w:rsid w:val="00596D5F"/>
    <w:rsid w:val="00596EA2"/>
    <w:rsid w:val="00597482"/>
    <w:rsid w:val="00597A87"/>
    <w:rsid w:val="005A05E8"/>
    <w:rsid w:val="005A0B2E"/>
    <w:rsid w:val="005A0CAB"/>
    <w:rsid w:val="005A1270"/>
    <w:rsid w:val="005A14AC"/>
    <w:rsid w:val="005A1AAC"/>
    <w:rsid w:val="005A1EF5"/>
    <w:rsid w:val="005A26DB"/>
    <w:rsid w:val="005A2855"/>
    <w:rsid w:val="005A2D59"/>
    <w:rsid w:val="005A2DD3"/>
    <w:rsid w:val="005A2EEC"/>
    <w:rsid w:val="005A31CE"/>
    <w:rsid w:val="005A3446"/>
    <w:rsid w:val="005A378E"/>
    <w:rsid w:val="005A392F"/>
    <w:rsid w:val="005A4B98"/>
    <w:rsid w:val="005A4EC5"/>
    <w:rsid w:val="005A509D"/>
    <w:rsid w:val="005A579C"/>
    <w:rsid w:val="005A5829"/>
    <w:rsid w:val="005A5C5B"/>
    <w:rsid w:val="005A5C8F"/>
    <w:rsid w:val="005A63CF"/>
    <w:rsid w:val="005A64CB"/>
    <w:rsid w:val="005A67B7"/>
    <w:rsid w:val="005A681D"/>
    <w:rsid w:val="005A6B82"/>
    <w:rsid w:val="005A769C"/>
    <w:rsid w:val="005A78EF"/>
    <w:rsid w:val="005A7A20"/>
    <w:rsid w:val="005B0878"/>
    <w:rsid w:val="005B0C99"/>
    <w:rsid w:val="005B0EB4"/>
    <w:rsid w:val="005B140A"/>
    <w:rsid w:val="005B1E8E"/>
    <w:rsid w:val="005B2543"/>
    <w:rsid w:val="005B2A09"/>
    <w:rsid w:val="005B2CE2"/>
    <w:rsid w:val="005B2FEC"/>
    <w:rsid w:val="005B301B"/>
    <w:rsid w:val="005B36A7"/>
    <w:rsid w:val="005B3B49"/>
    <w:rsid w:val="005B3F2A"/>
    <w:rsid w:val="005B5515"/>
    <w:rsid w:val="005B55A5"/>
    <w:rsid w:val="005B618A"/>
    <w:rsid w:val="005B6E1F"/>
    <w:rsid w:val="005B751E"/>
    <w:rsid w:val="005B762F"/>
    <w:rsid w:val="005B78D0"/>
    <w:rsid w:val="005C08A8"/>
    <w:rsid w:val="005C0D16"/>
    <w:rsid w:val="005C1046"/>
    <w:rsid w:val="005C1BC6"/>
    <w:rsid w:val="005C1D1D"/>
    <w:rsid w:val="005C29FB"/>
    <w:rsid w:val="005C3284"/>
    <w:rsid w:val="005C4123"/>
    <w:rsid w:val="005C4672"/>
    <w:rsid w:val="005C491F"/>
    <w:rsid w:val="005C49DD"/>
    <w:rsid w:val="005C4C23"/>
    <w:rsid w:val="005C4D84"/>
    <w:rsid w:val="005C5330"/>
    <w:rsid w:val="005C5E3E"/>
    <w:rsid w:val="005C6156"/>
    <w:rsid w:val="005C65C8"/>
    <w:rsid w:val="005C69A1"/>
    <w:rsid w:val="005C7323"/>
    <w:rsid w:val="005C76F9"/>
    <w:rsid w:val="005D0173"/>
    <w:rsid w:val="005D06B8"/>
    <w:rsid w:val="005D0B19"/>
    <w:rsid w:val="005D130D"/>
    <w:rsid w:val="005D1A5B"/>
    <w:rsid w:val="005D2D76"/>
    <w:rsid w:val="005D2E13"/>
    <w:rsid w:val="005D3859"/>
    <w:rsid w:val="005D3CC8"/>
    <w:rsid w:val="005D4030"/>
    <w:rsid w:val="005D43D6"/>
    <w:rsid w:val="005D4BCF"/>
    <w:rsid w:val="005D4E2F"/>
    <w:rsid w:val="005D4EA4"/>
    <w:rsid w:val="005D543C"/>
    <w:rsid w:val="005D5E30"/>
    <w:rsid w:val="005D621E"/>
    <w:rsid w:val="005D63A9"/>
    <w:rsid w:val="005D6531"/>
    <w:rsid w:val="005D733C"/>
    <w:rsid w:val="005D78C4"/>
    <w:rsid w:val="005D78E5"/>
    <w:rsid w:val="005E00E7"/>
    <w:rsid w:val="005E0158"/>
    <w:rsid w:val="005E0181"/>
    <w:rsid w:val="005E0859"/>
    <w:rsid w:val="005E0F5B"/>
    <w:rsid w:val="005E14DA"/>
    <w:rsid w:val="005E1535"/>
    <w:rsid w:val="005E2104"/>
    <w:rsid w:val="005E2600"/>
    <w:rsid w:val="005E3E7B"/>
    <w:rsid w:val="005E465A"/>
    <w:rsid w:val="005E4C2E"/>
    <w:rsid w:val="005E4E1F"/>
    <w:rsid w:val="005E5333"/>
    <w:rsid w:val="005E5486"/>
    <w:rsid w:val="005E5AC9"/>
    <w:rsid w:val="005E5DF4"/>
    <w:rsid w:val="005E6555"/>
    <w:rsid w:val="005E6776"/>
    <w:rsid w:val="005E7070"/>
    <w:rsid w:val="005E7093"/>
    <w:rsid w:val="005E71C9"/>
    <w:rsid w:val="005E7D94"/>
    <w:rsid w:val="005F0D4A"/>
    <w:rsid w:val="005F1315"/>
    <w:rsid w:val="005F17FC"/>
    <w:rsid w:val="005F2D4C"/>
    <w:rsid w:val="005F3506"/>
    <w:rsid w:val="005F3F89"/>
    <w:rsid w:val="005F49A2"/>
    <w:rsid w:val="005F4A7E"/>
    <w:rsid w:val="005F4ACC"/>
    <w:rsid w:val="005F5093"/>
    <w:rsid w:val="005F58D9"/>
    <w:rsid w:val="005F5A59"/>
    <w:rsid w:val="005F6103"/>
    <w:rsid w:val="005F62A5"/>
    <w:rsid w:val="005F6318"/>
    <w:rsid w:val="005F643B"/>
    <w:rsid w:val="005F65FA"/>
    <w:rsid w:val="005F6651"/>
    <w:rsid w:val="005F6A62"/>
    <w:rsid w:val="005F6BF5"/>
    <w:rsid w:val="005F7B0E"/>
    <w:rsid w:val="00600702"/>
    <w:rsid w:val="00600ACC"/>
    <w:rsid w:val="00600C08"/>
    <w:rsid w:val="00600F44"/>
    <w:rsid w:val="0060194E"/>
    <w:rsid w:val="00602122"/>
    <w:rsid w:val="006022A7"/>
    <w:rsid w:val="00602A69"/>
    <w:rsid w:val="00602BAA"/>
    <w:rsid w:val="0060313D"/>
    <w:rsid w:val="00603483"/>
    <w:rsid w:val="006037B4"/>
    <w:rsid w:val="00603BB0"/>
    <w:rsid w:val="00603CE2"/>
    <w:rsid w:val="00603F32"/>
    <w:rsid w:val="00604008"/>
    <w:rsid w:val="0060414B"/>
    <w:rsid w:val="0060431B"/>
    <w:rsid w:val="0060470A"/>
    <w:rsid w:val="00604968"/>
    <w:rsid w:val="00604D61"/>
    <w:rsid w:val="006054A7"/>
    <w:rsid w:val="006056E0"/>
    <w:rsid w:val="006057A2"/>
    <w:rsid w:val="00605B3A"/>
    <w:rsid w:val="00605B61"/>
    <w:rsid w:val="00605C3C"/>
    <w:rsid w:val="0060650C"/>
    <w:rsid w:val="00607335"/>
    <w:rsid w:val="00610277"/>
    <w:rsid w:val="006103CC"/>
    <w:rsid w:val="00610687"/>
    <w:rsid w:val="00610C38"/>
    <w:rsid w:val="00610D65"/>
    <w:rsid w:val="00610D84"/>
    <w:rsid w:val="00610EA8"/>
    <w:rsid w:val="0061130A"/>
    <w:rsid w:val="00611820"/>
    <w:rsid w:val="00611A87"/>
    <w:rsid w:val="00611D3D"/>
    <w:rsid w:val="00611FF9"/>
    <w:rsid w:val="006122FE"/>
    <w:rsid w:val="006123E4"/>
    <w:rsid w:val="006124EE"/>
    <w:rsid w:val="00613861"/>
    <w:rsid w:val="00613F94"/>
    <w:rsid w:val="006143AF"/>
    <w:rsid w:val="006143B3"/>
    <w:rsid w:val="00614A1B"/>
    <w:rsid w:val="00614C3E"/>
    <w:rsid w:val="006157AF"/>
    <w:rsid w:val="00615A1F"/>
    <w:rsid w:val="00615A88"/>
    <w:rsid w:val="00615B56"/>
    <w:rsid w:val="00615C76"/>
    <w:rsid w:val="00615DBB"/>
    <w:rsid w:val="00616372"/>
    <w:rsid w:val="006166DB"/>
    <w:rsid w:val="00616B8E"/>
    <w:rsid w:val="00616FA2"/>
    <w:rsid w:val="006171B6"/>
    <w:rsid w:val="006172B9"/>
    <w:rsid w:val="00617451"/>
    <w:rsid w:val="006179FE"/>
    <w:rsid w:val="00617F0C"/>
    <w:rsid w:val="00620567"/>
    <w:rsid w:val="00621400"/>
    <w:rsid w:val="00621514"/>
    <w:rsid w:val="006216AD"/>
    <w:rsid w:val="006217B9"/>
    <w:rsid w:val="006219A3"/>
    <w:rsid w:val="00621B6A"/>
    <w:rsid w:val="00622E03"/>
    <w:rsid w:val="006234A8"/>
    <w:rsid w:val="00623E2F"/>
    <w:rsid w:val="00623E84"/>
    <w:rsid w:val="006246A0"/>
    <w:rsid w:val="00624721"/>
    <w:rsid w:val="0062479B"/>
    <w:rsid w:val="006247FC"/>
    <w:rsid w:val="00624857"/>
    <w:rsid w:val="00624FCA"/>
    <w:rsid w:val="006253BD"/>
    <w:rsid w:val="006259F6"/>
    <w:rsid w:val="00625F35"/>
    <w:rsid w:val="00626459"/>
    <w:rsid w:val="00626F38"/>
    <w:rsid w:val="00630240"/>
    <w:rsid w:val="006308F2"/>
    <w:rsid w:val="006309C9"/>
    <w:rsid w:val="0063102B"/>
    <w:rsid w:val="006318C2"/>
    <w:rsid w:val="00631926"/>
    <w:rsid w:val="00631987"/>
    <w:rsid w:val="006319FF"/>
    <w:rsid w:val="00632D40"/>
    <w:rsid w:val="00632DEA"/>
    <w:rsid w:val="00632F84"/>
    <w:rsid w:val="00633DEF"/>
    <w:rsid w:val="0063406B"/>
    <w:rsid w:val="006345EE"/>
    <w:rsid w:val="00634770"/>
    <w:rsid w:val="00634F92"/>
    <w:rsid w:val="00635893"/>
    <w:rsid w:val="00635F0C"/>
    <w:rsid w:val="00636233"/>
    <w:rsid w:val="00636780"/>
    <w:rsid w:val="00637015"/>
    <w:rsid w:val="006376C4"/>
    <w:rsid w:val="0063785D"/>
    <w:rsid w:val="00637EBF"/>
    <w:rsid w:val="006404CE"/>
    <w:rsid w:val="00640D57"/>
    <w:rsid w:val="00641425"/>
    <w:rsid w:val="00641F1F"/>
    <w:rsid w:val="00642227"/>
    <w:rsid w:val="00642416"/>
    <w:rsid w:val="006426B8"/>
    <w:rsid w:val="006428BB"/>
    <w:rsid w:val="00642B20"/>
    <w:rsid w:val="00642C3F"/>
    <w:rsid w:val="00642E33"/>
    <w:rsid w:val="0064321B"/>
    <w:rsid w:val="0064368F"/>
    <w:rsid w:val="006438AC"/>
    <w:rsid w:val="00643E4F"/>
    <w:rsid w:val="006442D2"/>
    <w:rsid w:val="00644303"/>
    <w:rsid w:val="00644F9B"/>
    <w:rsid w:val="006456C7"/>
    <w:rsid w:val="0064656D"/>
    <w:rsid w:val="00646F88"/>
    <w:rsid w:val="00647B45"/>
    <w:rsid w:val="00647CB1"/>
    <w:rsid w:val="006501D2"/>
    <w:rsid w:val="0065055D"/>
    <w:rsid w:val="00650C2B"/>
    <w:rsid w:val="00650F82"/>
    <w:rsid w:val="00651143"/>
    <w:rsid w:val="006516ED"/>
    <w:rsid w:val="006517AC"/>
    <w:rsid w:val="006518AF"/>
    <w:rsid w:val="00651BEB"/>
    <w:rsid w:val="00651C69"/>
    <w:rsid w:val="00651FBF"/>
    <w:rsid w:val="00652213"/>
    <w:rsid w:val="006526E3"/>
    <w:rsid w:val="00652AFD"/>
    <w:rsid w:val="00652E2B"/>
    <w:rsid w:val="0065314B"/>
    <w:rsid w:val="00653366"/>
    <w:rsid w:val="0065371D"/>
    <w:rsid w:val="0065396C"/>
    <w:rsid w:val="00653C62"/>
    <w:rsid w:val="00653ECC"/>
    <w:rsid w:val="006542CA"/>
    <w:rsid w:val="00655522"/>
    <w:rsid w:val="00655538"/>
    <w:rsid w:val="00655724"/>
    <w:rsid w:val="006558AE"/>
    <w:rsid w:val="00655B36"/>
    <w:rsid w:val="00656722"/>
    <w:rsid w:val="00656963"/>
    <w:rsid w:val="00656BD8"/>
    <w:rsid w:val="006579F8"/>
    <w:rsid w:val="006602CD"/>
    <w:rsid w:val="00660DCE"/>
    <w:rsid w:val="0066145C"/>
    <w:rsid w:val="00661C11"/>
    <w:rsid w:val="006622D3"/>
    <w:rsid w:val="00662585"/>
    <w:rsid w:val="0066276B"/>
    <w:rsid w:val="00662981"/>
    <w:rsid w:val="00662D59"/>
    <w:rsid w:val="006631B3"/>
    <w:rsid w:val="006635FA"/>
    <w:rsid w:val="0066386C"/>
    <w:rsid w:val="00663884"/>
    <w:rsid w:val="00663A4E"/>
    <w:rsid w:val="00664380"/>
    <w:rsid w:val="00664836"/>
    <w:rsid w:val="00664BAA"/>
    <w:rsid w:val="006655C5"/>
    <w:rsid w:val="00665BD2"/>
    <w:rsid w:val="00666418"/>
    <w:rsid w:val="00666439"/>
    <w:rsid w:val="006666A7"/>
    <w:rsid w:val="0066672C"/>
    <w:rsid w:val="00666A08"/>
    <w:rsid w:val="00666EA1"/>
    <w:rsid w:val="006674D4"/>
    <w:rsid w:val="00667A42"/>
    <w:rsid w:val="00670540"/>
    <w:rsid w:val="00670AC6"/>
    <w:rsid w:val="0067150D"/>
    <w:rsid w:val="00671676"/>
    <w:rsid w:val="0067169E"/>
    <w:rsid w:val="006723AF"/>
    <w:rsid w:val="006726AB"/>
    <w:rsid w:val="006728AE"/>
    <w:rsid w:val="00672A90"/>
    <w:rsid w:val="00672C8C"/>
    <w:rsid w:val="0067462A"/>
    <w:rsid w:val="006749E3"/>
    <w:rsid w:val="00674D02"/>
    <w:rsid w:val="00675180"/>
    <w:rsid w:val="0067596D"/>
    <w:rsid w:val="00675C9B"/>
    <w:rsid w:val="00675FC0"/>
    <w:rsid w:val="00676012"/>
    <w:rsid w:val="006761EC"/>
    <w:rsid w:val="00676AD5"/>
    <w:rsid w:val="00676B4D"/>
    <w:rsid w:val="00677368"/>
    <w:rsid w:val="0067761F"/>
    <w:rsid w:val="00677725"/>
    <w:rsid w:val="0067780A"/>
    <w:rsid w:val="0068011E"/>
    <w:rsid w:val="0068088D"/>
    <w:rsid w:val="0068148E"/>
    <w:rsid w:val="00681DFF"/>
    <w:rsid w:val="00682604"/>
    <w:rsid w:val="00682753"/>
    <w:rsid w:val="00682F1E"/>
    <w:rsid w:val="00683416"/>
    <w:rsid w:val="006834BA"/>
    <w:rsid w:val="006835D9"/>
    <w:rsid w:val="006848C6"/>
    <w:rsid w:val="00684AE4"/>
    <w:rsid w:val="00684EB3"/>
    <w:rsid w:val="00685181"/>
    <w:rsid w:val="0068536C"/>
    <w:rsid w:val="0068574D"/>
    <w:rsid w:val="00685B10"/>
    <w:rsid w:val="00685B7F"/>
    <w:rsid w:val="00686513"/>
    <w:rsid w:val="00686CD7"/>
    <w:rsid w:val="00686D6C"/>
    <w:rsid w:val="00687BB4"/>
    <w:rsid w:val="00687C6A"/>
    <w:rsid w:val="006902A6"/>
    <w:rsid w:val="006902CC"/>
    <w:rsid w:val="006905F9"/>
    <w:rsid w:val="00690C34"/>
    <w:rsid w:val="006910E6"/>
    <w:rsid w:val="0069116A"/>
    <w:rsid w:val="006912BA"/>
    <w:rsid w:val="00692214"/>
    <w:rsid w:val="00692331"/>
    <w:rsid w:val="00692EA0"/>
    <w:rsid w:val="006939B7"/>
    <w:rsid w:val="00693EAD"/>
    <w:rsid w:val="00694287"/>
    <w:rsid w:val="00694745"/>
    <w:rsid w:val="006949E3"/>
    <w:rsid w:val="00694A36"/>
    <w:rsid w:val="0069501F"/>
    <w:rsid w:val="0069576D"/>
    <w:rsid w:val="00695D76"/>
    <w:rsid w:val="006963DE"/>
    <w:rsid w:val="0069664F"/>
    <w:rsid w:val="006966D3"/>
    <w:rsid w:val="00696861"/>
    <w:rsid w:val="00696D4A"/>
    <w:rsid w:val="00696E24"/>
    <w:rsid w:val="00697A1E"/>
    <w:rsid w:val="00697ACE"/>
    <w:rsid w:val="006A072F"/>
    <w:rsid w:val="006A0827"/>
    <w:rsid w:val="006A0D42"/>
    <w:rsid w:val="006A160A"/>
    <w:rsid w:val="006A1705"/>
    <w:rsid w:val="006A1AFF"/>
    <w:rsid w:val="006A1F5C"/>
    <w:rsid w:val="006A20B5"/>
    <w:rsid w:val="006A278C"/>
    <w:rsid w:val="006A2EF8"/>
    <w:rsid w:val="006A36AE"/>
    <w:rsid w:val="006A3B7E"/>
    <w:rsid w:val="006A3E1B"/>
    <w:rsid w:val="006A4B1B"/>
    <w:rsid w:val="006A4DAC"/>
    <w:rsid w:val="006A56D1"/>
    <w:rsid w:val="006A587C"/>
    <w:rsid w:val="006A5CBC"/>
    <w:rsid w:val="006A6B4A"/>
    <w:rsid w:val="006A7739"/>
    <w:rsid w:val="006A7B00"/>
    <w:rsid w:val="006A7ECE"/>
    <w:rsid w:val="006B0DDA"/>
    <w:rsid w:val="006B14ED"/>
    <w:rsid w:val="006B19E1"/>
    <w:rsid w:val="006B1F20"/>
    <w:rsid w:val="006B2629"/>
    <w:rsid w:val="006B3116"/>
    <w:rsid w:val="006B31A6"/>
    <w:rsid w:val="006B31C6"/>
    <w:rsid w:val="006B344A"/>
    <w:rsid w:val="006B35D8"/>
    <w:rsid w:val="006B42C2"/>
    <w:rsid w:val="006B44FF"/>
    <w:rsid w:val="006B4D1B"/>
    <w:rsid w:val="006B4FED"/>
    <w:rsid w:val="006B5ADF"/>
    <w:rsid w:val="006B620F"/>
    <w:rsid w:val="006C054E"/>
    <w:rsid w:val="006C2112"/>
    <w:rsid w:val="006C354B"/>
    <w:rsid w:val="006C3800"/>
    <w:rsid w:val="006C3876"/>
    <w:rsid w:val="006C3B8F"/>
    <w:rsid w:val="006C40C2"/>
    <w:rsid w:val="006C4452"/>
    <w:rsid w:val="006C5BDF"/>
    <w:rsid w:val="006C5D2D"/>
    <w:rsid w:val="006C651E"/>
    <w:rsid w:val="006C6D18"/>
    <w:rsid w:val="006C73D8"/>
    <w:rsid w:val="006C7567"/>
    <w:rsid w:val="006C781D"/>
    <w:rsid w:val="006C7E73"/>
    <w:rsid w:val="006D0232"/>
    <w:rsid w:val="006D06F4"/>
    <w:rsid w:val="006D0A32"/>
    <w:rsid w:val="006D0B81"/>
    <w:rsid w:val="006D0C34"/>
    <w:rsid w:val="006D12E8"/>
    <w:rsid w:val="006D134D"/>
    <w:rsid w:val="006D168C"/>
    <w:rsid w:val="006D1FC8"/>
    <w:rsid w:val="006D248E"/>
    <w:rsid w:val="006D2873"/>
    <w:rsid w:val="006D3089"/>
    <w:rsid w:val="006D32D4"/>
    <w:rsid w:val="006D409F"/>
    <w:rsid w:val="006D4419"/>
    <w:rsid w:val="006D44F2"/>
    <w:rsid w:val="006D4F25"/>
    <w:rsid w:val="006D4F4B"/>
    <w:rsid w:val="006D5022"/>
    <w:rsid w:val="006D5075"/>
    <w:rsid w:val="006D5634"/>
    <w:rsid w:val="006D5714"/>
    <w:rsid w:val="006D5A5D"/>
    <w:rsid w:val="006D5C00"/>
    <w:rsid w:val="006D667B"/>
    <w:rsid w:val="006D67A1"/>
    <w:rsid w:val="006D6830"/>
    <w:rsid w:val="006D72E0"/>
    <w:rsid w:val="006D754E"/>
    <w:rsid w:val="006D7673"/>
    <w:rsid w:val="006D7811"/>
    <w:rsid w:val="006E024E"/>
    <w:rsid w:val="006E0338"/>
    <w:rsid w:val="006E0617"/>
    <w:rsid w:val="006E0A0B"/>
    <w:rsid w:val="006E0EA0"/>
    <w:rsid w:val="006E121F"/>
    <w:rsid w:val="006E1244"/>
    <w:rsid w:val="006E1C4F"/>
    <w:rsid w:val="006E2274"/>
    <w:rsid w:val="006E23D3"/>
    <w:rsid w:val="006E2896"/>
    <w:rsid w:val="006E2998"/>
    <w:rsid w:val="006E3B46"/>
    <w:rsid w:val="006E440E"/>
    <w:rsid w:val="006E453E"/>
    <w:rsid w:val="006E4C05"/>
    <w:rsid w:val="006E51A5"/>
    <w:rsid w:val="006E5908"/>
    <w:rsid w:val="006E5EA1"/>
    <w:rsid w:val="006E6057"/>
    <w:rsid w:val="006E6399"/>
    <w:rsid w:val="006E66B7"/>
    <w:rsid w:val="006E66DD"/>
    <w:rsid w:val="006E67FD"/>
    <w:rsid w:val="006E69B6"/>
    <w:rsid w:val="006E6AF2"/>
    <w:rsid w:val="006E6D7A"/>
    <w:rsid w:val="006E6FA8"/>
    <w:rsid w:val="006E7726"/>
    <w:rsid w:val="006F0614"/>
    <w:rsid w:val="006F0A3A"/>
    <w:rsid w:val="006F15FD"/>
    <w:rsid w:val="006F16E7"/>
    <w:rsid w:val="006F27CA"/>
    <w:rsid w:val="006F2970"/>
    <w:rsid w:val="006F2C9A"/>
    <w:rsid w:val="006F2CFF"/>
    <w:rsid w:val="006F379A"/>
    <w:rsid w:val="006F3D43"/>
    <w:rsid w:val="006F3ED4"/>
    <w:rsid w:val="006F405B"/>
    <w:rsid w:val="006F4548"/>
    <w:rsid w:val="006F488E"/>
    <w:rsid w:val="006F4AA9"/>
    <w:rsid w:val="006F6799"/>
    <w:rsid w:val="006F67CA"/>
    <w:rsid w:val="006F6C07"/>
    <w:rsid w:val="006F6FF7"/>
    <w:rsid w:val="006F76AF"/>
    <w:rsid w:val="006F7B06"/>
    <w:rsid w:val="006F7DD4"/>
    <w:rsid w:val="006F7E5D"/>
    <w:rsid w:val="00700667"/>
    <w:rsid w:val="0070108E"/>
    <w:rsid w:val="00701328"/>
    <w:rsid w:val="00701FB4"/>
    <w:rsid w:val="00702212"/>
    <w:rsid w:val="0070221B"/>
    <w:rsid w:val="00702254"/>
    <w:rsid w:val="0070271D"/>
    <w:rsid w:val="007030D1"/>
    <w:rsid w:val="007040DA"/>
    <w:rsid w:val="00704310"/>
    <w:rsid w:val="0070483B"/>
    <w:rsid w:val="0070535D"/>
    <w:rsid w:val="00705399"/>
    <w:rsid w:val="0070541F"/>
    <w:rsid w:val="00705488"/>
    <w:rsid w:val="007057BF"/>
    <w:rsid w:val="00706069"/>
    <w:rsid w:val="00706D90"/>
    <w:rsid w:val="007073E2"/>
    <w:rsid w:val="0070791B"/>
    <w:rsid w:val="00707CA2"/>
    <w:rsid w:val="00710617"/>
    <w:rsid w:val="00711FD8"/>
    <w:rsid w:val="007120E0"/>
    <w:rsid w:val="00712B2F"/>
    <w:rsid w:val="00712F4F"/>
    <w:rsid w:val="007134D4"/>
    <w:rsid w:val="007143A5"/>
    <w:rsid w:val="00714CCB"/>
    <w:rsid w:val="00714FB3"/>
    <w:rsid w:val="007153B9"/>
    <w:rsid w:val="007158C5"/>
    <w:rsid w:val="00715B0D"/>
    <w:rsid w:val="00715D9D"/>
    <w:rsid w:val="00715E57"/>
    <w:rsid w:val="007161C8"/>
    <w:rsid w:val="00716943"/>
    <w:rsid w:val="00716A77"/>
    <w:rsid w:val="0071716B"/>
    <w:rsid w:val="007201BB"/>
    <w:rsid w:val="00720798"/>
    <w:rsid w:val="00720AA6"/>
    <w:rsid w:val="007215B0"/>
    <w:rsid w:val="00721A26"/>
    <w:rsid w:val="00722254"/>
    <w:rsid w:val="007226A5"/>
    <w:rsid w:val="007228BC"/>
    <w:rsid w:val="00722AF4"/>
    <w:rsid w:val="00723FC3"/>
    <w:rsid w:val="007243CE"/>
    <w:rsid w:val="0072453E"/>
    <w:rsid w:val="0072489A"/>
    <w:rsid w:val="00724F1E"/>
    <w:rsid w:val="007253D7"/>
    <w:rsid w:val="007256C2"/>
    <w:rsid w:val="00725706"/>
    <w:rsid w:val="00726726"/>
    <w:rsid w:val="007274F6"/>
    <w:rsid w:val="0072796B"/>
    <w:rsid w:val="00727C0C"/>
    <w:rsid w:val="0073157E"/>
    <w:rsid w:val="00731B97"/>
    <w:rsid w:val="007322BE"/>
    <w:rsid w:val="00732D8C"/>
    <w:rsid w:val="00732ED0"/>
    <w:rsid w:val="007331F6"/>
    <w:rsid w:val="00734094"/>
    <w:rsid w:val="0073427F"/>
    <w:rsid w:val="00734717"/>
    <w:rsid w:val="0073480A"/>
    <w:rsid w:val="00734E45"/>
    <w:rsid w:val="00735971"/>
    <w:rsid w:val="00735AD1"/>
    <w:rsid w:val="007368D2"/>
    <w:rsid w:val="00737951"/>
    <w:rsid w:val="00737CE4"/>
    <w:rsid w:val="00737CFB"/>
    <w:rsid w:val="00740869"/>
    <w:rsid w:val="0074119A"/>
    <w:rsid w:val="00741918"/>
    <w:rsid w:val="00741CA0"/>
    <w:rsid w:val="00741D23"/>
    <w:rsid w:val="00741FB4"/>
    <w:rsid w:val="007423D4"/>
    <w:rsid w:val="007424BB"/>
    <w:rsid w:val="00742952"/>
    <w:rsid w:val="00742C03"/>
    <w:rsid w:val="00743C63"/>
    <w:rsid w:val="00745093"/>
    <w:rsid w:val="00745515"/>
    <w:rsid w:val="00745569"/>
    <w:rsid w:val="00745B39"/>
    <w:rsid w:val="00745C44"/>
    <w:rsid w:val="00745D09"/>
    <w:rsid w:val="00746208"/>
    <w:rsid w:val="00746240"/>
    <w:rsid w:val="007464F2"/>
    <w:rsid w:val="007469E2"/>
    <w:rsid w:val="00746EC1"/>
    <w:rsid w:val="00746F21"/>
    <w:rsid w:val="00747DAC"/>
    <w:rsid w:val="00747F2E"/>
    <w:rsid w:val="0075033C"/>
    <w:rsid w:val="00750C3D"/>
    <w:rsid w:val="00750EFA"/>
    <w:rsid w:val="007512F5"/>
    <w:rsid w:val="007516D7"/>
    <w:rsid w:val="00752C3B"/>
    <w:rsid w:val="00752D7A"/>
    <w:rsid w:val="007533D6"/>
    <w:rsid w:val="007535AA"/>
    <w:rsid w:val="007535DA"/>
    <w:rsid w:val="0075393A"/>
    <w:rsid w:val="00753C4C"/>
    <w:rsid w:val="00754941"/>
    <w:rsid w:val="00754E38"/>
    <w:rsid w:val="00754E8D"/>
    <w:rsid w:val="00755326"/>
    <w:rsid w:val="007554F6"/>
    <w:rsid w:val="00755D7B"/>
    <w:rsid w:val="00756197"/>
    <w:rsid w:val="0075631B"/>
    <w:rsid w:val="007572EC"/>
    <w:rsid w:val="0075779F"/>
    <w:rsid w:val="00757864"/>
    <w:rsid w:val="00760799"/>
    <w:rsid w:val="00760814"/>
    <w:rsid w:val="00761EE3"/>
    <w:rsid w:val="007620DA"/>
    <w:rsid w:val="00762B13"/>
    <w:rsid w:val="00762C95"/>
    <w:rsid w:val="0076326F"/>
    <w:rsid w:val="00763805"/>
    <w:rsid w:val="00763AFB"/>
    <w:rsid w:val="00764255"/>
    <w:rsid w:val="00764912"/>
    <w:rsid w:val="00764A18"/>
    <w:rsid w:val="00764EFB"/>
    <w:rsid w:val="007655CC"/>
    <w:rsid w:val="00765621"/>
    <w:rsid w:val="00765D33"/>
    <w:rsid w:val="00765DE3"/>
    <w:rsid w:val="00765E88"/>
    <w:rsid w:val="007664A5"/>
    <w:rsid w:val="00766D40"/>
    <w:rsid w:val="00767942"/>
    <w:rsid w:val="00767C6C"/>
    <w:rsid w:val="00770A90"/>
    <w:rsid w:val="007711DC"/>
    <w:rsid w:val="007714BA"/>
    <w:rsid w:val="00772287"/>
    <w:rsid w:val="007724A1"/>
    <w:rsid w:val="007724D4"/>
    <w:rsid w:val="00772B84"/>
    <w:rsid w:val="0077343F"/>
    <w:rsid w:val="00773B78"/>
    <w:rsid w:val="00773D5A"/>
    <w:rsid w:val="00773DAA"/>
    <w:rsid w:val="00774335"/>
    <w:rsid w:val="00774B14"/>
    <w:rsid w:val="007756E1"/>
    <w:rsid w:val="007758BF"/>
    <w:rsid w:val="0077665B"/>
    <w:rsid w:val="00776682"/>
    <w:rsid w:val="00777306"/>
    <w:rsid w:val="007773C3"/>
    <w:rsid w:val="00777606"/>
    <w:rsid w:val="00777BEE"/>
    <w:rsid w:val="00780ADF"/>
    <w:rsid w:val="00780BE8"/>
    <w:rsid w:val="0078129F"/>
    <w:rsid w:val="00781715"/>
    <w:rsid w:val="0078172E"/>
    <w:rsid w:val="007819D6"/>
    <w:rsid w:val="00781BB5"/>
    <w:rsid w:val="007828C4"/>
    <w:rsid w:val="007829EB"/>
    <w:rsid w:val="00782D8E"/>
    <w:rsid w:val="00783973"/>
    <w:rsid w:val="00783BD4"/>
    <w:rsid w:val="007841BC"/>
    <w:rsid w:val="007841F5"/>
    <w:rsid w:val="007841FA"/>
    <w:rsid w:val="00785052"/>
    <w:rsid w:val="007855EF"/>
    <w:rsid w:val="00785628"/>
    <w:rsid w:val="0078581A"/>
    <w:rsid w:val="00785848"/>
    <w:rsid w:val="00785A93"/>
    <w:rsid w:val="007860AF"/>
    <w:rsid w:val="00787033"/>
    <w:rsid w:val="00787EE0"/>
    <w:rsid w:val="00790730"/>
    <w:rsid w:val="0079095B"/>
    <w:rsid w:val="0079143E"/>
    <w:rsid w:val="00791695"/>
    <w:rsid w:val="00791A6E"/>
    <w:rsid w:val="00792200"/>
    <w:rsid w:val="007924D2"/>
    <w:rsid w:val="00792C6C"/>
    <w:rsid w:val="0079313F"/>
    <w:rsid w:val="00793847"/>
    <w:rsid w:val="007942DE"/>
    <w:rsid w:val="00794B22"/>
    <w:rsid w:val="00794BBC"/>
    <w:rsid w:val="00794CC5"/>
    <w:rsid w:val="00794F54"/>
    <w:rsid w:val="00795414"/>
    <w:rsid w:val="007956C6"/>
    <w:rsid w:val="00795C41"/>
    <w:rsid w:val="00795CDC"/>
    <w:rsid w:val="00795CE5"/>
    <w:rsid w:val="00795EF7"/>
    <w:rsid w:val="007961E3"/>
    <w:rsid w:val="00796A0C"/>
    <w:rsid w:val="007978D7"/>
    <w:rsid w:val="00797CE6"/>
    <w:rsid w:val="007A0B9C"/>
    <w:rsid w:val="007A0BA7"/>
    <w:rsid w:val="007A0DA6"/>
    <w:rsid w:val="007A0F21"/>
    <w:rsid w:val="007A115B"/>
    <w:rsid w:val="007A119B"/>
    <w:rsid w:val="007A1339"/>
    <w:rsid w:val="007A1715"/>
    <w:rsid w:val="007A1C1D"/>
    <w:rsid w:val="007A23AE"/>
    <w:rsid w:val="007A2943"/>
    <w:rsid w:val="007A2C77"/>
    <w:rsid w:val="007A429F"/>
    <w:rsid w:val="007A4E54"/>
    <w:rsid w:val="007A521D"/>
    <w:rsid w:val="007A57C4"/>
    <w:rsid w:val="007A63A0"/>
    <w:rsid w:val="007A6680"/>
    <w:rsid w:val="007A6C23"/>
    <w:rsid w:val="007A6DCE"/>
    <w:rsid w:val="007A7903"/>
    <w:rsid w:val="007A7EC2"/>
    <w:rsid w:val="007A7F0E"/>
    <w:rsid w:val="007B082A"/>
    <w:rsid w:val="007B088D"/>
    <w:rsid w:val="007B0E6D"/>
    <w:rsid w:val="007B29FF"/>
    <w:rsid w:val="007B2E72"/>
    <w:rsid w:val="007B378A"/>
    <w:rsid w:val="007B3B93"/>
    <w:rsid w:val="007B4363"/>
    <w:rsid w:val="007B4897"/>
    <w:rsid w:val="007B54DA"/>
    <w:rsid w:val="007B550C"/>
    <w:rsid w:val="007B58D7"/>
    <w:rsid w:val="007B5B4F"/>
    <w:rsid w:val="007B5BCB"/>
    <w:rsid w:val="007B6463"/>
    <w:rsid w:val="007B66F9"/>
    <w:rsid w:val="007B69A3"/>
    <w:rsid w:val="007B6C0A"/>
    <w:rsid w:val="007B6C73"/>
    <w:rsid w:val="007B7433"/>
    <w:rsid w:val="007B7920"/>
    <w:rsid w:val="007B7D27"/>
    <w:rsid w:val="007B7D74"/>
    <w:rsid w:val="007C05AB"/>
    <w:rsid w:val="007C099A"/>
    <w:rsid w:val="007C0B04"/>
    <w:rsid w:val="007C0C65"/>
    <w:rsid w:val="007C0ECA"/>
    <w:rsid w:val="007C1E20"/>
    <w:rsid w:val="007C217C"/>
    <w:rsid w:val="007C2615"/>
    <w:rsid w:val="007C294A"/>
    <w:rsid w:val="007C2A50"/>
    <w:rsid w:val="007C2BE1"/>
    <w:rsid w:val="007C3FCB"/>
    <w:rsid w:val="007C4F12"/>
    <w:rsid w:val="007C5783"/>
    <w:rsid w:val="007C654D"/>
    <w:rsid w:val="007C6B9D"/>
    <w:rsid w:val="007C6C6D"/>
    <w:rsid w:val="007C70ED"/>
    <w:rsid w:val="007C7327"/>
    <w:rsid w:val="007C795D"/>
    <w:rsid w:val="007C7A81"/>
    <w:rsid w:val="007C7B68"/>
    <w:rsid w:val="007D0056"/>
    <w:rsid w:val="007D08C7"/>
    <w:rsid w:val="007D0F02"/>
    <w:rsid w:val="007D0FCA"/>
    <w:rsid w:val="007D1587"/>
    <w:rsid w:val="007D160A"/>
    <w:rsid w:val="007D1641"/>
    <w:rsid w:val="007D17BF"/>
    <w:rsid w:val="007D1E05"/>
    <w:rsid w:val="007D1F86"/>
    <w:rsid w:val="007D21FE"/>
    <w:rsid w:val="007D242B"/>
    <w:rsid w:val="007D2AC6"/>
    <w:rsid w:val="007D2C7B"/>
    <w:rsid w:val="007D367A"/>
    <w:rsid w:val="007D3AD9"/>
    <w:rsid w:val="007D46FA"/>
    <w:rsid w:val="007D4ACE"/>
    <w:rsid w:val="007D4CEB"/>
    <w:rsid w:val="007D58BC"/>
    <w:rsid w:val="007D5A03"/>
    <w:rsid w:val="007D6047"/>
    <w:rsid w:val="007D68FB"/>
    <w:rsid w:val="007D7119"/>
    <w:rsid w:val="007D7648"/>
    <w:rsid w:val="007E003F"/>
    <w:rsid w:val="007E024A"/>
    <w:rsid w:val="007E14B9"/>
    <w:rsid w:val="007E166D"/>
    <w:rsid w:val="007E1CE5"/>
    <w:rsid w:val="007E22D1"/>
    <w:rsid w:val="007E26B4"/>
    <w:rsid w:val="007E2930"/>
    <w:rsid w:val="007E2A64"/>
    <w:rsid w:val="007E2C53"/>
    <w:rsid w:val="007E33BE"/>
    <w:rsid w:val="007E3470"/>
    <w:rsid w:val="007E3C61"/>
    <w:rsid w:val="007E3FA7"/>
    <w:rsid w:val="007E49E3"/>
    <w:rsid w:val="007E5CFD"/>
    <w:rsid w:val="007E6506"/>
    <w:rsid w:val="007E6957"/>
    <w:rsid w:val="007E6F8B"/>
    <w:rsid w:val="007E733C"/>
    <w:rsid w:val="007E7527"/>
    <w:rsid w:val="007E76E3"/>
    <w:rsid w:val="007E7EE4"/>
    <w:rsid w:val="007F03FF"/>
    <w:rsid w:val="007F0480"/>
    <w:rsid w:val="007F0539"/>
    <w:rsid w:val="007F090A"/>
    <w:rsid w:val="007F0B83"/>
    <w:rsid w:val="007F1047"/>
    <w:rsid w:val="007F1ADE"/>
    <w:rsid w:val="007F1B15"/>
    <w:rsid w:val="007F1BC3"/>
    <w:rsid w:val="007F1CB9"/>
    <w:rsid w:val="007F1E03"/>
    <w:rsid w:val="007F23BE"/>
    <w:rsid w:val="007F276F"/>
    <w:rsid w:val="007F2D4E"/>
    <w:rsid w:val="007F315F"/>
    <w:rsid w:val="007F35FF"/>
    <w:rsid w:val="007F39C8"/>
    <w:rsid w:val="007F39E1"/>
    <w:rsid w:val="007F4711"/>
    <w:rsid w:val="007F488B"/>
    <w:rsid w:val="007F4905"/>
    <w:rsid w:val="007F4F5B"/>
    <w:rsid w:val="007F50CC"/>
    <w:rsid w:val="007F5A6E"/>
    <w:rsid w:val="007F634B"/>
    <w:rsid w:val="007F659A"/>
    <w:rsid w:val="007F6BE0"/>
    <w:rsid w:val="007F6CF3"/>
    <w:rsid w:val="007F735C"/>
    <w:rsid w:val="007F73C7"/>
    <w:rsid w:val="007F75E4"/>
    <w:rsid w:val="007F7E38"/>
    <w:rsid w:val="007F7EA9"/>
    <w:rsid w:val="008001B3"/>
    <w:rsid w:val="008004F7"/>
    <w:rsid w:val="008005E3"/>
    <w:rsid w:val="00800A1D"/>
    <w:rsid w:val="00800F79"/>
    <w:rsid w:val="00801202"/>
    <w:rsid w:val="008017F3"/>
    <w:rsid w:val="00801AE3"/>
    <w:rsid w:val="0080206D"/>
    <w:rsid w:val="00803DD2"/>
    <w:rsid w:val="00803F84"/>
    <w:rsid w:val="00804D24"/>
    <w:rsid w:val="008053D0"/>
    <w:rsid w:val="00805DFB"/>
    <w:rsid w:val="00805E7A"/>
    <w:rsid w:val="00805EF8"/>
    <w:rsid w:val="00806692"/>
    <w:rsid w:val="008079A4"/>
    <w:rsid w:val="00807A4E"/>
    <w:rsid w:val="00810681"/>
    <w:rsid w:val="00810695"/>
    <w:rsid w:val="00810B78"/>
    <w:rsid w:val="00811087"/>
    <w:rsid w:val="00811341"/>
    <w:rsid w:val="0081190A"/>
    <w:rsid w:val="00811DEC"/>
    <w:rsid w:val="00812458"/>
    <w:rsid w:val="008124FF"/>
    <w:rsid w:val="0081287D"/>
    <w:rsid w:val="00812A92"/>
    <w:rsid w:val="00812AA2"/>
    <w:rsid w:val="00812BFB"/>
    <w:rsid w:val="00812FCC"/>
    <w:rsid w:val="00814677"/>
    <w:rsid w:val="00814762"/>
    <w:rsid w:val="00814BA3"/>
    <w:rsid w:val="00814CA4"/>
    <w:rsid w:val="00814F10"/>
    <w:rsid w:val="0081572A"/>
    <w:rsid w:val="00815DB5"/>
    <w:rsid w:val="008166F1"/>
    <w:rsid w:val="00816D08"/>
    <w:rsid w:val="0081705B"/>
    <w:rsid w:val="00817D11"/>
    <w:rsid w:val="00820D27"/>
    <w:rsid w:val="0082128B"/>
    <w:rsid w:val="008215C5"/>
    <w:rsid w:val="00822032"/>
    <w:rsid w:val="00822E8E"/>
    <w:rsid w:val="008230E2"/>
    <w:rsid w:val="00823207"/>
    <w:rsid w:val="008235DE"/>
    <w:rsid w:val="00823D8F"/>
    <w:rsid w:val="00824D8C"/>
    <w:rsid w:val="00825483"/>
    <w:rsid w:val="00826705"/>
    <w:rsid w:val="008269ED"/>
    <w:rsid w:val="00826D11"/>
    <w:rsid w:val="00827250"/>
    <w:rsid w:val="00827522"/>
    <w:rsid w:val="00827A41"/>
    <w:rsid w:val="00827A4A"/>
    <w:rsid w:val="008304C5"/>
    <w:rsid w:val="008305DE"/>
    <w:rsid w:val="008306E9"/>
    <w:rsid w:val="00830A1E"/>
    <w:rsid w:val="00831486"/>
    <w:rsid w:val="008315F7"/>
    <w:rsid w:val="0083192F"/>
    <w:rsid w:val="008322B3"/>
    <w:rsid w:val="0083288A"/>
    <w:rsid w:val="00832B5F"/>
    <w:rsid w:val="00832C26"/>
    <w:rsid w:val="008332E9"/>
    <w:rsid w:val="0083346C"/>
    <w:rsid w:val="0083367C"/>
    <w:rsid w:val="00833E01"/>
    <w:rsid w:val="0083434F"/>
    <w:rsid w:val="00834454"/>
    <w:rsid w:val="00834579"/>
    <w:rsid w:val="008350D3"/>
    <w:rsid w:val="008350DC"/>
    <w:rsid w:val="00835A1E"/>
    <w:rsid w:val="00835E6C"/>
    <w:rsid w:val="008362A3"/>
    <w:rsid w:val="00837854"/>
    <w:rsid w:val="008378FB"/>
    <w:rsid w:val="00837A1C"/>
    <w:rsid w:val="00837D46"/>
    <w:rsid w:val="008401F0"/>
    <w:rsid w:val="0084020C"/>
    <w:rsid w:val="00840326"/>
    <w:rsid w:val="00840742"/>
    <w:rsid w:val="008413BB"/>
    <w:rsid w:val="00841642"/>
    <w:rsid w:val="00841851"/>
    <w:rsid w:val="00841892"/>
    <w:rsid w:val="008421C3"/>
    <w:rsid w:val="008422EF"/>
    <w:rsid w:val="0084246F"/>
    <w:rsid w:val="00842B52"/>
    <w:rsid w:val="00842CCC"/>
    <w:rsid w:val="00842DA7"/>
    <w:rsid w:val="00842F70"/>
    <w:rsid w:val="00843564"/>
    <w:rsid w:val="008439F2"/>
    <w:rsid w:val="00843C8E"/>
    <w:rsid w:val="00843CE7"/>
    <w:rsid w:val="00843CF8"/>
    <w:rsid w:val="00844A22"/>
    <w:rsid w:val="00844AF5"/>
    <w:rsid w:val="00844DE6"/>
    <w:rsid w:val="0084665D"/>
    <w:rsid w:val="00846E92"/>
    <w:rsid w:val="0084712F"/>
    <w:rsid w:val="0084746C"/>
    <w:rsid w:val="0084748C"/>
    <w:rsid w:val="008500DC"/>
    <w:rsid w:val="00850286"/>
    <w:rsid w:val="00850A54"/>
    <w:rsid w:val="00850C0C"/>
    <w:rsid w:val="00851088"/>
    <w:rsid w:val="008521C1"/>
    <w:rsid w:val="008523C7"/>
    <w:rsid w:val="00852627"/>
    <w:rsid w:val="00852E97"/>
    <w:rsid w:val="008530AC"/>
    <w:rsid w:val="00854352"/>
    <w:rsid w:val="00854EAD"/>
    <w:rsid w:val="00855420"/>
    <w:rsid w:val="0085542A"/>
    <w:rsid w:val="008558BE"/>
    <w:rsid w:val="00855904"/>
    <w:rsid w:val="008564EB"/>
    <w:rsid w:val="00856687"/>
    <w:rsid w:val="00856B4B"/>
    <w:rsid w:val="00856FB6"/>
    <w:rsid w:val="008578E3"/>
    <w:rsid w:val="008579EB"/>
    <w:rsid w:val="00860D28"/>
    <w:rsid w:val="008614C6"/>
    <w:rsid w:val="00861514"/>
    <w:rsid w:val="00861F35"/>
    <w:rsid w:val="008627B7"/>
    <w:rsid w:val="0086290F"/>
    <w:rsid w:val="00862DE9"/>
    <w:rsid w:val="00863060"/>
    <w:rsid w:val="008633F8"/>
    <w:rsid w:val="00863438"/>
    <w:rsid w:val="0086391B"/>
    <w:rsid w:val="008639AE"/>
    <w:rsid w:val="00863B5F"/>
    <w:rsid w:val="00864361"/>
    <w:rsid w:val="008648CF"/>
    <w:rsid w:val="00864CA2"/>
    <w:rsid w:val="00864E1D"/>
    <w:rsid w:val="00865338"/>
    <w:rsid w:val="008657F1"/>
    <w:rsid w:val="00866400"/>
    <w:rsid w:val="008666FC"/>
    <w:rsid w:val="00867B98"/>
    <w:rsid w:val="00870D78"/>
    <w:rsid w:val="00870F25"/>
    <w:rsid w:val="00872269"/>
    <w:rsid w:val="00872D87"/>
    <w:rsid w:val="00872F59"/>
    <w:rsid w:val="00873214"/>
    <w:rsid w:val="00873800"/>
    <w:rsid w:val="00873CDC"/>
    <w:rsid w:val="00873DD1"/>
    <w:rsid w:val="00874133"/>
    <w:rsid w:val="00874475"/>
    <w:rsid w:val="00874DEA"/>
    <w:rsid w:val="008750EF"/>
    <w:rsid w:val="0087510F"/>
    <w:rsid w:val="00875598"/>
    <w:rsid w:val="00875BEA"/>
    <w:rsid w:val="00875BFA"/>
    <w:rsid w:val="00875EC6"/>
    <w:rsid w:val="00876C04"/>
    <w:rsid w:val="00876D3F"/>
    <w:rsid w:val="00876E19"/>
    <w:rsid w:val="00877625"/>
    <w:rsid w:val="0087775A"/>
    <w:rsid w:val="00880269"/>
    <w:rsid w:val="0088044B"/>
    <w:rsid w:val="0088049E"/>
    <w:rsid w:val="00880CB3"/>
    <w:rsid w:val="00880F5E"/>
    <w:rsid w:val="008810F4"/>
    <w:rsid w:val="00881676"/>
    <w:rsid w:val="00881829"/>
    <w:rsid w:val="00883843"/>
    <w:rsid w:val="00884C17"/>
    <w:rsid w:val="00885EA6"/>
    <w:rsid w:val="0088677A"/>
    <w:rsid w:val="00886C77"/>
    <w:rsid w:val="00886C84"/>
    <w:rsid w:val="0088745C"/>
    <w:rsid w:val="008903AB"/>
    <w:rsid w:val="00891CD2"/>
    <w:rsid w:val="00892931"/>
    <w:rsid w:val="0089295E"/>
    <w:rsid w:val="00892B92"/>
    <w:rsid w:val="008930FC"/>
    <w:rsid w:val="00893627"/>
    <w:rsid w:val="00893F80"/>
    <w:rsid w:val="00893FBF"/>
    <w:rsid w:val="00894568"/>
    <w:rsid w:val="00894815"/>
    <w:rsid w:val="00894B43"/>
    <w:rsid w:val="008957CA"/>
    <w:rsid w:val="00895E83"/>
    <w:rsid w:val="0089667D"/>
    <w:rsid w:val="00897D68"/>
    <w:rsid w:val="008A0067"/>
    <w:rsid w:val="008A06D0"/>
    <w:rsid w:val="008A0965"/>
    <w:rsid w:val="008A0C09"/>
    <w:rsid w:val="008A11B5"/>
    <w:rsid w:val="008A132C"/>
    <w:rsid w:val="008A191C"/>
    <w:rsid w:val="008A2DFC"/>
    <w:rsid w:val="008A3F49"/>
    <w:rsid w:val="008A4481"/>
    <w:rsid w:val="008A50B6"/>
    <w:rsid w:val="008A57B5"/>
    <w:rsid w:val="008A5C40"/>
    <w:rsid w:val="008A5CCE"/>
    <w:rsid w:val="008A5E05"/>
    <w:rsid w:val="008A5FB6"/>
    <w:rsid w:val="008A60AF"/>
    <w:rsid w:val="008A63DB"/>
    <w:rsid w:val="008A657F"/>
    <w:rsid w:val="008A670F"/>
    <w:rsid w:val="008A68F2"/>
    <w:rsid w:val="008A7020"/>
    <w:rsid w:val="008A70A9"/>
    <w:rsid w:val="008A71BF"/>
    <w:rsid w:val="008A7536"/>
    <w:rsid w:val="008B0028"/>
    <w:rsid w:val="008B006B"/>
    <w:rsid w:val="008B0243"/>
    <w:rsid w:val="008B0549"/>
    <w:rsid w:val="008B2AC2"/>
    <w:rsid w:val="008B2BBA"/>
    <w:rsid w:val="008B2F78"/>
    <w:rsid w:val="008B34D9"/>
    <w:rsid w:val="008B3C31"/>
    <w:rsid w:val="008B482D"/>
    <w:rsid w:val="008B54D4"/>
    <w:rsid w:val="008B5517"/>
    <w:rsid w:val="008B5AF6"/>
    <w:rsid w:val="008B5F48"/>
    <w:rsid w:val="008B61AE"/>
    <w:rsid w:val="008B6621"/>
    <w:rsid w:val="008B7518"/>
    <w:rsid w:val="008B7594"/>
    <w:rsid w:val="008B77E7"/>
    <w:rsid w:val="008C1330"/>
    <w:rsid w:val="008C17BB"/>
    <w:rsid w:val="008C1BF2"/>
    <w:rsid w:val="008C29D3"/>
    <w:rsid w:val="008C2A9B"/>
    <w:rsid w:val="008C2D26"/>
    <w:rsid w:val="008C2F14"/>
    <w:rsid w:val="008C33A1"/>
    <w:rsid w:val="008C3525"/>
    <w:rsid w:val="008C38C7"/>
    <w:rsid w:val="008C3A88"/>
    <w:rsid w:val="008C3CCD"/>
    <w:rsid w:val="008C4192"/>
    <w:rsid w:val="008C46C1"/>
    <w:rsid w:val="008C4A64"/>
    <w:rsid w:val="008C4DB7"/>
    <w:rsid w:val="008C686E"/>
    <w:rsid w:val="008C6D5C"/>
    <w:rsid w:val="008C720F"/>
    <w:rsid w:val="008C7772"/>
    <w:rsid w:val="008C7B46"/>
    <w:rsid w:val="008C7E7A"/>
    <w:rsid w:val="008C7EF8"/>
    <w:rsid w:val="008D0470"/>
    <w:rsid w:val="008D0601"/>
    <w:rsid w:val="008D0713"/>
    <w:rsid w:val="008D12C3"/>
    <w:rsid w:val="008D1E00"/>
    <w:rsid w:val="008D2330"/>
    <w:rsid w:val="008D24C5"/>
    <w:rsid w:val="008D2A8D"/>
    <w:rsid w:val="008D2AE9"/>
    <w:rsid w:val="008D2D24"/>
    <w:rsid w:val="008D34CF"/>
    <w:rsid w:val="008D384A"/>
    <w:rsid w:val="008D3ED5"/>
    <w:rsid w:val="008D3F37"/>
    <w:rsid w:val="008D417E"/>
    <w:rsid w:val="008D438D"/>
    <w:rsid w:val="008D4956"/>
    <w:rsid w:val="008D4DB1"/>
    <w:rsid w:val="008D4EA3"/>
    <w:rsid w:val="008D5250"/>
    <w:rsid w:val="008D57C4"/>
    <w:rsid w:val="008D5988"/>
    <w:rsid w:val="008D5A90"/>
    <w:rsid w:val="008D6EBB"/>
    <w:rsid w:val="008D74A6"/>
    <w:rsid w:val="008D7939"/>
    <w:rsid w:val="008D7FD2"/>
    <w:rsid w:val="008E0200"/>
    <w:rsid w:val="008E0567"/>
    <w:rsid w:val="008E0AF8"/>
    <w:rsid w:val="008E1724"/>
    <w:rsid w:val="008E182A"/>
    <w:rsid w:val="008E1F5D"/>
    <w:rsid w:val="008E213F"/>
    <w:rsid w:val="008E249E"/>
    <w:rsid w:val="008E24BF"/>
    <w:rsid w:val="008E2DB4"/>
    <w:rsid w:val="008E3177"/>
    <w:rsid w:val="008E3299"/>
    <w:rsid w:val="008E4568"/>
    <w:rsid w:val="008E4E2F"/>
    <w:rsid w:val="008E4F38"/>
    <w:rsid w:val="008E531A"/>
    <w:rsid w:val="008E5BFF"/>
    <w:rsid w:val="008E5CA4"/>
    <w:rsid w:val="008E5FFF"/>
    <w:rsid w:val="008E6A2F"/>
    <w:rsid w:val="008E70E0"/>
    <w:rsid w:val="008E71A7"/>
    <w:rsid w:val="008E76E4"/>
    <w:rsid w:val="008E7ADC"/>
    <w:rsid w:val="008F0796"/>
    <w:rsid w:val="008F0B32"/>
    <w:rsid w:val="008F0C0D"/>
    <w:rsid w:val="008F14C2"/>
    <w:rsid w:val="008F1646"/>
    <w:rsid w:val="008F1B6A"/>
    <w:rsid w:val="008F1C6A"/>
    <w:rsid w:val="008F2B7A"/>
    <w:rsid w:val="008F2D49"/>
    <w:rsid w:val="008F2F7E"/>
    <w:rsid w:val="008F4828"/>
    <w:rsid w:val="008F5098"/>
    <w:rsid w:val="008F5201"/>
    <w:rsid w:val="008F571D"/>
    <w:rsid w:val="008F5B68"/>
    <w:rsid w:val="008F5DCE"/>
    <w:rsid w:val="008F6163"/>
    <w:rsid w:val="008F6E7D"/>
    <w:rsid w:val="008F7172"/>
    <w:rsid w:val="008F776D"/>
    <w:rsid w:val="0090024C"/>
    <w:rsid w:val="00901238"/>
    <w:rsid w:val="00902794"/>
    <w:rsid w:val="009028A4"/>
    <w:rsid w:val="00902BCE"/>
    <w:rsid w:val="00902CD2"/>
    <w:rsid w:val="009030B3"/>
    <w:rsid w:val="00903500"/>
    <w:rsid w:val="00903A13"/>
    <w:rsid w:val="00903ACA"/>
    <w:rsid w:val="00903D3C"/>
    <w:rsid w:val="0090423B"/>
    <w:rsid w:val="009045C5"/>
    <w:rsid w:val="00904764"/>
    <w:rsid w:val="009053E4"/>
    <w:rsid w:val="009058CF"/>
    <w:rsid w:val="0090590B"/>
    <w:rsid w:val="00906909"/>
    <w:rsid w:val="00906BAD"/>
    <w:rsid w:val="00907244"/>
    <w:rsid w:val="009075B3"/>
    <w:rsid w:val="00907917"/>
    <w:rsid w:val="00907CA2"/>
    <w:rsid w:val="009106D2"/>
    <w:rsid w:val="009112FF"/>
    <w:rsid w:val="009119A2"/>
    <w:rsid w:val="00911CC9"/>
    <w:rsid w:val="0091249D"/>
    <w:rsid w:val="009125F5"/>
    <w:rsid w:val="0091297D"/>
    <w:rsid w:val="009135DB"/>
    <w:rsid w:val="0091423C"/>
    <w:rsid w:val="00914A52"/>
    <w:rsid w:val="0091505C"/>
    <w:rsid w:val="0091527A"/>
    <w:rsid w:val="009155A7"/>
    <w:rsid w:val="00915ADF"/>
    <w:rsid w:val="009160BD"/>
    <w:rsid w:val="0091631F"/>
    <w:rsid w:val="0091657A"/>
    <w:rsid w:val="00916A11"/>
    <w:rsid w:val="00916A26"/>
    <w:rsid w:val="00916BFA"/>
    <w:rsid w:val="00916DFB"/>
    <w:rsid w:val="00917347"/>
    <w:rsid w:val="009201EE"/>
    <w:rsid w:val="00920290"/>
    <w:rsid w:val="009212A2"/>
    <w:rsid w:val="0092136D"/>
    <w:rsid w:val="009213D9"/>
    <w:rsid w:val="009227F6"/>
    <w:rsid w:val="00922CC7"/>
    <w:rsid w:val="009233FF"/>
    <w:rsid w:val="00923637"/>
    <w:rsid w:val="0092381F"/>
    <w:rsid w:val="0092385B"/>
    <w:rsid w:val="00924395"/>
    <w:rsid w:val="00924B01"/>
    <w:rsid w:val="00924B78"/>
    <w:rsid w:val="00924D5F"/>
    <w:rsid w:val="00924FAE"/>
    <w:rsid w:val="0092502C"/>
    <w:rsid w:val="0092508A"/>
    <w:rsid w:val="009251B2"/>
    <w:rsid w:val="00925982"/>
    <w:rsid w:val="00925C87"/>
    <w:rsid w:val="00925FF3"/>
    <w:rsid w:val="00926707"/>
    <w:rsid w:val="0092684A"/>
    <w:rsid w:val="009268CC"/>
    <w:rsid w:val="0092768A"/>
    <w:rsid w:val="00930150"/>
    <w:rsid w:val="009308BB"/>
    <w:rsid w:val="009308C2"/>
    <w:rsid w:val="0093098E"/>
    <w:rsid w:val="00930B34"/>
    <w:rsid w:val="00930FAC"/>
    <w:rsid w:val="009317AC"/>
    <w:rsid w:val="00931BF8"/>
    <w:rsid w:val="00931E0F"/>
    <w:rsid w:val="00932EA4"/>
    <w:rsid w:val="00932EDF"/>
    <w:rsid w:val="0093398B"/>
    <w:rsid w:val="00933E95"/>
    <w:rsid w:val="009347A1"/>
    <w:rsid w:val="00934FB1"/>
    <w:rsid w:val="009353C0"/>
    <w:rsid w:val="00936165"/>
    <w:rsid w:val="0093658B"/>
    <w:rsid w:val="0093698F"/>
    <w:rsid w:val="00937290"/>
    <w:rsid w:val="009374DE"/>
    <w:rsid w:val="00937AB7"/>
    <w:rsid w:val="00937F69"/>
    <w:rsid w:val="009402BE"/>
    <w:rsid w:val="00940538"/>
    <w:rsid w:val="00941084"/>
    <w:rsid w:val="009414AE"/>
    <w:rsid w:val="00941AE0"/>
    <w:rsid w:val="00941BB7"/>
    <w:rsid w:val="00941FB0"/>
    <w:rsid w:val="009423C5"/>
    <w:rsid w:val="0094247B"/>
    <w:rsid w:val="009426E1"/>
    <w:rsid w:val="00942EC2"/>
    <w:rsid w:val="00943BF2"/>
    <w:rsid w:val="0094434F"/>
    <w:rsid w:val="00944AC4"/>
    <w:rsid w:val="009459C9"/>
    <w:rsid w:val="00945B13"/>
    <w:rsid w:val="00945E6E"/>
    <w:rsid w:val="00946D70"/>
    <w:rsid w:val="009476DF"/>
    <w:rsid w:val="009477F4"/>
    <w:rsid w:val="0095029B"/>
    <w:rsid w:val="009503D0"/>
    <w:rsid w:val="009504B9"/>
    <w:rsid w:val="009506A0"/>
    <w:rsid w:val="00951B39"/>
    <w:rsid w:val="00951D27"/>
    <w:rsid w:val="00952891"/>
    <w:rsid w:val="00953A4C"/>
    <w:rsid w:val="00953A59"/>
    <w:rsid w:val="00953E35"/>
    <w:rsid w:val="009554AF"/>
    <w:rsid w:val="00955524"/>
    <w:rsid w:val="00956201"/>
    <w:rsid w:val="009573E8"/>
    <w:rsid w:val="0095795B"/>
    <w:rsid w:val="0096001F"/>
    <w:rsid w:val="00960592"/>
    <w:rsid w:val="0096076F"/>
    <w:rsid w:val="0096114F"/>
    <w:rsid w:val="0096133B"/>
    <w:rsid w:val="00961958"/>
    <w:rsid w:val="00961D73"/>
    <w:rsid w:val="00961D76"/>
    <w:rsid w:val="00961FAD"/>
    <w:rsid w:val="00963098"/>
    <w:rsid w:val="00964444"/>
    <w:rsid w:val="00964F18"/>
    <w:rsid w:val="00965329"/>
    <w:rsid w:val="0096559A"/>
    <w:rsid w:val="00965C00"/>
    <w:rsid w:val="009667FE"/>
    <w:rsid w:val="00966874"/>
    <w:rsid w:val="0096695C"/>
    <w:rsid w:val="00966ABC"/>
    <w:rsid w:val="0096704A"/>
    <w:rsid w:val="00967396"/>
    <w:rsid w:val="00967EE8"/>
    <w:rsid w:val="009700C0"/>
    <w:rsid w:val="0097075F"/>
    <w:rsid w:val="009711EE"/>
    <w:rsid w:val="0097146A"/>
    <w:rsid w:val="00972851"/>
    <w:rsid w:val="00972AB4"/>
    <w:rsid w:val="00972B5A"/>
    <w:rsid w:val="009732EB"/>
    <w:rsid w:val="00973952"/>
    <w:rsid w:val="00973DCA"/>
    <w:rsid w:val="00973EC4"/>
    <w:rsid w:val="0097401E"/>
    <w:rsid w:val="0097447C"/>
    <w:rsid w:val="00975220"/>
    <w:rsid w:val="00975E65"/>
    <w:rsid w:val="009761E1"/>
    <w:rsid w:val="0097669E"/>
    <w:rsid w:val="00976B18"/>
    <w:rsid w:val="00976E40"/>
    <w:rsid w:val="009778B8"/>
    <w:rsid w:val="0097799E"/>
    <w:rsid w:val="00977D8E"/>
    <w:rsid w:val="0098075B"/>
    <w:rsid w:val="00981ECF"/>
    <w:rsid w:val="009823BE"/>
    <w:rsid w:val="00982447"/>
    <w:rsid w:val="00982AC8"/>
    <w:rsid w:val="009831A5"/>
    <w:rsid w:val="00983262"/>
    <w:rsid w:val="009833A5"/>
    <w:rsid w:val="00983E26"/>
    <w:rsid w:val="009840B7"/>
    <w:rsid w:val="00984372"/>
    <w:rsid w:val="0098458C"/>
    <w:rsid w:val="009846B5"/>
    <w:rsid w:val="00984DBC"/>
    <w:rsid w:val="0098503A"/>
    <w:rsid w:val="00985D87"/>
    <w:rsid w:val="00985F57"/>
    <w:rsid w:val="00985FEE"/>
    <w:rsid w:val="009861C9"/>
    <w:rsid w:val="0098636E"/>
    <w:rsid w:val="00986DBE"/>
    <w:rsid w:val="0098764F"/>
    <w:rsid w:val="00987FC9"/>
    <w:rsid w:val="0099087B"/>
    <w:rsid w:val="009912B9"/>
    <w:rsid w:val="00991B4B"/>
    <w:rsid w:val="00991F89"/>
    <w:rsid w:val="00992450"/>
    <w:rsid w:val="009924F2"/>
    <w:rsid w:val="009925E5"/>
    <w:rsid w:val="009929F2"/>
    <w:rsid w:val="00992E5B"/>
    <w:rsid w:val="00992E88"/>
    <w:rsid w:val="00993140"/>
    <w:rsid w:val="0099372C"/>
    <w:rsid w:val="00993C3F"/>
    <w:rsid w:val="009944FF"/>
    <w:rsid w:val="0099461D"/>
    <w:rsid w:val="009946FF"/>
    <w:rsid w:val="009948CD"/>
    <w:rsid w:val="00994D54"/>
    <w:rsid w:val="009953EA"/>
    <w:rsid w:val="009957A7"/>
    <w:rsid w:val="00995B34"/>
    <w:rsid w:val="00995E98"/>
    <w:rsid w:val="00996B1F"/>
    <w:rsid w:val="00996BD3"/>
    <w:rsid w:val="009973AF"/>
    <w:rsid w:val="00997742"/>
    <w:rsid w:val="009A108C"/>
    <w:rsid w:val="009A110D"/>
    <w:rsid w:val="009A1380"/>
    <w:rsid w:val="009A17EC"/>
    <w:rsid w:val="009A2896"/>
    <w:rsid w:val="009A2C84"/>
    <w:rsid w:val="009A34D3"/>
    <w:rsid w:val="009A380A"/>
    <w:rsid w:val="009A3C20"/>
    <w:rsid w:val="009A419B"/>
    <w:rsid w:val="009A4566"/>
    <w:rsid w:val="009A4D51"/>
    <w:rsid w:val="009A5263"/>
    <w:rsid w:val="009A58F3"/>
    <w:rsid w:val="009A5993"/>
    <w:rsid w:val="009A5A99"/>
    <w:rsid w:val="009A5D19"/>
    <w:rsid w:val="009A632D"/>
    <w:rsid w:val="009A74DE"/>
    <w:rsid w:val="009A7B47"/>
    <w:rsid w:val="009A7F8E"/>
    <w:rsid w:val="009B0BF1"/>
    <w:rsid w:val="009B0E67"/>
    <w:rsid w:val="009B130B"/>
    <w:rsid w:val="009B163E"/>
    <w:rsid w:val="009B1C7A"/>
    <w:rsid w:val="009B24A9"/>
    <w:rsid w:val="009B2830"/>
    <w:rsid w:val="009B2B09"/>
    <w:rsid w:val="009B2BA2"/>
    <w:rsid w:val="009B2C4E"/>
    <w:rsid w:val="009B2FF3"/>
    <w:rsid w:val="009B383F"/>
    <w:rsid w:val="009B3849"/>
    <w:rsid w:val="009B390E"/>
    <w:rsid w:val="009B3EC1"/>
    <w:rsid w:val="009B41AF"/>
    <w:rsid w:val="009B4378"/>
    <w:rsid w:val="009B4434"/>
    <w:rsid w:val="009B4B3C"/>
    <w:rsid w:val="009B5782"/>
    <w:rsid w:val="009B5BC2"/>
    <w:rsid w:val="009B5C06"/>
    <w:rsid w:val="009B5D0E"/>
    <w:rsid w:val="009B62FC"/>
    <w:rsid w:val="009B6320"/>
    <w:rsid w:val="009B66B4"/>
    <w:rsid w:val="009B6C2D"/>
    <w:rsid w:val="009B6C9A"/>
    <w:rsid w:val="009B6DA9"/>
    <w:rsid w:val="009B7516"/>
    <w:rsid w:val="009B77C1"/>
    <w:rsid w:val="009B7898"/>
    <w:rsid w:val="009B7BAE"/>
    <w:rsid w:val="009B7D49"/>
    <w:rsid w:val="009B7E64"/>
    <w:rsid w:val="009C0491"/>
    <w:rsid w:val="009C1F09"/>
    <w:rsid w:val="009C27EB"/>
    <w:rsid w:val="009C27F0"/>
    <w:rsid w:val="009C288F"/>
    <w:rsid w:val="009C2C19"/>
    <w:rsid w:val="009C2E3B"/>
    <w:rsid w:val="009C2FCF"/>
    <w:rsid w:val="009C3738"/>
    <w:rsid w:val="009C3E76"/>
    <w:rsid w:val="009C3EA8"/>
    <w:rsid w:val="009C473B"/>
    <w:rsid w:val="009C49DE"/>
    <w:rsid w:val="009C5B49"/>
    <w:rsid w:val="009C5C1D"/>
    <w:rsid w:val="009C5D44"/>
    <w:rsid w:val="009C5E0A"/>
    <w:rsid w:val="009C63C8"/>
    <w:rsid w:val="009C63E5"/>
    <w:rsid w:val="009C6A28"/>
    <w:rsid w:val="009C70FD"/>
    <w:rsid w:val="009C7340"/>
    <w:rsid w:val="009C7421"/>
    <w:rsid w:val="009C76FA"/>
    <w:rsid w:val="009C7F76"/>
    <w:rsid w:val="009D069F"/>
    <w:rsid w:val="009D0967"/>
    <w:rsid w:val="009D0D47"/>
    <w:rsid w:val="009D0DCC"/>
    <w:rsid w:val="009D1107"/>
    <w:rsid w:val="009D11E5"/>
    <w:rsid w:val="009D187B"/>
    <w:rsid w:val="009D197B"/>
    <w:rsid w:val="009D1C37"/>
    <w:rsid w:val="009D20D8"/>
    <w:rsid w:val="009D2357"/>
    <w:rsid w:val="009D2410"/>
    <w:rsid w:val="009D25F4"/>
    <w:rsid w:val="009D2644"/>
    <w:rsid w:val="009D2779"/>
    <w:rsid w:val="009D2FA7"/>
    <w:rsid w:val="009D3B33"/>
    <w:rsid w:val="009D45CD"/>
    <w:rsid w:val="009D4CD9"/>
    <w:rsid w:val="009D534F"/>
    <w:rsid w:val="009D54F0"/>
    <w:rsid w:val="009D55E5"/>
    <w:rsid w:val="009D5918"/>
    <w:rsid w:val="009D5949"/>
    <w:rsid w:val="009D5EA4"/>
    <w:rsid w:val="009D6B73"/>
    <w:rsid w:val="009D6ECF"/>
    <w:rsid w:val="009D70D3"/>
    <w:rsid w:val="009D7232"/>
    <w:rsid w:val="009D7342"/>
    <w:rsid w:val="009E02B1"/>
    <w:rsid w:val="009E0E17"/>
    <w:rsid w:val="009E13D7"/>
    <w:rsid w:val="009E1B9B"/>
    <w:rsid w:val="009E1DC6"/>
    <w:rsid w:val="009E23E1"/>
    <w:rsid w:val="009E340E"/>
    <w:rsid w:val="009E39E2"/>
    <w:rsid w:val="009E3E24"/>
    <w:rsid w:val="009E4F53"/>
    <w:rsid w:val="009E5163"/>
    <w:rsid w:val="009E5660"/>
    <w:rsid w:val="009E5BB5"/>
    <w:rsid w:val="009E6BED"/>
    <w:rsid w:val="009E6FB4"/>
    <w:rsid w:val="009E7492"/>
    <w:rsid w:val="009E76AF"/>
    <w:rsid w:val="009E7E10"/>
    <w:rsid w:val="009F0190"/>
    <w:rsid w:val="009F0389"/>
    <w:rsid w:val="009F0D29"/>
    <w:rsid w:val="009F0E81"/>
    <w:rsid w:val="009F1586"/>
    <w:rsid w:val="009F1E1B"/>
    <w:rsid w:val="009F1F64"/>
    <w:rsid w:val="009F22A6"/>
    <w:rsid w:val="009F2CC5"/>
    <w:rsid w:val="009F3820"/>
    <w:rsid w:val="009F3DC9"/>
    <w:rsid w:val="009F43A0"/>
    <w:rsid w:val="009F44D3"/>
    <w:rsid w:val="009F4CE2"/>
    <w:rsid w:val="009F522D"/>
    <w:rsid w:val="009F571A"/>
    <w:rsid w:val="009F5C73"/>
    <w:rsid w:val="009F7184"/>
    <w:rsid w:val="009F73E6"/>
    <w:rsid w:val="009F74BB"/>
    <w:rsid w:val="009F74D2"/>
    <w:rsid w:val="009F753A"/>
    <w:rsid w:val="009F76F1"/>
    <w:rsid w:val="00A001A5"/>
    <w:rsid w:val="00A0067C"/>
    <w:rsid w:val="00A00A4C"/>
    <w:rsid w:val="00A00BFA"/>
    <w:rsid w:val="00A00EFD"/>
    <w:rsid w:val="00A016F0"/>
    <w:rsid w:val="00A01FAE"/>
    <w:rsid w:val="00A02241"/>
    <w:rsid w:val="00A0255F"/>
    <w:rsid w:val="00A027F6"/>
    <w:rsid w:val="00A02E57"/>
    <w:rsid w:val="00A0317A"/>
    <w:rsid w:val="00A037A2"/>
    <w:rsid w:val="00A03D50"/>
    <w:rsid w:val="00A045CC"/>
    <w:rsid w:val="00A04DE6"/>
    <w:rsid w:val="00A051EE"/>
    <w:rsid w:val="00A05236"/>
    <w:rsid w:val="00A0653D"/>
    <w:rsid w:val="00A06848"/>
    <w:rsid w:val="00A06A4C"/>
    <w:rsid w:val="00A06AAF"/>
    <w:rsid w:val="00A06AE2"/>
    <w:rsid w:val="00A06B9F"/>
    <w:rsid w:val="00A07975"/>
    <w:rsid w:val="00A07A6F"/>
    <w:rsid w:val="00A07C0C"/>
    <w:rsid w:val="00A07CC3"/>
    <w:rsid w:val="00A07E4A"/>
    <w:rsid w:val="00A07EB0"/>
    <w:rsid w:val="00A10457"/>
    <w:rsid w:val="00A10DE8"/>
    <w:rsid w:val="00A111B8"/>
    <w:rsid w:val="00A11551"/>
    <w:rsid w:val="00A119FE"/>
    <w:rsid w:val="00A11CD9"/>
    <w:rsid w:val="00A11D75"/>
    <w:rsid w:val="00A127BD"/>
    <w:rsid w:val="00A12A70"/>
    <w:rsid w:val="00A12C86"/>
    <w:rsid w:val="00A13584"/>
    <w:rsid w:val="00A14A5D"/>
    <w:rsid w:val="00A14C76"/>
    <w:rsid w:val="00A14EF4"/>
    <w:rsid w:val="00A14F76"/>
    <w:rsid w:val="00A161B5"/>
    <w:rsid w:val="00A161F8"/>
    <w:rsid w:val="00A1659C"/>
    <w:rsid w:val="00A16776"/>
    <w:rsid w:val="00A17016"/>
    <w:rsid w:val="00A171A4"/>
    <w:rsid w:val="00A17434"/>
    <w:rsid w:val="00A17B37"/>
    <w:rsid w:val="00A17D62"/>
    <w:rsid w:val="00A17DB6"/>
    <w:rsid w:val="00A17FB5"/>
    <w:rsid w:val="00A20498"/>
    <w:rsid w:val="00A205CA"/>
    <w:rsid w:val="00A20CE5"/>
    <w:rsid w:val="00A20E24"/>
    <w:rsid w:val="00A211BF"/>
    <w:rsid w:val="00A222F3"/>
    <w:rsid w:val="00A2283A"/>
    <w:rsid w:val="00A22E19"/>
    <w:rsid w:val="00A2352E"/>
    <w:rsid w:val="00A236F0"/>
    <w:rsid w:val="00A23858"/>
    <w:rsid w:val="00A23B93"/>
    <w:rsid w:val="00A24A37"/>
    <w:rsid w:val="00A24B6D"/>
    <w:rsid w:val="00A255E6"/>
    <w:rsid w:val="00A25A63"/>
    <w:rsid w:val="00A25B23"/>
    <w:rsid w:val="00A25CC8"/>
    <w:rsid w:val="00A25D0F"/>
    <w:rsid w:val="00A25FB5"/>
    <w:rsid w:val="00A27301"/>
    <w:rsid w:val="00A27686"/>
    <w:rsid w:val="00A27919"/>
    <w:rsid w:val="00A27E43"/>
    <w:rsid w:val="00A30683"/>
    <w:rsid w:val="00A3093A"/>
    <w:rsid w:val="00A311EB"/>
    <w:rsid w:val="00A31944"/>
    <w:rsid w:val="00A320BD"/>
    <w:rsid w:val="00A32CB1"/>
    <w:rsid w:val="00A32E5B"/>
    <w:rsid w:val="00A3369E"/>
    <w:rsid w:val="00A33A5C"/>
    <w:rsid w:val="00A33B19"/>
    <w:rsid w:val="00A3417B"/>
    <w:rsid w:val="00A3419E"/>
    <w:rsid w:val="00A34741"/>
    <w:rsid w:val="00A34A95"/>
    <w:rsid w:val="00A34FA3"/>
    <w:rsid w:val="00A3519C"/>
    <w:rsid w:val="00A3550B"/>
    <w:rsid w:val="00A3558E"/>
    <w:rsid w:val="00A355C3"/>
    <w:rsid w:val="00A35710"/>
    <w:rsid w:val="00A3617B"/>
    <w:rsid w:val="00A3640D"/>
    <w:rsid w:val="00A3659D"/>
    <w:rsid w:val="00A36C49"/>
    <w:rsid w:val="00A36D4C"/>
    <w:rsid w:val="00A36EBA"/>
    <w:rsid w:val="00A372F2"/>
    <w:rsid w:val="00A3790F"/>
    <w:rsid w:val="00A37C66"/>
    <w:rsid w:val="00A40089"/>
    <w:rsid w:val="00A40452"/>
    <w:rsid w:val="00A40FB5"/>
    <w:rsid w:val="00A41056"/>
    <w:rsid w:val="00A41064"/>
    <w:rsid w:val="00A412DE"/>
    <w:rsid w:val="00A41A44"/>
    <w:rsid w:val="00A42779"/>
    <w:rsid w:val="00A42799"/>
    <w:rsid w:val="00A42F27"/>
    <w:rsid w:val="00A43026"/>
    <w:rsid w:val="00A43054"/>
    <w:rsid w:val="00A4330A"/>
    <w:rsid w:val="00A43AF4"/>
    <w:rsid w:val="00A44086"/>
    <w:rsid w:val="00A440D8"/>
    <w:rsid w:val="00A44A7C"/>
    <w:rsid w:val="00A44B92"/>
    <w:rsid w:val="00A44DA7"/>
    <w:rsid w:val="00A46382"/>
    <w:rsid w:val="00A463B9"/>
    <w:rsid w:val="00A46664"/>
    <w:rsid w:val="00A467E1"/>
    <w:rsid w:val="00A47C7F"/>
    <w:rsid w:val="00A47CB8"/>
    <w:rsid w:val="00A50056"/>
    <w:rsid w:val="00A50094"/>
    <w:rsid w:val="00A5051B"/>
    <w:rsid w:val="00A521EC"/>
    <w:rsid w:val="00A52526"/>
    <w:rsid w:val="00A5274F"/>
    <w:rsid w:val="00A52EFE"/>
    <w:rsid w:val="00A52F6D"/>
    <w:rsid w:val="00A531A9"/>
    <w:rsid w:val="00A5373C"/>
    <w:rsid w:val="00A53FAD"/>
    <w:rsid w:val="00A540C8"/>
    <w:rsid w:val="00A5433C"/>
    <w:rsid w:val="00A54722"/>
    <w:rsid w:val="00A54DF5"/>
    <w:rsid w:val="00A55793"/>
    <w:rsid w:val="00A55C47"/>
    <w:rsid w:val="00A55FDB"/>
    <w:rsid w:val="00A56153"/>
    <w:rsid w:val="00A572A1"/>
    <w:rsid w:val="00A579EB"/>
    <w:rsid w:val="00A579F3"/>
    <w:rsid w:val="00A6082E"/>
    <w:rsid w:val="00A6170B"/>
    <w:rsid w:val="00A61992"/>
    <w:rsid w:val="00A619A9"/>
    <w:rsid w:val="00A61DB1"/>
    <w:rsid w:val="00A61FC3"/>
    <w:rsid w:val="00A62CB1"/>
    <w:rsid w:val="00A63048"/>
    <w:rsid w:val="00A635CF"/>
    <w:rsid w:val="00A64C12"/>
    <w:rsid w:val="00A64DB5"/>
    <w:rsid w:val="00A6526F"/>
    <w:rsid w:val="00A65797"/>
    <w:rsid w:val="00A65D96"/>
    <w:rsid w:val="00A660E2"/>
    <w:rsid w:val="00A66374"/>
    <w:rsid w:val="00A6753B"/>
    <w:rsid w:val="00A678BC"/>
    <w:rsid w:val="00A710A5"/>
    <w:rsid w:val="00A7175C"/>
    <w:rsid w:val="00A719CB"/>
    <w:rsid w:val="00A71C84"/>
    <w:rsid w:val="00A72489"/>
    <w:rsid w:val="00A72C41"/>
    <w:rsid w:val="00A72D1F"/>
    <w:rsid w:val="00A72E1F"/>
    <w:rsid w:val="00A731A8"/>
    <w:rsid w:val="00A7339C"/>
    <w:rsid w:val="00A73541"/>
    <w:rsid w:val="00A73D38"/>
    <w:rsid w:val="00A74F34"/>
    <w:rsid w:val="00A7597C"/>
    <w:rsid w:val="00A7698D"/>
    <w:rsid w:val="00A76C75"/>
    <w:rsid w:val="00A76D28"/>
    <w:rsid w:val="00A77142"/>
    <w:rsid w:val="00A77750"/>
    <w:rsid w:val="00A77765"/>
    <w:rsid w:val="00A80DD6"/>
    <w:rsid w:val="00A811AE"/>
    <w:rsid w:val="00A812E5"/>
    <w:rsid w:val="00A81444"/>
    <w:rsid w:val="00A81ED5"/>
    <w:rsid w:val="00A82337"/>
    <w:rsid w:val="00A826C7"/>
    <w:rsid w:val="00A82B85"/>
    <w:rsid w:val="00A83A4A"/>
    <w:rsid w:val="00A83D65"/>
    <w:rsid w:val="00A845D1"/>
    <w:rsid w:val="00A845FC"/>
    <w:rsid w:val="00A846AE"/>
    <w:rsid w:val="00A846D2"/>
    <w:rsid w:val="00A84802"/>
    <w:rsid w:val="00A84B13"/>
    <w:rsid w:val="00A84D24"/>
    <w:rsid w:val="00A84E98"/>
    <w:rsid w:val="00A84EBF"/>
    <w:rsid w:val="00A851AA"/>
    <w:rsid w:val="00A85725"/>
    <w:rsid w:val="00A8582B"/>
    <w:rsid w:val="00A85A48"/>
    <w:rsid w:val="00A86290"/>
    <w:rsid w:val="00A8666E"/>
    <w:rsid w:val="00A8689E"/>
    <w:rsid w:val="00A86A04"/>
    <w:rsid w:val="00A87AFF"/>
    <w:rsid w:val="00A905B3"/>
    <w:rsid w:val="00A9066D"/>
    <w:rsid w:val="00A90F37"/>
    <w:rsid w:val="00A916F2"/>
    <w:rsid w:val="00A91D6E"/>
    <w:rsid w:val="00A93165"/>
    <w:rsid w:val="00A94A24"/>
    <w:rsid w:val="00A95100"/>
    <w:rsid w:val="00A953B7"/>
    <w:rsid w:val="00A95906"/>
    <w:rsid w:val="00A95981"/>
    <w:rsid w:val="00A9624C"/>
    <w:rsid w:val="00A9627A"/>
    <w:rsid w:val="00A967A2"/>
    <w:rsid w:val="00A97093"/>
    <w:rsid w:val="00A9717D"/>
    <w:rsid w:val="00A97811"/>
    <w:rsid w:val="00A97C08"/>
    <w:rsid w:val="00A97DBF"/>
    <w:rsid w:val="00A97E52"/>
    <w:rsid w:val="00AA0090"/>
    <w:rsid w:val="00AA0794"/>
    <w:rsid w:val="00AA0FE3"/>
    <w:rsid w:val="00AA13A5"/>
    <w:rsid w:val="00AA2661"/>
    <w:rsid w:val="00AA2F27"/>
    <w:rsid w:val="00AA37D1"/>
    <w:rsid w:val="00AA3B79"/>
    <w:rsid w:val="00AA4055"/>
    <w:rsid w:val="00AA4C2B"/>
    <w:rsid w:val="00AA4E0F"/>
    <w:rsid w:val="00AA5C14"/>
    <w:rsid w:val="00AA5D92"/>
    <w:rsid w:val="00AA6648"/>
    <w:rsid w:val="00AA66D3"/>
    <w:rsid w:val="00AA6B79"/>
    <w:rsid w:val="00AA6D65"/>
    <w:rsid w:val="00AA716C"/>
    <w:rsid w:val="00AA762B"/>
    <w:rsid w:val="00AB039D"/>
    <w:rsid w:val="00AB0B78"/>
    <w:rsid w:val="00AB0C09"/>
    <w:rsid w:val="00AB0E9E"/>
    <w:rsid w:val="00AB0FFF"/>
    <w:rsid w:val="00AB1403"/>
    <w:rsid w:val="00AB15FB"/>
    <w:rsid w:val="00AB236B"/>
    <w:rsid w:val="00AB25B6"/>
    <w:rsid w:val="00AB28B2"/>
    <w:rsid w:val="00AB2B4B"/>
    <w:rsid w:val="00AB3C06"/>
    <w:rsid w:val="00AB3C5E"/>
    <w:rsid w:val="00AB45F4"/>
    <w:rsid w:val="00AB4D78"/>
    <w:rsid w:val="00AB5314"/>
    <w:rsid w:val="00AB5490"/>
    <w:rsid w:val="00AB59F0"/>
    <w:rsid w:val="00AB5F1F"/>
    <w:rsid w:val="00AB7D20"/>
    <w:rsid w:val="00AC006A"/>
    <w:rsid w:val="00AC0659"/>
    <w:rsid w:val="00AC1300"/>
    <w:rsid w:val="00AC16C2"/>
    <w:rsid w:val="00AC173D"/>
    <w:rsid w:val="00AC1F3C"/>
    <w:rsid w:val="00AC2859"/>
    <w:rsid w:val="00AC29EB"/>
    <w:rsid w:val="00AC2C06"/>
    <w:rsid w:val="00AC2F7B"/>
    <w:rsid w:val="00AC3565"/>
    <w:rsid w:val="00AC3EF1"/>
    <w:rsid w:val="00AC3FF2"/>
    <w:rsid w:val="00AC4869"/>
    <w:rsid w:val="00AC510B"/>
    <w:rsid w:val="00AC5363"/>
    <w:rsid w:val="00AC5CC8"/>
    <w:rsid w:val="00AC64F5"/>
    <w:rsid w:val="00AC6718"/>
    <w:rsid w:val="00AC6A86"/>
    <w:rsid w:val="00AC6C9C"/>
    <w:rsid w:val="00AC7038"/>
    <w:rsid w:val="00AC7758"/>
    <w:rsid w:val="00AC7E70"/>
    <w:rsid w:val="00AD006E"/>
    <w:rsid w:val="00AD09EB"/>
    <w:rsid w:val="00AD0A27"/>
    <w:rsid w:val="00AD0EAE"/>
    <w:rsid w:val="00AD13DC"/>
    <w:rsid w:val="00AD1984"/>
    <w:rsid w:val="00AD1AF8"/>
    <w:rsid w:val="00AD2DDF"/>
    <w:rsid w:val="00AD2FAC"/>
    <w:rsid w:val="00AD3118"/>
    <w:rsid w:val="00AD3D5D"/>
    <w:rsid w:val="00AD3FA6"/>
    <w:rsid w:val="00AD46C4"/>
    <w:rsid w:val="00AD4B9D"/>
    <w:rsid w:val="00AD584E"/>
    <w:rsid w:val="00AD5A7E"/>
    <w:rsid w:val="00AD60E5"/>
    <w:rsid w:val="00AD680D"/>
    <w:rsid w:val="00AD6B0B"/>
    <w:rsid w:val="00AD723F"/>
    <w:rsid w:val="00AD7ECC"/>
    <w:rsid w:val="00AD7F25"/>
    <w:rsid w:val="00AE0062"/>
    <w:rsid w:val="00AE047D"/>
    <w:rsid w:val="00AE10CC"/>
    <w:rsid w:val="00AE1CC8"/>
    <w:rsid w:val="00AE2145"/>
    <w:rsid w:val="00AE21A8"/>
    <w:rsid w:val="00AE30E9"/>
    <w:rsid w:val="00AE32C5"/>
    <w:rsid w:val="00AE3556"/>
    <w:rsid w:val="00AE3708"/>
    <w:rsid w:val="00AE3826"/>
    <w:rsid w:val="00AE39F4"/>
    <w:rsid w:val="00AE53BA"/>
    <w:rsid w:val="00AE5A9F"/>
    <w:rsid w:val="00AE6232"/>
    <w:rsid w:val="00AE67D3"/>
    <w:rsid w:val="00AE6F37"/>
    <w:rsid w:val="00AE7084"/>
    <w:rsid w:val="00AE75D5"/>
    <w:rsid w:val="00AE7748"/>
    <w:rsid w:val="00AE7CE6"/>
    <w:rsid w:val="00AE7E37"/>
    <w:rsid w:val="00AF04BD"/>
    <w:rsid w:val="00AF0EF8"/>
    <w:rsid w:val="00AF16AD"/>
    <w:rsid w:val="00AF275F"/>
    <w:rsid w:val="00AF279E"/>
    <w:rsid w:val="00AF2AFB"/>
    <w:rsid w:val="00AF2B8A"/>
    <w:rsid w:val="00AF2BA2"/>
    <w:rsid w:val="00AF38AA"/>
    <w:rsid w:val="00AF429F"/>
    <w:rsid w:val="00AF463C"/>
    <w:rsid w:val="00AF489C"/>
    <w:rsid w:val="00AF4AE0"/>
    <w:rsid w:val="00AF5C96"/>
    <w:rsid w:val="00AF5EE7"/>
    <w:rsid w:val="00AF6C68"/>
    <w:rsid w:val="00AF6D2C"/>
    <w:rsid w:val="00AF7C05"/>
    <w:rsid w:val="00B00609"/>
    <w:rsid w:val="00B012D5"/>
    <w:rsid w:val="00B015CD"/>
    <w:rsid w:val="00B01627"/>
    <w:rsid w:val="00B01956"/>
    <w:rsid w:val="00B01D92"/>
    <w:rsid w:val="00B01DE1"/>
    <w:rsid w:val="00B024EF"/>
    <w:rsid w:val="00B02C65"/>
    <w:rsid w:val="00B02F81"/>
    <w:rsid w:val="00B03282"/>
    <w:rsid w:val="00B03938"/>
    <w:rsid w:val="00B0414C"/>
    <w:rsid w:val="00B047CF"/>
    <w:rsid w:val="00B05698"/>
    <w:rsid w:val="00B05E3A"/>
    <w:rsid w:val="00B067CD"/>
    <w:rsid w:val="00B06E4A"/>
    <w:rsid w:val="00B07ECE"/>
    <w:rsid w:val="00B106FC"/>
    <w:rsid w:val="00B107E4"/>
    <w:rsid w:val="00B10815"/>
    <w:rsid w:val="00B10C2C"/>
    <w:rsid w:val="00B114B2"/>
    <w:rsid w:val="00B115E9"/>
    <w:rsid w:val="00B11C14"/>
    <w:rsid w:val="00B11F5B"/>
    <w:rsid w:val="00B12BE9"/>
    <w:rsid w:val="00B134F0"/>
    <w:rsid w:val="00B14A0D"/>
    <w:rsid w:val="00B14FBA"/>
    <w:rsid w:val="00B15A1D"/>
    <w:rsid w:val="00B15A4A"/>
    <w:rsid w:val="00B16A65"/>
    <w:rsid w:val="00B16AE2"/>
    <w:rsid w:val="00B1704D"/>
    <w:rsid w:val="00B1707C"/>
    <w:rsid w:val="00B17608"/>
    <w:rsid w:val="00B17AE8"/>
    <w:rsid w:val="00B17E3C"/>
    <w:rsid w:val="00B209DA"/>
    <w:rsid w:val="00B21D29"/>
    <w:rsid w:val="00B22553"/>
    <w:rsid w:val="00B22787"/>
    <w:rsid w:val="00B229EB"/>
    <w:rsid w:val="00B23024"/>
    <w:rsid w:val="00B2314C"/>
    <w:rsid w:val="00B2358B"/>
    <w:rsid w:val="00B236B1"/>
    <w:rsid w:val="00B24132"/>
    <w:rsid w:val="00B2421B"/>
    <w:rsid w:val="00B24858"/>
    <w:rsid w:val="00B24A5C"/>
    <w:rsid w:val="00B24B39"/>
    <w:rsid w:val="00B25500"/>
    <w:rsid w:val="00B2551A"/>
    <w:rsid w:val="00B2568C"/>
    <w:rsid w:val="00B261B6"/>
    <w:rsid w:val="00B264E8"/>
    <w:rsid w:val="00B26756"/>
    <w:rsid w:val="00B3005D"/>
    <w:rsid w:val="00B30084"/>
    <w:rsid w:val="00B307F7"/>
    <w:rsid w:val="00B30EC6"/>
    <w:rsid w:val="00B30EEE"/>
    <w:rsid w:val="00B32450"/>
    <w:rsid w:val="00B324BA"/>
    <w:rsid w:val="00B32AA9"/>
    <w:rsid w:val="00B32ACB"/>
    <w:rsid w:val="00B32D8F"/>
    <w:rsid w:val="00B33F48"/>
    <w:rsid w:val="00B3436A"/>
    <w:rsid w:val="00B34DF3"/>
    <w:rsid w:val="00B35458"/>
    <w:rsid w:val="00B357A5"/>
    <w:rsid w:val="00B3629A"/>
    <w:rsid w:val="00B37818"/>
    <w:rsid w:val="00B37851"/>
    <w:rsid w:val="00B37C69"/>
    <w:rsid w:val="00B37E63"/>
    <w:rsid w:val="00B4039D"/>
    <w:rsid w:val="00B406BF"/>
    <w:rsid w:val="00B41DBA"/>
    <w:rsid w:val="00B41E1C"/>
    <w:rsid w:val="00B422EF"/>
    <w:rsid w:val="00B423EE"/>
    <w:rsid w:val="00B43280"/>
    <w:rsid w:val="00B4373C"/>
    <w:rsid w:val="00B440F1"/>
    <w:rsid w:val="00B44D13"/>
    <w:rsid w:val="00B44EC9"/>
    <w:rsid w:val="00B454BD"/>
    <w:rsid w:val="00B454DC"/>
    <w:rsid w:val="00B46880"/>
    <w:rsid w:val="00B4699B"/>
    <w:rsid w:val="00B46AAC"/>
    <w:rsid w:val="00B505BC"/>
    <w:rsid w:val="00B50747"/>
    <w:rsid w:val="00B507F2"/>
    <w:rsid w:val="00B50880"/>
    <w:rsid w:val="00B50A2E"/>
    <w:rsid w:val="00B515A0"/>
    <w:rsid w:val="00B524F6"/>
    <w:rsid w:val="00B5298C"/>
    <w:rsid w:val="00B534D0"/>
    <w:rsid w:val="00B53DC2"/>
    <w:rsid w:val="00B541A6"/>
    <w:rsid w:val="00B54205"/>
    <w:rsid w:val="00B5475B"/>
    <w:rsid w:val="00B54BA7"/>
    <w:rsid w:val="00B54D64"/>
    <w:rsid w:val="00B5511F"/>
    <w:rsid w:val="00B553C3"/>
    <w:rsid w:val="00B557BC"/>
    <w:rsid w:val="00B55F3C"/>
    <w:rsid w:val="00B56310"/>
    <w:rsid w:val="00B567CB"/>
    <w:rsid w:val="00B567EF"/>
    <w:rsid w:val="00B57544"/>
    <w:rsid w:val="00B5794A"/>
    <w:rsid w:val="00B57A36"/>
    <w:rsid w:val="00B57FF9"/>
    <w:rsid w:val="00B601E8"/>
    <w:rsid w:val="00B6031B"/>
    <w:rsid w:val="00B606F9"/>
    <w:rsid w:val="00B6097D"/>
    <w:rsid w:val="00B611DA"/>
    <w:rsid w:val="00B6188D"/>
    <w:rsid w:val="00B62EE1"/>
    <w:rsid w:val="00B63037"/>
    <w:rsid w:val="00B637CD"/>
    <w:rsid w:val="00B6385B"/>
    <w:rsid w:val="00B640C7"/>
    <w:rsid w:val="00B6468D"/>
    <w:rsid w:val="00B646EE"/>
    <w:rsid w:val="00B64A19"/>
    <w:rsid w:val="00B651E1"/>
    <w:rsid w:val="00B65D0D"/>
    <w:rsid w:val="00B65DE4"/>
    <w:rsid w:val="00B6620F"/>
    <w:rsid w:val="00B67C94"/>
    <w:rsid w:val="00B67EBF"/>
    <w:rsid w:val="00B70158"/>
    <w:rsid w:val="00B70805"/>
    <w:rsid w:val="00B71748"/>
    <w:rsid w:val="00B71772"/>
    <w:rsid w:val="00B719A1"/>
    <w:rsid w:val="00B72078"/>
    <w:rsid w:val="00B72A8F"/>
    <w:rsid w:val="00B72B4A"/>
    <w:rsid w:val="00B72E6A"/>
    <w:rsid w:val="00B72F78"/>
    <w:rsid w:val="00B73D17"/>
    <w:rsid w:val="00B73FA1"/>
    <w:rsid w:val="00B74495"/>
    <w:rsid w:val="00B744FC"/>
    <w:rsid w:val="00B745D2"/>
    <w:rsid w:val="00B75622"/>
    <w:rsid w:val="00B756D2"/>
    <w:rsid w:val="00B75D3B"/>
    <w:rsid w:val="00B7635E"/>
    <w:rsid w:val="00B76485"/>
    <w:rsid w:val="00B76F90"/>
    <w:rsid w:val="00B779E7"/>
    <w:rsid w:val="00B77D47"/>
    <w:rsid w:val="00B77F61"/>
    <w:rsid w:val="00B8022E"/>
    <w:rsid w:val="00B80509"/>
    <w:rsid w:val="00B81665"/>
    <w:rsid w:val="00B81FAA"/>
    <w:rsid w:val="00B824BA"/>
    <w:rsid w:val="00B82671"/>
    <w:rsid w:val="00B82C62"/>
    <w:rsid w:val="00B83846"/>
    <w:rsid w:val="00B841FC"/>
    <w:rsid w:val="00B845A3"/>
    <w:rsid w:val="00B84C49"/>
    <w:rsid w:val="00B84CBC"/>
    <w:rsid w:val="00B84D45"/>
    <w:rsid w:val="00B84F96"/>
    <w:rsid w:val="00B8578C"/>
    <w:rsid w:val="00B85FFC"/>
    <w:rsid w:val="00B861D5"/>
    <w:rsid w:val="00B8680A"/>
    <w:rsid w:val="00B868B7"/>
    <w:rsid w:val="00B87A14"/>
    <w:rsid w:val="00B902B7"/>
    <w:rsid w:val="00B91C22"/>
    <w:rsid w:val="00B9248C"/>
    <w:rsid w:val="00B930E5"/>
    <w:rsid w:val="00B9362E"/>
    <w:rsid w:val="00B939E9"/>
    <w:rsid w:val="00B93DF3"/>
    <w:rsid w:val="00B944F9"/>
    <w:rsid w:val="00B94ED7"/>
    <w:rsid w:val="00B950C4"/>
    <w:rsid w:val="00B9553A"/>
    <w:rsid w:val="00B95989"/>
    <w:rsid w:val="00B95B0D"/>
    <w:rsid w:val="00B95F4F"/>
    <w:rsid w:val="00B9634B"/>
    <w:rsid w:val="00B974A3"/>
    <w:rsid w:val="00B97DBF"/>
    <w:rsid w:val="00BA0E3B"/>
    <w:rsid w:val="00BA0EF9"/>
    <w:rsid w:val="00BA0FEF"/>
    <w:rsid w:val="00BA10A6"/>
    <w:rsid w:val="00BA11C6"/>
    <w:rsid w:val="00BA1CC8"/>
    <w:rsid w:val="00BA24D3"/>
    <w:rsid w:val="00BA2C17"/>
    <w:rsid w:val="00BA30EC"/>
    <w:rsid w:val="00BA35DC"/>
    <w:rsid w:val="00BA37E3"/>
    <w:rsid w:val="00BA3E09"/>
    <w:rsid w:val="00BA4429"/>
    <w:rsid w:val="00BA4F8C"/>
    <w:rsid w:val="00BA5028"/>
    <w:rsid w:val="00BA5E3E"/>
    <w:rsid w:val="00BA6346"/>
    <w:rsid w:val="00BA6CDD"/>
    <w:rsid w:val="00BA72E2"/>
    <w:rsid w:val="00BA73A8"/>
    <w:rsid w:val="00BA7CCB"/>
    <w:rsid w:val="00BB0261"/>
    <w:rsid w:val="00BB05CC"/>
    <w:rsid w:val="00BB09A5"/>
    <w:rsid w:val="00BB0EF2"/>
    <w:rsid w:val="00BB18B6"/>
    <w:rsid w:val="00BB1D4E"/>
    <w:rsid w:val="00BB214A"/>
    <w:rsid w:val="00BB2369"/>
    <w:rsid w:val="00BB241D"/>
    <w:rsid w:val="00BB2463"/>
    <w:rsid w:val="00BB37B6"/>
    <w:rsid w:val="00BB4018"/>
    <w:rsid w:val="00BB4068"/>
    <w:rsid w:val="00BB43B4"/>
    <w:rsid w:val="00BB44C3"/>
    <w:rsid w:val="00BB4A21"/>
    <w:rsid w:val="00BB51CA"/>
    <w:rsid w:val="00BB6181"/>
    <w:rsid w:val="00BB638A"/>
    <w:rsid w:val="00BB66C9"/>
    <w:rsid w:val="00BB6AAE"/>
    <w:rsid w:val="00BB711B"/>
    <w:rsid w:val="00BB7920"/>
    <w:rsid w:val="00BB794C"/>
    <w:rsid w:val="00BB7E7F"/>
    <w:rsid w:val="00BC0B59"/>
    <w:rsid w:val="00BC1189"/>
    <w:rsid w:val="00BC1440"/>
    <w:rsid w:val="00BC1B88"/>
    <w:rsid w:val="00BC22BF"/>
    <w:rsid w:val="00BC2F42"/>
    <w:rsid w:val="00BC379C"/>
    <w:rsid w:val="00BC37ED"/>
    <w:rsid w:val="00BC3AD2"/>
    <w:rsid w:val="00BC4BD3"/>
    <w:rsid w:val="00BC5271"/>
    <w:rsid w:val="00BC52A2"/>
    <w:rsid w:val="00BC61F5"/>
    <w:rsid w:val="00BC64C2"/>
    <w:rsid w:val="00BC662E"/>
    <w:rsid w:val="00BC663E"/>
    <w:rsid w:val="00BC6866"/>
    <w:rsid w:val="00BC6A1E"/>
    <w:rsid w:val="00BC6DA7"/>
    <w:rsid w:val="00BC7859"/>
    <w:rsid w:val="00BC7AB5"/>
    <w:rsid w:val="00BC7C89"/>
    <w:rsid w:val="00BC7DEB"/>
    <w:rsid w:val="00BD0DC5"/>
    <w:rsid w:val="00BD14F4"/>
    <w:rsid w:val="00BD195F"/>
    <w:rsid w:val="00BD275D"/>
    <w:rsid w:val="00BD30C2"/>
    <w:rsid w:val="00BD3230"/>
    <w:rsid w:val="00BD43B5"/>
    <w:rsid w:val="00BD46C3"/>
    <w:rsid w:val="00BD48C3"/>
    <w:rsid w:val="00BD4D1C"/>
    <w:rsid w:val="00BD52EF"/>
    <w:rsid w:val="00BD547F"/>
    <w:rsid w:val="00BD5E73"/>
    <w:rsid w:val="00BD60FF"/>
    <w:rsid w:val="00BD62FC"/>
    <w:rsid w:val="00BD6428"/>
    <w:rsid w:val="00BD75F8"/>
    <w:rsid w:val="00BD7929"/>
    <w:rsid w:val="00BE0D0C"/>
    <w:rsid w:val="00BE0DB7"/>
    <w:rsid w:val="00BE1108"/>
    <w:rsid w:val="00BE1162"/>
    <w:rsid w:val="00BE12A1"/>
    <w:rsid w:val="00BE1661"/>
    <w:rsid w:val="00BE16A6"/>
    <w:rsid w:val="00BE283B"/>
    <w:rsid w:val="00BE3A78"/>
    <w:rsid w:val="00BE4211"/>
    <w:rsid w:val="00BE49DC"/>
    <w:rsid w:val="00BE54DC"/>
    <w:rsid w:val="00BE5BF3"/>
    <w:rsid w:val="00BE5E13"/>
    <w:rsid w:val="00BE5F82"/>
    <w:rsid w:val="00BE5FBE"/>
    <w:rsid w:val="00BE7094"/>
    <w:rsid w:val="00BE72FA"/>
    <w:rsid w:val="00BE75BD"/>
    <w:rsid w:val="00BE7652"/>
    <w:rsid w:val="00BF0A9C"/>
    <w:rsid w:val="00BF1466"/>
    <w:rsid w:val="00BF16F5"/>
    <w:rsid w:val="00BF18C6"/>
    <w:rsid w:val="00BF1C4C"/>
    <w:rsid w:val="00BF1C85"/>
    <w:rsid w:val="00BF24DA"/>
    <w:rsid w:val="00BF2728"/>
    <w:rsid w:val="00BF29CC"/>
    <w:rsid w:val="00BF2ADF"/>
    <w:rsid w:val="00BF2B76"/>
    <w:rsid w:val="00BF2D8A"/>
    <w:rsid w:val="00BF32B6"/>
    <w:rsid w:val="00BF3807"/>
    <w:rsid w:val="00BF3FE0"/>
    <w:rsid w:val="00BF404A"/>
    <w:rsid w:val="00BF463F"/>
    <w:rsid w:val="00BF4A57"/>
    <w:rsid w:val="00BF4CB3"/>
    <w:rsid w:val="00BF531A"/>
    <w:rsid w:val="00BF5971"/>
    <w:rsid w:val="00BF5AC4"/>
    <w:rsid w:val="00BF5B96"/>
    <w:rsid w:val="00BF5F9D"/>
    <w:rsid w:val="00BF6015"/>
    <w:rsid w:val="00BF6C26"/>
    <w:rsid w:val="00BF6E41"/>
    <w:rsid w:val="00BF735C"/>
    <w:rsid w:val="00BF785E"/>
    <w:rsid w:val="00BF7A7C"/>
    <w:rsid w:val="00C008E8"/>
    <w:rsid w:val="00C00E6D"/>
    <w:rsid w:val="00C00FAB"/>
    <w:rsid w:val="00C01C73"/>
    <w:rsid w:val="00C01D41"/>
    <w:rsid w:val="00C01D44"/>
    <w:rsid w:val="00C01DCC"/>
    <w:rsid w:val="00C02361"/>
    <w:rsid w:val="00C02D32"/>
    <w:rsid w:val="00C0322C"/>
    <w:rsid w:val="00C0330A"/>
    <w:rsid w:val="00C034DF"/>
    <w:rsid w:val="00C039FC"/>
    <w:rsid w:val="00C0406F"/>
    <w:rsid w:val="00C0475F"/>
    <w:rsid w:val="00C0494E"/>
    <w:rsid w:val="00C04EC6"/>
    <w:rsid w:val="00C051E3"/>
    <w:rsid w:val="00C054CB"/>
    <w:rsid w:val="00C05D00"/>
    <w:rsid w:val="00C06BB6"/>
    <w:rsid w:val="00C06CE8"/>
    <w:rsid w:val="00C07963"/>
    <w:rsid w:val="00C10C89"/>
    <w:rsid w:val="00C1161E"/>
    <w:rsid w:val="00C11A03"/>
    <w:rsid w:val="00C11A58"/>
    <w:rsid w:val="00C11C31"/>
    <w:rsid w:val="00C1273D"/>
    <w:rsid w:val="00C1290D"/>
    <w:rsid w:val="00C1380B"/>
    <w:rsid w:val="00C139BD"/>
    <w:rsid w:val="00C1418A"/>
    <w:rsid w:val="00C141F4"/>
    <w:rsid w:val="00C142D3"/>
    <w:rsid w:val="00C16490"/>
    <w:rsid w:val="00C16507"/>
    <w:rsid w:val="00C16C0A"/>
    <w:rsid w:val="00C16D75"/>
    <w:rsid w:val="00C16D95"/>
    <w:rsid w:val="00C17983"/>
    <w:rsid w:val="00C202C4"/>
    <w:rsid w:val="00C20431"/>
    <w:rsid w:val="00C20C84"/>
    <w:rsid w:val="00C210E1"/>
    <w:rsid w:val="00C21521"/>
    <w:rsid w:val="00C21E01"/>
    <w:rsid w:val="00C22043"/>
    <w:rsid w:val="00C220D8"/>
    <w:rsid w:val="00C229E9"/>
    <w:rsid w:val="00C22D25"/>
    <w:rsid w:val="00C23B97"/>
    <w:rsid w:val="00C24644"/>
    <w:rsid w:val="00C24C53"/>
    <w:rsid w:val="00C24EAF"/>
    <w:rsid w:val="00C24FE2"/>
    <w:rsid w:val="00C252CD"/>
    <w:rsid w:val="00C2568A"/>
    <w:rsid w:val="00C257D5"/>
    <w:rsid w:val="00C25810"/>
    <w:rsid w:val="00C25E91"/>
    <w:rsid w:val="00C26D8C"/>
    <w:rsid w:val="00C2707C"/>
    <w:rsid w:val="00C305CE"/>
    <w:rsid w:val="00C30CA5"/>
    <w:rsid w:val="00C31715"/>
    <w:rsid w:val="00C31978"/>
    <w:rsid w:val="00C31BB2"/>
    <w:rsid w:val="00C32078"/>
    <w:rsid w:val="00C32494"/>
    <w:rsid w:val="00C32A32"/>
    <w:rsid w:val="00C32C79"/>
    <w:rsid w:val="00C32EBF"/>
    <w:rsid w:val="00C33759"/>
    <w:rsid w:val="00C33BB9"/>
    <w:rsid w:val="00C33DB8"/>
    <w:rsid w:val="00C34176"/>
    <w:rsid w:val="00C348E3"/>
    <w:rsid w:val="00C349BC"/>
    <w:rsid w:val="00C349F5"/>
    <w:rsid w:val="00C34E6B"/>
    <w:rsid w:val="00C3524A"/>
    <w:rsid w:val="00C353AE"/>
    <w:rsid w:val="00C354A2"/>
    <w:rsid w:val="00C3584E"/>
    <w:rsid w:val="00C36026"/>
    <w:rsid w:val="00C36338"/>
    <w:rsid w:val="00C365FB"/>
    <w:rsid w:val="00C36B84"/>
    <w:rsid w:val="00C376F7"/>
    <w:rsid w:val="00C4011F"/>
    <w:rsid w:val="00C41ACF"/>
    <w:rsid w:val="00C41D09"/>
    <w:rsid w:val="00C41FDC"/>
    <w:rsid w:val="00C42331"/>
    <w:rsid w:val="00C424E8"/>
    <w:rsid w:val="00C4291F"/>
    <w:rsid w:val="00C42D73"/>
    <w:rsid w:val="00C4335C"/>
    <w:rsid w:val="00C43491"/>
    <w:rsid w:val="00C44210"/>
    <w:rsid w:val="00C4457B"/>
    <w:rsid w:val="00C449A1"/>
    <w:rsid w:val="00C44B0E"/>
    <w:rsid w:val="00C4537A"/>
    <w:rsid w:val="00C45393"/>
    <w:rsid w:val="00C456F8"/>
    <w:rsid w:val="00C45976"/>
    <w:rsid w:val="00C46032"/>
    <w:rsid w:val="00C46626"/>
    <w:rsid w:val="00C46752"/>
    <w:rsid w:val="00C4698F"/>
    <w:rsid w:val="00C46B27"/>
    <w:rsid w:val="00C47748"/>
    <w:rsid w:val="00C501E4"/>
    <w:rsid w:val="00C50840"/>
    <w:rsid w:val="00C5123F"/>
    <w:rsid w:val="00C513C0"/>
    <w:rsid w:val="00C51877"/>
    <w:rsid w:val="00C519F2"/>
    <w:rsid w:val="00C51BAC"/>
    <w:rsid w:val="00C530DA"/>
    <w:rsid w:val="00C536D3"/>
    <w:rsid w:val="00C53761"/>
    <w:rsid w:val="00C5392E"/>
    <w:rsid w:val="00C53A35"/>
    <w:rsid w:val="00C5442B"/>
    <w:rsid w:val="00C54E45"/>
    <w:rsid w:val="00C554EF"/>
    <w:rsid w:val="00C55F29"/>
    <w:rsid w:val="00C56CFA"/>
    <w:rsid w:val="00C57020"/>
    <w:rsid w:val="00C57084"/>
    <w:rsid w:val="00C57266"/>
    <w:rsid w:val="00C576B7"/>
    <w:rsid w:val="00C5789E"/>
    <w:rsid w:val="00C57DDA"/>
    <w:rsid w:val="00C57F3C"/>
    <w:rsid w:val="00C60897"/>
    <w:rsid w:val="00C60B43"/>
    <w:rsid w:val="00C61098"/>
    <w:rsid w:val="00C61C06"/>
    <w:rsid w:val="00C62048"/>
    <w:rsid w:val="00C6235A"/>
    <w:rsid w:val="00C630A5"/>
    <w:rsid w:val="00C633D1"/>
    <w:rsid w:val="00C63518"/>
    <w:rsid w:val="00C6446F"/>
    <w:rsid w:val="00C64976"/>
    <w:rsid w:val="00C657F0"/>
    <w:rsid w:val="00C65F49"/>
    <w:rsid w:val="00C66363"/>
    <w:rsid w:val="00C66755"/>
    <w:rsid w:val="00C66856"/>
    <w:rsid w:val="00C67730"/>
    <w:rsid w:val="00C705E2"/>
    <w:rsid w:val="00C7080A"/>
    <w:rsid w:val="00C708F5"/>
    <w:rsid w:val="00C70A5E"/>
    <w:rsid w:val="00C70C50"/>
    <w:rsid w:val="00C70D92"/>
    <w:rsid w:val="00C72644"/>
    <w:rsid w:val="00C726F1"/>
    <w:rsid w:val="00C7286C"/>
    <w:rsid w:val="00C729ED"/>
    <w:rsid w:val="00C72C74"/>
    <w:rsid w:val="00C739FA"/>
    <w:rsid w:val="00C73A55"/>
    <w:rsid w:val="00C73AD3"/>
    <w:rsid w:val="00C7441D"/>
    <w:rsid w:val="00C747EA"/>
    <w:rsid w:val="00C7534D"/>
    <w:rsid w:val="00C7578E"/>
    <w:rsid w:val="00C757A6"/>
    <w:rsid w:val="00C75A35"/>
    <w:rsid w:val="00C75A65"/>
    <w:rsid w:val="00C75F1D"/>
    <w:rsid w:val="00C76219"/>
    <w:rsid w:val="00C76268"/>
    <w:rsid w:val="00C762A2"/>
    <w:rsid w:val="00C76D0C"/>
    <w:rsid w:val="00C76EC4"/>
    <w:rsid w:val="00C77478"/>
    <w:rsid w:val="00C776C2"/>
    <w:rsid w:val="00C77AA2"/>
    <w:rsid w:val="00C77DB5"/>
    <w:rsid w:val="00C80140"/>
    <w:rsid w:val="00C8036E"/>
    <w:rsid w:val="00C80707"/>
    <w:rsid w:val="00C80A7D"/>
    <w:rsid w:val="00C80FF5"/>
    <w:rsid w:val="00C81528"/>
    <w:rsid w:val="00C819A3"/>
    <w:rsid w:val="00C81D49"/>
    <w:rsid w:val="00C82AE1"/>
    <w:rsid w:val="00C82D32"/>
    <w:rsid w:val="00C82F02"/>
    <w:rsid w:val="00C83095"/>
    <w:rsid w:val="00C8356B"/>
    <w:rsid w:val="00C836B5"/>
    <w:rsid w:val="00C840F3"/>
    <w:rsid w:val="00C84B29"/>
    <w:rsid w:val="00C8511D"/>
    <w:rsid w:val="00C8570F"/>
    <w:rsid w:val="00C859D5"/>
    <w:rsid w:val="00C85BBC"/>
    <w:rsid w:val="00C85D06"/>
    <w:rsid w:val="00C86578"/>
    <w:rsid w:val="00C8700F"/>
    <w:rsid w:val="00C87636"/>
    <w:rsid w:val="00C87751"/>
    <w:rsid w:val="00C87AE6"/>
    <w:rsid w:val="00C905E3"/>
    <w:rsid w:val="00C91475"/>
    <w:rsid w:val="00C91C2F"/>
    <w:rsid w:val="00C91D4B"/>
    <w:rsid w:val="00C91DC8"/>
    <w:rsid w:val="00C922B8"/>
    <w:rsid w:val="00C93091"/>
    <w:rsid w:val="00C930B1"/>
    <w:rsid w:val="00C9397E"/>
    <w:rsid w:val="00C93B36"/>
    <w:rsid w:val="00C93BBF"/>
    <w:rsid w:val="00C93BFF"/>
    <w:rsid w:val="00C94336"/>
    <w:rsid w:val="00C94F45"/>
    <w:rsid w:val="00C95179"/>
    <w:rsid w:val="00C9548F"/>
    <w:rsid w:val="00C95578"/>
    <w:rsid w:val="00C95F71"/>
    <w:rsid w:val="00C961B0"/>
    <w:rsid w:val="00C96AD9"/>
    <w:rsid w:val="00C96D34"/>
    <w:rsid w:val="00C96ED1"/>
    <w:rsid w:val="00C97327"/>
    <w:rsid w:val="00C975E0"/>
    <w:rsid w:val="00C97AA7"/>
    <w:rsid w:val="00C97F80"/>
    <w:rsid w:val="00CA0362"/>
    <w:rsid w:val="00CA09EE"/>
    <w:rsid w:val="00CA0FA3"/>
    <w:rsid w:val="00CA1416"/>
    <w:rsid w:val="00CA14F0"/>
    <w:rsid w:val="00CA152B"/>
    <w:rsid w:val="00CA173C"/>
    <w:rsid w:val="00CA1A58"/>
    <w:rsid w:val="00CA1CF3"/>
    <w:rsid w:val="00CA20CD"/>
    <w:rsid w:val="00CA2B79"/>
    <w:rsid w:val="00CA33B0"/>
    <w:rsid w:val="00CA3642"/>
    <w:rsid w:val="00CA36CA"/>
    <w:rsid w:val="00CA3761"/>
    <w:rsid w:val="00CA38CB"/>
    <w:rsid w:val="00CA4EBC"/>
    <w:rsid w:val="00CA4F69"/>
    <w:rsid w:val="00CA5664"/>
    <w:rsid w:val="00CA570D"/>
    <w:rsid w:val="00CA5932"/>
    <w:rsid w:val="00CA71CA"/>
    <w:rsid w:val="00CA7704"/>
    <w:rsid w:val="00CA77C9"/>
    <w:rsid w:val="00CA7FCC"/>
    <w:rsid w:val="00CB00A0"/>
    <w:rsid w:val="00CB09F3"/>
    <w:rsid w:val="00CB0F3F"/>
    <w:rsid w:val="00CB116C"/>
    <w:rsid w:val="00CB1508"/>
    <w:rsid w:val="00CB15BE"/>
    <w:rsid w:val="00CB15DB"/>
    <w:rsid w:val="00CB251A"/>
    <w:rsid w:val="00CB2F63"/>
    <w:rsid w:val="00CB31DD"/>
    <w:rsid w:val="00CB38C2"/>
    <w:rsid w:val="00CB4488"/>
    <w:rsid w:val="00CB45CE"/>
    <w:rsid w:val="00CB4D6E"/>
    <w:rsid w:val="00CB5338"/>
    <w:rsid w:val="00CB54B6"/>
    <w:rsid w:val="00CB5724"/>
    <w:rsid w:val="00CB6156"/>
    <w:rsid w:val="00CB6524"/>
    <w:rsid w:val="00CB685F"/>
    <w:rsid w:val="00CB68E5"/>
    <w:rsid w:val="00CB6ABB"/>
    <w:rsid w:val="00CB6BD5"/>
    <w:rsid w:val="00CB7522"/>
    <w:rsid w:val="00CB7EB6"/>
    <w:rsid w:val="00CC0522"/>
    <w:rsid w:val="00CC0AF3"/>
    <w:rsid w:val="00CC1120"/>
    <w:rsid w:val="00CC18AC"/>
    <w:rsid w:val="00CC1B72"/>
    <w:rsid w:val="00CC241D"/>
    <w:rsid w:val="00CC2B8A"/>
    <w:rsid w:val="00CC30FF"/>
    <w:rsid w:val="00CC39D4"/>
    <w:rsid w:val="00CC3B26"/>
    <w:rsid w:val="00CC3C9F"/>
    <w:rsid w:val="00CC4216"/>
    <w:rsid w:val="00CC623A"/>
    <w:rsid w:val="00CC6AA7"/>
    <w:rsid w:val="00CC757E"/>
    <w:rsid w:val="00CC77D1"/>
    <w:rsid w:val="00CC77D7"/>
    <w:rsid w:val="00CC7CC1"/>
    <w:rsid w:val="00CC7E10"/>
    <w:rsid w:val="00CD0710"/>
    <w:rsid w:val="00CD1AA6"/>
    <w:rsid w:val="00CD25DC"/>
    <w:rsid w:val="00CD29CC"/>
    <w:rsid w:val="00CD2A13"/>
    <w:rsid w:val="00CD34B2"/>
    <w:rsid w:val="00CD3F63"/>
    <w:rsid w:val="00CD442B"/>
    <w:rsid w:val="00CD48AA"/>
    <w:rsid w:val="00CD4958"/>
    <w:rsid w:val="00CD4B6A"/>
    <w:rsid w:val="00CD536C"/>
    <w:rsid w:val="00CD54A0"/>
    <w:rsid w:val="00CD577D"/>
    <w:rsid w:val="00CD5B2E"/>
    <w:rsid w:val="00CD5F52"/>
    <w:rsid w:val="00CD6068"/>
    <w:rsid w:val="00CD76F1"/>
    <w:rsid w:val="00CD78AF"/>
    <w:rsid w:val="00CD7D63"/>
    <w:rsid w:val="00CE013E"/>
    <w:rsid w:val="00CE06A9"/>
    <w:rsid w:val="00CE07B9"/>
    <w:rsid w:val="00CE0E08"/>
    <w:rsid w:val="00CE0F39"/>
    <w:rsid w:val="00CE12BE"/>
    <w:rsid w:val="00CE165B"/>
    <w:rsid w:val="00CE16F4"/>
    <w:rsid w:val="00CE19ED"/>
    <w:rsid w:val="00CE1BB3"/>
    <w:rsid w:val="00CE25FA"/>
    <w:rsid w:val="00CE2EE2"/>
    <w:rsid w:val="00CE3A94"/>
    <w:rsid w:val="00CE4C22"/>
    <w:rsid w:val="00CE4D77"/>
    <w:rsid w:val="00CE52CC"/>
    <w:rsid w:val="00CE551C"/>
    <w:rsid w:val="00CE5C64"/>
    <w:rsid w:val="00CE5DD4"/>
    <w:rsid w:val="00CE6632"/>
    <w:rsid w:val="00CE6B19"/>
    <w:rsid w:val="00CE78A0"/>
    <w:rsid w:val="00CE795D"/>
    <w:rsid w:val="00CE7D10"/>
    <w:rsid w:val="00CE7E1F"/>
    <w:rsid w:val="00CF0357"/>
    <w:rsid w:val="00CF0501"/>
    <w:rsid w:val="00CF059E"/>
    <w:rsid w:val="00CF13AA"/>
    <w:rsid w:val="00CF15AC"/>
    <w:rsid w:val="00CF1B2D"/>
    <w:rsid w:val="00CF1DCB"/>
    <w:rsid w:val="00CF2675"/>
    <w:rsid w:val="00CF2A0F"/>
    <w:rsid w:val="00CF3231"/>
    <w:rsid w:val="00CF3356"/>
    <w:rsid w:val="00CF4282"/>
    <w:rsid w:val="00CF456F"/>
    <w:rsid w:val="00CF476B"/>
    <w:rsid w:val="00CF48AE"/>
    <w:rsid w:val="00CF4DA8"/>
    <w:rsid w:val="00CF5A54"/>
    <w:rsid w:val="00CF5B7F"/>
    <w:rsid w:val="00CF7231"/>
    <w:rsid w:val="00CF7CBD"/>
    <w:rsid w:val="00CF7D07"/>
    <w:rsid w:val="00CF7E88"/>
    <w:rsid w:val="00CF7FC2"/>
    <w:rsid w:val="00D00EB2"/>
    <w:rsid w:val="00D022DA"/>
    <w:rsid w:val="00D02579"/>
    <w:rsid w:val="00D0277F"/>
    <w:rsid w:val="00D02BC4"/>
    <w:rsid w:val="00D034B9"/>
    <w:rsid w:val="00D03A73"/>
    <w:rsid w:val="00D04026"/>
    <w:rsid w:val="00D0407E"/>
    <w:rsid w:val="00D040B1"/>
    <w:rsid w:val="00D04D46"/>
    <w:rsid w:val="00D04DA7"/>
    <w:rsid w:val="00D056BC"/>
    <w:rsid w:val="00D068DE"/>
    <w:rsid w:val="00D07287"/>
    <w:rsid w:val="00D10587"/>
    <w:rsid w:val="00D10DE5"/>
    <w:rsid w:val="00D1132C"/>
    <w:rsid w:val="00D11C7F"/>
    <w:rsid w:val="00D12254"/>
    <w:rsid w:val="00D12B7D"/>
    <w:rsid w:val="00D12F56"/>
    <w:rsid w:val="00D1315E"/>
    <w:rsid w:val="00D13463"/>
    <w:rsid w:val="00D13775"/>
    <w:rsid w:val="00D13A7B"/>
    <w:rsid w:val="00D13B0D"/>
    <w:rsid w:val="00D13C3C"/>
    <w:rsid w:val="00D14DBC"/>
    <w:rsid w:val="00D156EF"/>
    <w:rsid w:val="00D157BB"/>
    <w:rsid w:val="00D15E9C"/>
    <w:rsid w:val="00D16408"/>
    <w:rsid w:val="00D16C7E"/>
    <w:rsid w:val="00D17262"/>
    <w:rsid w:val="00D203BE"/>
    <w:rsid w:val="00D20685"/>
    <w:rsid w:val="00D20852"/>
    <w:rsid w:val="00D20AE4"/>
    <w:rsid w:val="00D2104C"/>
    <w:rsid w:val="00D211AF"/>
    <w:rsid w:val="00D21205"/>
    <w:rsid w:val="00D213FB"/>
    <w:rsid w:val="00D21469"/>
    <w:rsid w:val="00D2162D"/>
    <w:rsid w:val="00D2179F"/>
    <w:rsid w:val="00D2185D"/>
    <w:rsid w:val="00D218D9"/>
    <w:rsid w:val="00D21E32"/>
    <w:rsid w:val="00D22CD7"/>
    <w:rsid w:val="00D22E74"/>
    <w:rsid w:val="00D2329D"/>
    <w:rsid w:val="00D2337C"/>
    <w:rsid w:val="00D2342D"/>
    <w:rsid w:val="00D23E91"/>
    <w:rsid w:val="00D24261"/>
    <w:rsid w:val="00D2451E"/>
    <w:rsid w:val="00D2494E"/>
    <w:rsid w:val="00D24E8F"/>
    <w:rsid w:val="00D24F3D"/>
    <w:rsid w:val="00D262CC"/>
    <w:rsid w:val="00D26384"/>
    <w:rsid w:val="00D263C1"/>
    <w:rsid w:val="00D270FA"/>
    <w:rsid w:val="00D27AC5"/>
    <w:rsid w:val="00D27EAC"/>
    <w:rsid w:val="00D27F96"/>
    <w:rsid w:val="00D301C8"/>
    <w:rsid w:val="00D30214"/>
    <w:rsid w:val="00D30693"/>
    <w:rsid w:val="00D306DD"/>
    <w:rsid w:val="00D3082A"/>
    <w:rsid w:val="00D30955"/>
    <w:rsid w:val="00D30E6A"/>
    <w:rsid w:val="00D31118"/>
    <w:rsid w:val="00D312CD"/>
    <w:rsid w:val="00D318D5"/>
    <w:rsid w:val="00D3291A"/>
    <w:rsid w:val="00D32937"/>
    <w:rsid w:val="00D32C28"/>
    <w:rsid w:val="00D3300E"/>
    <w:rsid w:val="00D33928"/>
    <w:rsid w:val="00D34320"/>
    <w:rsid w:val="00D35266"/>
    <w:rsid w:val="00D3583A"/>
    <w:rsid w:val="00D35C5B"/>
    <w:rsid w:val="00D36FE3"/>
    <w:rsid w:val="00D3723B"/>
    <w:rsid w:val="00D377D6"/>
    <w:rsid w:val="00D402C8"/>
    <w:rsid w:val="00D40697"/>
    <w:rsid w:val="00D40A04"/>
    <w:rsid w:val="00D40ECA"/>
    <w:rsid w:val="00D4164B"/>
    <w:rsid w:val="00D41BCD"/>
    <w:rsid w:val="00D421B8"/>
    <w:rsid w:val="00D4269D"/>
    <w:rsid w:val="00D42EF1"/>
    <w:rsid w:val="00D43454"/>
    <w:rsid w:val="00D434F7"/>
    <w:rsid w:val="00D43948"/>
    <w:rsid w:val="00D43A01"/>
    <w:rsid w:val="00D442AA"/>
    <w:rsid w:val="00D44650"/>
    <w:rsid w:val="00D44815"/>
    <w:rsid w:val="00D44914"/>
    <w:rsid w:val="00D449C4"/>
    <w:rsid w:val="00D44C7E"/>
    <w:rsid w:val="00D458B1"/>
    <w:rsid w:val="00D45A1E"/>
    <w:rsid w:val="00D45BDD"/>
    <w:rsid w:val="00D46393"/>
    <w:rsid w:val="00D46CE9"/>
    <w:rsid w:val="00D47113"/>
    <w:rsid w:val="00D47158"/>
    <w:rsid w:val="00D475CD"/>
    <w:rsid w:val="00D47CAA"/>
    <w:rsid w:val="00D47F8F"/>
    <w:rsid w:val="00D5071C"/>
    <w:rsid w:val="00D5095E"/>
    <w:rsid w:val="00D50D12"/>
    <w:rsid w:val="00D50DDB"/>
    <w:rsid w:val="00D50E6B"/>
    <w:rsid w:val="00D518A0"/>
    <w:rsid w:val="00D5197A"/>
    <w:rsid w:val="00D5215B"/>
    <w:rsid w:val="00D52A7A"/>
    <w:rsid w:val="00D52C77"/>
    <w:rsid w:val="00D52EFC"/>
    <w:rsid w:val="00D52FE2"/>
    <w:rsid w:val="00D53405"/>
    <w:rsid w:val="00D53ED1"/>
    <w:rsid w:val="00D5472B"/>
    <w:rsid w:val="00D5512E"/>
    <w:rsid w:val="00D55472"/>
    <w:rsid w:val="00D55669"/>
    <w:rsid w:val="00D5629B"/>
    <w:rsid w:val="00D57392"/>
    <w:rsid w:val="00D57966"/>
    <w:rsid w:val="00D6039E"/>
    <w:rsid w:val="00D6072F"/>
    <w:rsid w:val="00D61CD5"/>
    <w:rsid w:val="00D626C0"/>
    <w:rsid w:val="00D627FF"/>
    <w:rsid w:val="00D62964"/>
    <w:rsid w:val="00D6301A"/>
    <w:rsid w:val="00D63048"/>
    <w:rsid w:val="00D6327C"/>
    <w:rsid w:val="00D633B7"/>
    <w:rsid w:val="00D6349D"/>
    <w:rsid w:val="00D634AD"/>
    <w:rsid w:val="00D64C81"/>
    <w:rsid w:val="00D64ECF"/>
    <w:rsid w:val="00D64F60"/>
    <w:rsid w:val="00D66201"/>
    <w:rsid w:val="00D66347"/>
    <w:rsid w:val="00D6660E"/>
    <w:rsid w:val="00D66736"/>
    <w:rsid w:val="00D66B7D"/>
    <w:rsid w:val="00D67596"/>
    <w:rsid w:val="00D6772C"/>
    <w:rsid w:val="00D677B4"/>
    <w:rsid w:val="00D67E3B"/>
    <w:rsid w:val="00D67FEA"/>
    <w:rsid w:val="00D70B73"/>
    <w:rsid w:val="00D71516"/>
    <w:rsid w:val="00D71D39"/>
    <w:rsid w:val="00D7246F"/>
    <w:rsid w:val="00D7282A"/>
    <w:rsid w:val="00D72987"/>
    <w:rsid w:val="00D735F7"/>
    <w:rsid w:val="00D73E34"/>
    <w:rsid w:val="00D7423C"/>
    <w:rsid w:val="00D74441"/>
    <w:rsid w:val="00D74B31"/>
    <w:rsid w:val="00D74E3E"/>
    <w:rsid w:val="00D74E9E"/>
    <w:rsid w:val="00D75239"/>
    <w:rsid w:val="00D75527"/>
    <w:rsid w:val="00D75D78"/>
    <w:rsid w:val="00D7722B"/>
    <w:rsid w:val="00D772E6"/>
    <w:rsid w:val="00D7786D"/>
    <w:rsid w:val="00D77AC7"/>
    <w:rsid w:val="00D803D1"/>
    <w:rsid w:val="00D80639"/>
    <w:rsid w:val="00D80B8A"/>
    <w:rsid w:val="00D81573"/>
    <w:rsid w:val="00D81D48"/>
    <w:rsid w:val="00D82075"/>
    <w:rsid w:val="00D82AF4"/>
    <w:rsid w:val="00D83890"/>
    <w:rsid w:val="00D838AC"/>
    <w:rsid w:val="00D84503"/>
    <w:rsid w:val="00D84CDC"/>
    <w:rsid w:val="00D85085"/>
    <w:rsid w:val="00D8557C"/>
    <w:rsid w:val="00D857B5"/>
    <w:rsid w:val="00D85C3F"/>
    <w:rsid w:val="00D85CD5"/>
    <w:rsid w:val="00D85D4E"/>
    <w:rsid w:val="00D85E36"/>
    <w:rsid w:val="00D86C26"/>
    <w:rsid w:val="00D86D16"/>
    <w:rsid w:val="00D86DAF"/>
    <w:rsid w:val="00D86DE5"/>
    <w:rsid w:val="00D87008"/>
    <w:rsid w:val="00D873F4"/>
    <w:rsid w:val="00D87433"/>
    <w:rsid w:val="00D87EA9"/>
    <w:rsid w:val="00D902C5"/>
    <w:rsid w:val="00D906C4"/>
    <w:rsid w:val="00D907CC"/>
    <w:rsid w:val="00D90A81"/>
    <w:rsid w:val="00D9121A"/>
    <w:rsid w:val="00D91637"/>
    <w:rsid w:val="00D91A1D"/>
    <w:rsid w:val="00D92BBC"/>
    <w:rsid w:val="00D92E37"/>
    <w:rsid w:val="00D92E9A"/>
    <w:rsid w:val="00D936C9"/>
    <w:rsid w:val="00D9371E"/>
    <w:rsid w:val="00D938D1"/>
    <w:rsid w:val="00D93C64"/>
    <w:rsid w:val="00D93CCD"/>
    <w:rsid w:val="00D941E0"/>
    <w:rsid w:val="00D94242"/>
    <w:rsid w:val="00D94EF0"/>
    <w:rsid w:val="00D95026"/>
    <w:rsid w:val="00D9585D"/>
    <w:rsid w:val="00D95862"/>
    <w:rsid w:val="00D95AA3"/>
    <w:rsid w:val="00D95F0E"/>
    <w:rsid w:val="00D96248"/>
    <w:rsid w:val="00D963E3"/>
    <w:rsid w:val="00D9657E"/>
    <w:rsid w:val="00D97434"/>
    <w:rsid w:val="00D97815"/>
    <w:rsid w:val="00DA0B7F"/>
    <w:rsid w:val="00DA0D17"/>
    <w:rsid w:val="00DA0F36"/>
    <w:rsid w:val="00DA19F4"/>
    <w:rsid w:val="00DA26B3"/>
    <w:rsid w:val="00DA2C60"/>
    <w:rsid w:val="00DA3BC7"/>
    <w:rsid w:val="00DA541D"/>
    <w:rsid w:val="00DA552C"/>
    <w:rsid w:val="00DA5995"/>
    <w:rsid w:val="00DA61DF"/>
    <w:rsid w:val="00DA68FC"/>
    <w:rsid w:val="00DA6D11"/>
    <w:rsid w:val="00DA734C"/>
    <w:rsid w:val="00DA73C7"/>
    <w:rsid w:val="00DA7729"/>
    <w:rsid w:val="00DB0B8C"/>
    <w:rsid w:val="00DB1400"/>
    <w:rsid w:val="00DB157A"/>
    <w:rsid w:val="00DB1A99"/>
    <w:rsid w:val="00DB1AB6"/>
    <w:rsid w:val="00DB21F2"/>
    <w:rsid w:val="00DB2387"/>
    <w:rsid w:val="00DB3A0D"/>
    <w:rsid w:val="00DB3BD0"/>
    <w:rsid w:val="00DB435C"/>
    <w:rsid w:val="00DB464F"/>
    <w:rsid w:val="00DB47B7"/>
    <w:rsid w:val="00DB5607"/>
    <w:rsid w:val="00DB5748"/>
    <w:rsid w:val="00DB60AE"/>
    <w:rsid w:val="00DB6253"/>
    <w:rsid w:val="00DB6561"/>
    <w:rsid w:val="00DB669B"/>
    <w:rsid w:val="00DB66B3"/>
    <w:rsid w:val="00DB67CE"/>
    <w:rsid w:val="00DB68B6"/>
    <w:rsid w:val="00DB69A5"/>
    <w:rsid w:val="00DB6CDF"/>
    <w:rsid w:val="00DB7319"/>
    <w:rsid w:val="00DB7437"/>
    <w:rsid w:val="00DB7968"/>
    <w:rsid w:val="00DB7DF7"/>
    <w:rsid w:val="00DB7F90"/>
    <w:rsid w:val="00DC0197"/>
    <w:rsid w:val="00DC0E8B"/>
    <w:rsid w:val="00DC1565"/>
    <w:rsid w:val="00DC1679"/>
    <w:rsid w:val="00DC1F36"/>
    <w:rsid w:val="00DC2C6C"/>
    <w:rsid w:val="00DC2F44"/>
    <w:rsid w:val="00DC3BB0"/>
    <w:rsid w:val="00DC4443"/>
    <w:rsid w:val="00DC4524"/>
    <w:rsid w:val="00DC4702"/>
    <w:rsid w:val="00DC54C2"/>
    <w:rsid w:val="00DC5F77"/>
    <w:rsid w:val="00DC64CD"/>
    <w:rsid w:val="00DC6F84"/>
    <w:rsid w:val="00DC79C6"/>
    <w:rsid w:val="00DC7D29"/>
    <w:rsid w:val="00DC7E0D"/>
    <w:rsid w:val="00DD0853"/>
    <w:rsid w:val="00DD1994"/>
    <w:rsid w:val="00DD1B0E"/>
    <w:rsid w:val="00DD2D94"/>
    <w:rsid w:val="00DD2F1A"/>
    <w:rsid w:val="00DD3203"/>
    <w:rsid w:val="00DD3AF6"/>
    <w:rsid w:val="00DD48BD"/>
    <w:rsid w:val="00DD4924"/>
    <w:rsid w:val="00DD5184"/>
    <w:rsid w:val="00DD574D"/>
    <w:rsid w:val="00DD5751"/>
    <w:rsid w:val="00DD651B"/>
    <w:rsid w:val="00DD68E8"/>
    <w:rsid w:val="00DD751A"/>
    <w:rsid w:val="00DD7A18"/>
    <w:rsid w:val="00DD7E17"/>
    <w:rsid w:val="00DE1D91"/>
    <w:rsid w:val="00DE265F"/>
    <w:rsid w:val="00DE38CF"/>
    <w:rsid w:val="00DE3AA7"/>
    <w:rsid w:val="00DE3AB1"/>
    <w:rsid w:val="00DE3B60"/>
    <w:rsid w:val="00DE4B04"/>
    <w:rsid w:val="00DE5198"/>
    <w:rsid w:val="00DE57FD"/>
    <w:rsid w:val="00DE5BD2"/>
    <w:rsid w:val="00DE6022"/>
    <w:rsid w:val="00DE660F"/>
    <w:rsid w:val="00DE7081"/>
    <w:rsid w:val="00DE74E5"/>
    <w:rsid w:val="00DF0095"/>
    <w:rsid w:val="00DF044E"/>
    <w:rsid w:val="00DF0591"/>
    <w:rsid w:val="00DF0DBC"/>
    <w:rsid w:val="00DF10F6"/>
    <w:rsid w:val="00DF1B1D"/>
    <w:rsid w:val="00DF25AA"/>
    <w:rsid w:val="00DF2864"/>
    <w:rsid w:val="00DF31A4"/>
    <w:rsid w:val="00DF3ED6"/>
    <w:rsid w:val="00DF46AC"/>
    <w:rsid w:val="00DF47B8"/>
    <w:rsid w:val="00DF50E6"/>
    <w:rsid w:val="00DF57C5"/>
    <w:rsid w:val="00DF5A7F"/>
    <w:rsid w:val="00DF5ADB"/>
    <w:rsid w:val="00DF5DB9"/>
    <w:rsid w:val="00DF6243"/>
    <w:rsid w:val="00DF669F"/>
    <w:rsid w:val="00DF67B3"/>
    <w:rsid w:val="00DF6D2F"/>
    <w:rsid w:val="00DF6E95"/>
    <w:rsid w:val="00DF7061"/>
    <w:rsid w:val="00DF709E"/>
    <w:rsid w:val="00DF721B"/>
    <w:rsid w:val="00DF75AD"/>
    <w:rsid w:val="00DF7B12"/>
    <w:rsid w:val="00DF7B6F"/>
    <w:rsid w:val="00DF7DDD"/>
    <w:rsid w:val="00E01270"/>
    <w:rsid w:val="00E013C7"/>
    <w:rsid w:val="00E01E8E"/>
    <w:rsid w:val="00E021B9"/>
    <w:rsid w:val="00E027D6"/>
    <w:rsid w:val="00E028A3"/>
    <w:rsid w:val="00E029AF"/>
    <w:rsid w:val="00E02D38"/>
    <w:rsid w:val="00E031BE"/>
    <w:rsid w:val="00E032C5"/>
    <w:rsid w:val="00E037D0"/>
    <w:rsid w:val="00E03DEF"/>
    <w:rsid w:val="00E04396"/>
    <w:rsid w:val="00E052C4"/>
    <w:rsid w:val="00E05572"/>
    <w:rsid w:val="00E06210"/>
    <w:rsid w:val="00E070DF"/>
    <w:rsid w:val="00E078CA"/>
    <w:rsid w:val="00E07D70"/>
    <w:rsid w:val="00E10905"/>
    <w:rsid w:val="00E1259E"/>
    <w:rsid w:val="00E138AB"/>
    <w:rsid w:val="00E14273"/>
    <w:rsid w:val="00E1453B"/>
    <w:rsid w:val="00E1490C"/>
    <w:rsid w:val="00E14ADA"/>
    <w:rsid w:val="00E14FB2"/>
    <w:rsid w:val="00E157CE"/>
    <w:rsid w:val="00E15932"/>
    <w:rsid w:val="00E161FB"/>
    <w:rsid w:val="00E16662"/>
    <w:rsid w:val="00E16BE1"/>
    <w:rsid w:val="00E17844"/>
    <w:rsid w:val="00E17B95"/>
    <w:rsid w:val="00E20345"/>
    <w:rsid w:val="00E20E05"/>
    <w:rsid w:val="00E20FE1"/>
    <w:rsid w:val="00E21FA5"/>
    <w:rsid w:val="00E22D03"/>
    <w:rsid w:val="00E22DCB"/>
    <w:rsid w:val="00E2350F"/>
    <w:rsid w:val="00E24013"/>
    <w:rsid w:val="00E2410D"/>
    <w:rsid w:val="00E24499"/>
    <w:rsid w:val="00E24619"/>
    <w:rsid w:val="00E2594F"/>
    <w:rsid w:val="00E26ED3"/>
    <w:rsid w:val="00E2724F"/>
    <w:rsid w:val="00E279F6"/>
    <w:rsid w:val="00E27BD3"/>
    <w:rsid w:val="00E27EA1"/>
    <w:rsid w:val="00E3046C"/>
    <w:rsid w:val="00E304D8"/>
    <w:rsid w:val="00E30870"/>
    <w:rsid w:val="00E30B77"/>
    <w:rsid w:val="00E30D31"/>
    <w:rsid w:val="00E31286"/>
    <w:rsid w:val="00E313FF"/>
    <w:rsid w:val="00E316DF"/>
    <w:rsid w:val="00E31982"/>
    <w:rsid w:val="00E31B0C"/>
    <w:rsid w:val="00E31BED"/>
    <w:rsid w:val="00E3209C"/>
    <w:rsid w:val="00E32653"/>
    <w:rsid w:val="00E32C48"/>
    <w:rsid w:val="00E33003"/>
    <w:rsid w:val="00E331DD"/>
    <w:rsid w:val="00E3350B"/>
    <w:rsid w:val="00E337B0"/>
    <w:rsid w:val="00E3415D"/>
    <w:rsid w:val="00E34971"/>
    <w:rsid w:val="00E35F4B"/>
    <w:rsid w:val="00E3628E"/>
    <w:rsid w:val="00E36358"/>
    <w:rsid w:val="00E369FA"/>
    <w:rsid w:val="00E36F40"/>
    <w:rsid w:val="00E37709"/>
    <w:rsid w:val="00E37CFD"/>
    <w:rsid w:val="00E40178"/>
    <w:rsid w:val="00E4019E"/>
    <w:rsid w:val="00E40622"/>
    <w:rsid w:val="00E42200"/>
    <w:rsid w:val="00E42674"/>
    <w:rsid w:val="00E42938"/>
    <w:rsid w:val="00E429FE"/>
    <w:rsid w:val="00E4329B"/>
    <w:rsid w:val="00E43744"/>
    <w:rsid w:val="00E43C21"/>
    <w:rsid w:val="00E440DC"/>
    <w:rsid w:val="00E44963"/>
    <w:rsid w:val="00E45162"/>
    <w:rsid w:val="00E451B5"/>
    <w:rsid w:val="00E45585"/>
    <w:rsid w:val="00E457CA"/>
    <w:rsid w:val="00E45FA3"/>
    <w:rsid w:val="00E461FD"/>
    <w:rsid w:val="00E4662B"/>
    <w:rsid w:val="00E4667B"/>
    <w:rsid w:val="00E46B4B"/>
    <w:rsid w:val="00E47136"/>
    <w:rsid w:val="00E472BA"/>
    <w:rsid w:val="00E473C1"/>
    <w:rsid w:val="00E47E20"/>
    <w:rsid w:val="00E50E06"/>
    <w:rsid w:val="00E51017"/>
    <w:rsid w:val="00E5201A"/>
    <w:rsid w:val="00E52708"/>
    <w:rsid w:val="00E53779"/>
    <w:rsid w:val="00E53BB1"/>
    <w:rsid w:val="00E53C89"/>
    <w:rsid w:val="00E5416A"/>
    <w:rsid w:val="00E5470A"/>
    <w:rsid w:val="00E547D6"/>
    <w:rsid w:val="00E549D5"/>
    <w:rsid w:val="00E55225"/>
    <w:rsid w:val="00E55C44"/>
    <w:rsid w:val="00E5629E"/>
    <w:rsid w:val="00E56ACD"/>
    <w:rsid w:val="00E576A7"/>
    <w:rsid w:val="00E57774"/>
    <w:rsid w:val="00E5787C"/>
    <w:rsid w:val="00E57C42"/>
    <w:rsid w:val="00E60017"/>
    <w:rsid w:val="00E600F8"/>
    <w:rsid w:val="00E60805"/>
    <w:rsid w:val="00E60878"/>
    <w:rsid w:val="00E60AA5"/>
    <w:rsid w:val="00E61F3A"/>
    <w:rsid w:val="00E62BDD"/>
    <w:rsid w:val="00E62F48"/>
    <w:rsid w:val="00E6304E"/>
    <w:rsid w:val="00E63C61"/>
    <w:rsid w:val="00E64599"/>
    <w:rsid w:val="00E65081"/>
    <w:rsid w:val="00E65C2B"/>
    <w:rsid w:val="00E65F93"/>
    <w:rsid w:val="00E66C1B"/>
    <w:rsid w:val="00E66EF3"/>
    <w:rsid w:val="00E67145"/>
    <w:rsid w:val="00E70055"/>
    <w:rsid w:val="00E70746"/>
    <w:rsid w:val="00E70D9E"/>
    <w:rsid w:val="00E711E7"/>
    <w:rsid w:val="00E721CC"/>
    <w:rsid w:val="00E721FA"/>
    <w:rsid w:val="00E72B39"/>
    <w:rsid w:val="00E73771"/>
    <w:rsid w:val="00E73D79"/>
    <w:rsid w:val="00E7410C"/>
    <w:rsid w:val="00E74AD3"/>
    <w:rsid w:val="00E75464"/>
    <w:rsid w:val="00E75774"/>
    <w:rsid w:val="00E75A78"/>
    <w:rsid w:val="00E76680"/>
    <w:rsid w:val="00E7681A"/>
    <w:rsid w:val="00E768AC"/>
    <w:rsid w:val="00E76C51"/>
    <w:rsid w:val="00E76F61"/>
    <w:rsid w:val="00E77AE3"/>
    <w:rsid w:val="00E800E7"/>
    <w:rsid w:val="00E80162"/>
    <w:rsid w:val="00E808FE"/>
    <w:rsid w:val="00E8165D"/>
    <w:rsid w:val="00E8209B"/>
    <w:rsid w:val="00E82A7A"/>
    <w:rsid w:val="00E82CF9"/>
    <w:rsid w:val="00E82D2D"/>
    <w:rsid w:val="00E83047"/>
    <w:rsid w:val="00E83EE7"/>
    <w:rsid w:val="00E84184"/>
    <w:rsid w:val="00E842DA"/>
    <w:rsid w:val="00E853E9"/>
    <w:rsid w:val="00E859A5"/>
    <w:rsid w:val="00E85CA9"/>
    <w:rsid w:val="00E85F9A"/>
    <w:rsid w:val="00E86A19"/>
    <w:rsid w:val="00E8734C"/>
    <w:rsid w:val="00E90052"/>
    <w:rsid w:val="00E90AEE"/>
    <w:rsid w:val="00E9114F"/>
    <w:rsid w:val="00E9182B"/>
    <w:rsid w:val="00E92B54"/>
    <w:rsid w:val="00E93801"/>
    <w:rsid w:val="00E93902"/>
    <w:rsid w:val="00E943C9"/>
    <w:rsid w:val="00E950E9"/>
    <w:rsid w:val="00E95D0D"/>
    <w:rsid w:val="00E96317"/>
    <w:rsid w:val="00E96A81"/>
    <w:rsid w:val="00E97A2A"/>
    <w:rsid w:val="00E97E37"/>
    <w:rsid w:val="00E97F99"/>
    <w:rsid w:val="00EA0116"/>
    <w:rsid w:val="00EA0DC6"/>
    <w:rsid w:val="00EA2276"/>
    <w:rsid w:val="00EA2749"/>
    <w:rsid w:val="00EA2E80"/>
    <w:rsid w:val="00EA3162"/>
    <w:rsid w:val="00EA3186"/>
    <w:rsid w:val="00EA3AB4"/>
    <w:rsid w:val="00EA3B19"/>
    <w:rsid w:val="00EA3D65"/>
    <w:rsid w:val="00EA454B"/>
    <w:rsid w:val="00EA490E"/>
    <w:rsid w:val="00EA4A2E"/>
    <w:rsid w:val="00EA4BDD"/>
    <w:rsid w:val="00EA4C84"/>
    <w:rsid w:val="00EA50AB"/>
    <w:rsid w:val="00EA5253"/>
    <w:rsid w:val="00EA59D8"/>
    <w:rsid w:val="00EA5AD2"/>
    <w:rsid w:val="00EA65D1"/>
    <w:rsid w:val="00EA6957"/>
    <w:rsid w:val="00EA6AD7"/>
    <w:rsid w:val="00EA7214"/>
    <w:rsid w:val="00EA7F97"/>
    <w:rsid w:val="00EB0A86"/>
    <w:rsid w:val="00EB1974"/>
    <w:rsid w:val="00EB1B1F"/>
    <w:rsid w:val="00EB1E5B"/>
    <w:rsid w:val="00EB28A5"/>
    <w:rsid w:val="00EB2DEA"/>
    <w:rsid w:val="00EB34E6"/>
    <w:rsid w:val="00EB36E7"/>
    <w:rsid w:val="00EB39B3"/>
    <w:rsid w:val="00EB3A0B"/>
    <w:rsid w:val="00EB3A1E"/>
    <w:rsid w:val="00EB3AB1"/>
    <w:rsid w:val="00EB4168"/>
    <w:rsid w:val="00EB432D"/>
    <w:rsid w:val="00EB5504"/>
    <w:rsid w:val="00EB5F4B"/>
    <w:rsid w:val="00EB5FD3"/>
    <w:rsid w:val="00EB63F0"/>
    <w:rsid w:val="00EB6B36"/>
    <w:rsid w:val="00EB6C59"/>
    <w:rsid w:val="00EB6DD0"/>
    <w:rsid w:val="00EC0169"/>
    <w:rsid w:val="00EC0919"/>
    <w:rsid w:val="00EC0BA9"/>
    <w:rsid w:val="00EC12CE"/>
    <w:rsid w:val="00EC15BA"/>
    <w:rsid w:val="00EC192A"/>
    <w:rsid w:val="00EC1E92"/>
    <w:rsid w:val="00EC1F75"/>
    <w:rsid w:val="00EC20A8"/>
    <w:rsid w:val="00EC27B7"/>
    <w:rsid w:val="00EC2BBA"/>
    <w:rsid w:val="00EC2BC8"/>
    <w:rsid w:val="00EC37A4"/>
    <w:rsid w:val="00EC39AC"/>
    <w:rsid w:val="00EC40BF"/>
    <w:rsid w:val="00EC42C8"/>
    <w:rsid w:val="00EC4314"/>
    <w:rsid w:val="00EC4E0F"/>
    <w:rsid w:val="00EC54FD"/>
    <w:rsid w:val="00EC5C92"/>
    <w:rsid w:val="00EC5D2C"/>
    <w:rsid w:val="00EC66CF"/>
    <w:rsid w:val="00EC72A5"/>
    <w:rsid w:val="00EC7A1A"/>
    <w:rsid w:val="00EC7A20"/>
    <w:rsid w:val="00EC7F32"/>
    <w:rsid w:val="00ED02C8"/>
    <w:rsid w:val="00ED0479"/>
    <w:rsid w:val="00ED1573"/>
    <w:rsid w:val="00ED18E4"/>
    <w:rsid w:val="00ED2A43"/>
    <w:rsid w:val="00ED2C53"/>
    <w:rsid w:val="00ED345B"/>
    <w:rsid w:val="00ED369C"/>
    <w:rsid w:val="00ED38EB"/>
    <w:rsid w:val="00ED38FA"/>
    <w:rsid w:val="00ED4233"/>
    <w:rsid w:val="00ED432F"/>
    <w:rsid w:val="00ED4AF0"/>
    <w:rsid w:val="00ED4D77"/>
    <w:rsid w:val="00ED50D4"/>
    <w:rsid w:val="00ED5710"/>
    <w:rsid w:val="00ED5941"/>
    <w:rsid w:val="00ED5EF3"/>
    <w:rsid w:val="00ED6E11"/>
    <w:rsid w:val="00ED7EBA"/>
    <w:rsid w:val="00EE0346"/>
    <w:rsid w:val="00EE03B2"/>
    <w:rsid w:val="00EE15D0"/>
    <w:rsid w:val="00EE1973"/>
    <w:rsid w:val="00EE1984"/>
    <w:rsid w:val="00EE1B37"/>
    <w:rsid w:val="00EE1C5D"/>
    <w:rsid w:val="00EE33DD"/>
    <w:rsid w:val="00EE3610"/>
    <w:rsid w:val="00EE36FA"/>
    <w:rsid w:val="00EE3AC3"/>
    <w:rsid w:val="00EE3C3A"/>
    <w:rsid w:val="00EE409E"/>
    <w:rsid w:val="00EE4377"/>
    <w:rsid w:val="00EE440B"/>
    <w:rsid w:val="00EE4591"/>
    <w:rsid w:val="00EE47B0"/>
    <w:rsid w:val="00EE4A6F"/>
    <w:rsid w:val="00EE4FFB"/>
    <w:rsid w:val="00EE591E"/>
    <w:rsid w:val="00EE5BC4"/>
    <w:rsid w:val="00EE65EC"/>
    <w:rsid w:val="00EE68DF"/>
    <w:rsid w:val="00EE6BB5"/>
    <w:rsid w:val="00EE79D1"/>
    <w:rsid w:val="00EE7BB5"/>
    <w:rsid w:val="00EE7BB6"/>
    <w:rsid w:val="00EE7C7B"/>
    <w:rsid w:val="00EE7D70"/>
    <w:rsid w:val="00EF054F"/>
    <w:rsid w:val="00EF1039"/>
    <w:rsid w:val="00EF1335"/>
    <w:rsid w:val="00EF16ED"/>
    <w:rsid w:val="00EF2851"/>
    <w:rsid w:val="00EF3BF7"/>
    <w:rsid w:val="00EF3F0A"/>
    <w:rsid w:val="00EF4176"/>
    <w:rsid w:val="00EF48B7"/>
    <w:rsid w:val="00EF4A70"/>
    <w:rsid w:val="00EF4CF9"/>
    <w:rsid w:val="00EF5562"/>
    <w:rsid w:val="00EF57FD"/>
    <w:rsid w:val="00EF59CF"/>
    <w:rsid w:val="00EF6197"/>
    <w:rsid w:val="00EF672A"/>
    <w:rsid w:val="00EF7083"/>
    <w:rsid w:val="00EF7128"/>
    <w:rsid w:val="00EF734C"/>
    <w:rsid w:val="00EF74EA"/>
    <w:rsid w:val="00EF7878"/>
    <w:rsid w:val="00EF78CC"/>
    <w:rsid w:val="00F0071C"/>
    <w:rsid w:val="00F00803"/>
    <w:rsid w:val="00F00E8C"/>
    <w:rsid w:val="00F019E8"/>
    <w:rsid w:val="00F01C5A"/>
    <w:rsid w:val="00F01D29"/>
    <w:rsid w:val="00F02603"/>
    <w:rsid w:val="00F036B5"/>
    <w:rsid w:val="00F03ECD"/>
    <w:rsid w:val="00F047A2"/>
    <w:rsid w:val="00F04ABB"/>
    <w:rsid w:val="00F04C2D"/>
    <w:rsid w:val="00F05716"/>
    <w:rsid w:val="00F05C45"/>
    <w:rsid w:val="00F060F0"/>
    <w:rsid w:val="00F06105"/>
    <w:rsid w:val="00F063D0"/>
    <w:rsid w:val="00F0643E"/>
    <w:rsid w:val="00F06C0B"/>
    <w:rsid w:val="00F075AA"/>
    <w:rsid w:val="00F07FD3"/>
    <w:rsid w:val="00F100F6"/>
    <w:rsid w:val="00F1044E"/>
    <w:rsid w:val="00F10502"/>
    <w:rsid w:val="00F105FD"/>
    <w:rsid w:val="00F10955"/>
    <w:rsid w:val="00F10DE3"/>
    <w:rsid w:val="00F11025"/>
    <w:rsid w:val="00F1181D"/>
    <w:rsid w:val="00F11DE5"/>
    <w:rsid w:val="00F12223"/>
    <w:rsid w:val="00F1235E"/>
    <w:rsid w:val="00F12DA3"/>
    <w:rsid w:val="00F138B6"/>
    <w:rsid w:val="00F14255"/>
    <w:rsid w:val="00F143BF"/>
    <w:rsid w:val="00F14A77"/>
    <w:rsid w:val="00F14B85"/>
    <w:rsid w:val="00F15234"/>
    <w:rsid w:val="00F152A6"/>
    <w:rsid w:val="00F1546C"/>
    <w:rsid w:val="00F156B8"/>
    <w:rsid w:val="00F1584C"/>
    <w:rsid w:val="00F15CEA"/>
    <w:rsid w:val="00F15D46"/>
    <w:rsid w:val="00F15F2A"/>
    <w:rsid w:val="00F162AC"/>
    <w:rsid w:val="00F1635D"/>
    <w:rsid w:val="00F167A6"/>
    <w:rsid w:val="00F16842"/>
    <w:rsid w:val="00F1699A"/>
    <w:rsid w:val="00F173C6"/>
    <w:rsid w:val="00F17D14"/>
    <w:rsid w:val="00F17F80"/>
    <w:rsid w:val="00F20CE6"/>
    <w:rsid w:val="00F21499"/>
    <w:rsid w:val="00F216D6"/>
    <w:rsid w:val="00F21E34"/>
    <w:rsid w:val="00F22A3A"/>
    <w:rsid w:val="00F22B3A"/>
    <w:rsid w:val="00F23508"/>
    <w:rsid w:val="00F23F71"/>
    <w:rsid w:val="00F246E0"/>
    <w:rsid w:val="00F24B98"/>
    <w:rsid w:val="00F25379"/>
    <w:rsid w:val="00F25800"/>
    <w:rsid w:val="00F258C6"/>
    <w:rsid w:val="00F265FD"/>
    <w:rsid w:val="00F267F6"/>
    <w:rsid w:val="00F26DB6"/>
    <w:rsid w:val="00F26DC2"/>
    <w:rsid w:val="00F276A2"/>
    <w:rsid w:val="00F276FF"/>
    <w:rsid w:val="00F277DB"/>
    <w:rsid w:val="00F27C58"/>
    <w:rsid w:val="00F27FB7"/>
    <w:rsid w:val="00F309B4"/>
    <w:rsid w:val="00F30A95"/>
    <w:rsid w:val="00F31D3C"/>
    <w:rsid w:val="00F322A9"/>
    <w:rsid w:val="00F32634"/>
    <w:rsid w:val="00F32B25"/>
    <w:rsid w:val="00F32BBD"/>
    <w:rsid w:val="00F3357E"/>
    <w:rsid w:val="00F3408F"/>
    <w:rsid w:val="00F341B5"/>
    <w:rsid w:val="00F34EF2"/>
    <w:rsid w:val="00F35286"/>
    <w:rsid w:val="00F35B4C"/>
    <w:rsid w:val="00F36302"/>
    <w:rsid w:val="00F36644"/>
    <w:rsid w:val="00F37124"/>
    <w:rsid w:val="00F40662"/>
    <w:rsid w:val="00F418D8"/>
    <w:rsid w:val="00F41CFE"/>
    <w:rsid w:val="00F43124"/>
    <w:rsid w:val="00F4325E"/>
    <w:rsid w:val="00F436EE"/>
    <w:rsid w:val="00F439F2"/>
    <w:rsid w:val="00F4401A"/>
    <w:rsid w:val="00F44516"/>
    <w:rsid w:val="00F44AB7"/>
    <w:rsid w:val="00F44F21"/>
    <w:rsid w:val="00F459A9"/>
    <w:rsid w:val="00F459B2"/>
    <w:rsid w:val="00F46889"/>
    <w:rsid w:val="00F46BB3"/>
    <w:rsid w:val="00F50253"/>
    <w:rsid w:val="00F506C7"/>
    <w:rsid w:val="00F508EE"/>
    <w:rsid w:val="00F50CC9"/>
    <w:rsid w:val="00F50FF7"/>
    <w:rsid w:val="00F517C8"/>
    <w:rsid w:val="00F51B05"/>
    <w:rsid w:val="00F5275A"/>
    <w:rsid w:val="00F530E4"/>
    <w:rsid w:val="00F53BFC"/>
    <w:rsid w:val="00F542A6"/>
    <w:rsid w:val="00F5479F"/>
    <w:rsid w:val="00F54913"/>
    <w:rsid w:val="00F54AC2"/>
    <w:rsid w:val="00F55932"/>
    <w:rsid w:val="00F56015"/>
    <w:rsid w:val="00F560DF"/>
    <w:rsid w:val="00F563D6"/>
    <w:rsid w:val="00F567F9"/>
    <w:rsid w:val="00F569D0"/>
    <w:rsid w:val="00F56A57"/>
    <w:rsid w:val="00F57A8B"/>
    <w:rsid w:val="00F57D0B"/>
    <w:rsid w:val="00F57D27"/>
    <w:rsid w:val="00F57EE0"/>
    <w:rsid w:val="00F60A23"/>
    <w:rsid w:val="00F60B94"/>
    <w:rsid w:val="00F61B18"/>
    <w:rsid w:val="00F623E9"/>
    <w:rsid w:val="00F62FF7"/>
    <w:rsid w:val="00F63B39"/>
    <w:rsid w:val="00F64643"/>
    <w:rsid w:val="00F64763"/>
    <w:rsid w:val="00F647A1"/>
    <w:rsid w:val="00F647A8"/>
    <w:rsid w:val="00F64B7E"/>
    <w:rsid w:val="00F64BEE"/>
    <w:rsid w:val="00F64FA9"/>
    <w:rsid w:val="00F65230"/>
    <w:rsid w:val="00F66185"/>
    <w:rsid w:val="00F66791"/>
    <w:rsid w:val="00F66E22"/>
    <w:rsid w:val="00F6733F"/>
    <w:rsid w:val="00F6797A"/>
    <w:rsid w:val="00F67BEA"/>
    <w:rsid w:val="00F67C25"/>
    <w:rsid w:val="00F67F5C"/>
    <w:rsid w:val="00F67FCC"/>
    <w:rsid w:val="00F7008B"/>
    <w:rsid w:val="00F704E8"/>
    <w:rsid w:val="00F70952"/>
    <w:rsid w:val="00F712A2"/>
    <w:rsid w:val="00F720F2"/>
    <w:rsid w:val="00F721E9"/>
    <w:rsid w:val="00F723FF"/>
    <w:rsid w:val="00F7253F"/>
    <w:rsid w:val="00F72683"/>
    <w:rsid w:val="00F72F6A"/>
    <w:rsid w:val="00F72F88"/>
    <w:rsid w:val="00F731A2"/>
    <w:rsid w:val="00F73931"/>
    <w:rsid w:val="00F73B19"/>
    <w:rsid w:val="00F73E0C"/>
    <w:rsid w:val="00F7446A"/>
    <w:rsid w:val="00F7504D"/>
    <w:rsid w:val="00F751A2"/>
    <w:rsid w:val="00F75A5C"/>
    <w:rsid w:val="00F7770E"/>
    <w:rsid w:val="00F77E0A"/>
    <w:rsid w:val="00F800AB"/>
    <w:rsid w:val="00F80112"/>
    <w:rsid w:val="00F80836"/>
    <w:rsid w:val="00F80CD4"/>
    <w:rsid w:val="00F813A6"/>
    <w:rsid w:val="00F81504"/>
    <w:rsid w:val="00F8195D"/>
    <w:rsid w:val="00F81FEC"/>
    <w:rsid w:val="00F82043"/>
    <w:rsid w:val="00F822F9"/>
    <w:rsid w:val="00F831D0"/>
    <w:rsid w:val="00F83367"/>
    <w:rsid w:val="00F83731"/>
    <w:rsid w:val="00F848C9"/>
    <w:rsid w:val="00F848FA"/>
    <w:rsid w:val="00F84C6A"/>
    <w:rsid w:val="00F84DED"/>
    <w:rsid w:val="00F8543A"/>
    <w:rsid w:val="00F85F91"/>
    <w:rsid w:val="00F86360"/>
    <w:rsid w:val="00F86E33"/>
    <w:rsid w:val="00F8706D"/>
    <w:rsid w:val="00F872D5"/>
    <w:rsid w:val="00F87379"/>
    <w:rsid w:val="00F8743C"/>
    <w:rsid w:val="00F877E8"/>
    <w:rsid w:val="00F87B10"/>
    <w:rsid w:val="00F90032"/>
    <w:rsid w:val="00F90920"/>
    <w:rsid w:val="00F91A0E"/>
    <w:rsid w:val="00F91F0D"/>
    <w:rsid w:val="00F9207D"/>
    <w:rsid w:val="00F9253D"/>
    <w:rsid w:val="00F92A7B"/>
    <w:rsid w:val="00F930E9"/>
    <w:rsid w:val="00F93122"/>
    <w:rsid w:val="00F931A7"/>
    <w:rsid w:val="00F93984"/>
    <w:rsid w:val="00F955DC"/>
    <w:rsid w:val="00F95A8C"/>
    <w:rsid w:val="00F9662D"/>
    <w:rsid w:val="00F97022"/>
    <w:rsid w:val="00F97258"/>
    <w:rsid w:val="00FA01EA"/>
    <w:rsid w:val="00FA0C0E"/>
    <w:rsid w:val="00FA18F0"/>
    <w:rsid w:val="00FA2088"/>
    <w:rsid w:val="00FA2A86"/>
    <w:rsid w:val="00FA2E3E"/>
    <w:rsid w:val="00FA337E"/>
    <w:rsid w:val="00FA3957"/>
    <w:rsid w:val="00FA42AD"/>
    <w:rsid w:val="00FA44DD"/>
    <w:rsid w:val="00FA4693"/>
    <w:rsid w:val="00FA4777"/>
    <w:rsid w:val="00FA4F23"/>
    <w:rsid w:val="00FA5462"/>
    <w:rsid w:val="00FA54E6"/>
    <w:rsid w:val="00FA5680"/>
    <w:rsid w:val="00FA580D"/>
    <w:rsid w:val="00FA5855"/>
    <w:rsid w:val="00FA5C07"/>
    <w:rsid w:val="00FA5CED"/>
    <w:rsid w:val="00FA6112"/>
    <w:rsid w:val="00FA6888"/>
    <w:rsid w:val="00FA6F93"/>
    <w:rsid w:val="00FA7C13"/>
    <w:rsid w:val="00FA7DA1"/>
    <w:rsid w:val="00FA7E43"/>
    <w:rsid w:val="00FB0093"/>
    <w:rsid w:val="00FB0A95"/>
    <w:rsid w:val="00FB188D"/>
    <w:rsid w:val="00FB19D9"/>
    <w:rsid w:val="00FB1B9C"/>
    <w:rsid w:val="00FB264C"/>
    <w:rsid w:val="00FB2ED5"/>
    <w:rsid w:val="00FB3157"/>
    <w:rsid w:val="00FB33E9"/>
    <w:rsid w:val="00FB37F2"/>
    <w:rsid w:val="00FB3A18"/>
    <w:rsid w:val="00FB3A68"/>
    <w:rsid w:val="00FB4497"/>
    <w:rsid w:val="00FB4A8A"/>
    <w:rsid w:val="00FB4CB4"/>
    <w:rsid w:val="00FB5043"/>
    <w:rsid w:val="00FB5B5B"/>
    <w:rsid w:val="00FB5BAD"/>
    <w:rsid w:val="00FB5E04"/>
    <w:rsid w:val="00FB5E47"/>
    <w:rsid w:val="00FB615F"/>
    <w:rsid w:val="00FB63A5"/>
    <w:rsid w:val="00FB652A"/>
    <w:rsid w:val="00FC03AF"/>
    <w:rsid w:val="00FC07B7"/>
    <w:rsid w:val="00FC07F9"/>
    <w:rsid w:val="00FC0BB9"/>
    <w:rsid w:val="00FC0D41"/>
    <w:rsid w:val="00FC11C8"/>
    <w:rsid w:val="00FC1218"/>
    <w:rsid w:val="00FC1234"/>
    <w:rsid w:val="00FC1BD5"/>
    <w:rsid w:val="00FC1D95"/>
    <w:rsid w:val="00FC334C"/>
    <w:rsid w:val="00FC3371"/>
    <w:rsid w:val="00FC3BEB"/>
    <w:rsid w:val="00FC411A"/>
    <w:rsid w:val="00FC4E77"/>
    <w:rsid w:val="00FC4F7A"/>
    <w:rsid w:val="00FC5733"/>
    <w:rsid w:val="00FC5ABC"/>
    <w:rsid w:val="00FC61C6"/>
    <w:rsid w:val="00FC6368"/>
    <w:rsid w:val="00FC70A8"/>
    <w:rsid w:val="00FC74A4"/>
    <w:rsid w:val="00FC77A7"/>
    <w:rsid w:val="00FC790B"/>
    <w:rsid w:val="00FC7D38"/>
    <w:rsid w:val="00FD0210"/>
    <w:rsid w:val="00FD0779"/>
    <w:rsid w:val="00FD084C"/>
    <w:rsid w:val="00FD1F28"/>
    <w:rsid w:val="00FD1F3B"/>
    <w:rsid w:val="00FD2909"/>
    <w:rsid w:val="00FD32C7"/>
    <w:rsid w:val="00FD3708"/>
    <w:rsid w:val="00FD3A02"/>
    <w:rsid w:val="00FD3D3E"/>
    <w:rsid w:val="00FD4122"/>
    <w:rsid w:val="00FD4144"/>
    <w:rsid w:val="00FD46B9"/>
    <w:rsid w:val="00FD4725"/>
    <w:rsid w:val="00FD4AB6"/>
    <w:rsid w:val="00FD51D2"/>
    <w:rsid w:val="00FD525E"/>
    <w:rsid w:val="00FD5FD6"/>
    <w:rsid w:val="00FD6122"/>
    <w:rsid w:val="00FD6346"/>
    <w:rsid w:val="00FD69D4"/>
    <w:rsid w:val="00FD6AC8"/>
    <w:rsid w:val="00FD6C1C"/>
    <w:rsid w:val="00FD6C85"/>
    <w:rsid w:val="00FD6CE9"/>
    <w:rsid w:val="00FD6E82"/>
    <w:rsid w:val="00FD7CF2"/>
    <w:rsid w:val="00FD7DE5"/>
    <w:rsid w:val="00FD7E4E"/>
    <w:rsid w:val="00FE1082"/>
    <w:rsid w:val="00FE186B"/>
    <w:rsid w:val="00FE2300"/>
    <w:rsid w:val="00FE24AF"/>
    <w:rsid w:val="00FE269F"/>
    <w:rsid w:val="00FE26C9"/>
    <w:rsid w:val="00FE2947"/>
    <w:rsid w:val="00FE3243"/>
    <w:rsid w:val="00FE41BC"/>
    <w:rsid w:val="00FE51DB"/>
    <w:rsid w:val="00FE679B"/>
    <w:rsid w:val="00FE6E4E"/>
    <w:rsid w:val="00FE7550"/>
    <w:rsid w:val="00FE76A7"/>
    <w:rsid w:val="00FF0065"/>
    <w:rsid w:val="00FF101D"/>
    <w:rsid w:val="00FF1058"/>
    <w:rsid w:val="00FF1967"/>
    <w:rsid w:val="00FF2B61"/>
    <w:rsid w:val="00FF2BD9"/>
    <w:rsid w:val="00FF2CFA"/>
    <w:rsid w:val="00FF3054"/>
    <w:rsid w:val="00FF35BB"/>
    <w:rsid w:val="00FF366F"/>
    <w:rsid w:val="00FF36B4"/>
    <w:rsid w:val="00FF3971"/>
    <w:rsid w:val="00FF3EAB"/>
    <w:rsid w:val="00FF3F80"/>
    <w:rsid w:val="00FF42CB"/>
    <w:rsid w:val="00FF44CA"/>
    <w:rsid w:val="00FF46BB"/>
    <w:rsid w:val="00FF5660"/>
    <w:rsid w:val="00FF56AF"/>
    <w:rsid w:val="00FF56F6"/>
    <w:rsid w:val="00FF5A69"/>
    <w:rsid w:val="00FF5E61"/>
    <w:rsid w:val="00FF6DA4"/>
    <w:rsid w:val="00FF773B"/>
    <w:rsid w:val="18FA77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yle="mso-position-horizontal-relative:page" o:allowoverlap="f" fill="f" fillcolor="white" stroke="f">
      <v:fill color="white" on="f"/>
      <v:stroke on="f"/>
    </o:shapedefaults>
    <o:shapelayout v:ext="edit">
      <o:idmap v:ext="edit" data="1"/>
    </o:shapelayout>
  </w:shapeDefaults>
  <w:decimalSymbol w:val="."/>
  <w:listSeparator w:val=","/>
  <w14:docId w14:val="23F86262"/>
  <w15:docId w15:val="{C2B094C3-33AA-4312-A6F8-AF6E3B416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C37"/>
    <w:rPr>
      <w:rFonts w:ascii="Palatino Linotype" w:hAnsi="Palatino Linotype"/>
      <w:sz w:val="22"/>
      <w:szCs w:val="20"/>
    </w:rPr>
  </w:style>
  <w:style w:type="paragraph" w:styleId="Heading1">
    <w:name w:val="heading 1"/>
    <w:basedOn w:val="Normal"/>
    <w:next w:val="BodyText"/>
    <w:link w:val="Heading1Char"/>
    <w:qFormat/>
    <w:rsid w:val="00312C37"/>
    <w:pPr>
      <w:keepNext/>
      <w:keepLines/>
      <w:pageBreakBefore/>
      <w:pBdr>
        <w:top w:val="thinThickSmallGap" w:sz="24" w:space="6" w:color="000080"/>
        <w:bottom w:val="thinThickSmallGap" w:sz="24" w:space="6" w:color="000080"/>
      </w:pBdr>
      <w:spacing w:after="240" w:line="240" w:lineRule="atLeast"/>
      <w:jc w:val="center"/>
      <w:outlineLvl w:val="0"/>
    </w:pPr>
    <w:rPr>
      <w:b/>
      <w:caps/>
      <w:color w:val="000080"/>
      <w:spacing w:val="20"/>
      <w:kern w:val="16"/>
      <w:sz w:val="28"/>
    </w:rPr>
  </w:style>
  <w:style w:type="paragraph" w:styleId="Heading2">
    <w:name w:val="heading 2"/>
    <w:basedOn w:val="Normal"/>
    <w:next w:val="BodyText"/>
    <w:link w:val="Heading2Char"/>
    <w:qFormat/>
    <w:rsid w:val="00312C37"/>
    <w:pPr>
      <w:keepNext/>
      <w:keepLines/>
      <w:spacing w:before="240" w:after="120" w:line="240" w:lineRule="atLeast"/>
      <w:outlineLvl w:val="1"/>
    </w:pPr>
    <w:rPr>
      <w:b/>
      <w:caps/>
      <w:color w:val="000080"/>
      <w:spacing w:val="10"/>
      <w:kern w:val="20"/>
    </w:rPr>
  </w:style>
  <w:style w:type="paragraph" w:styleId="Heading3">
    <w:name w:val="heading 3"/>
    <w:basedOn w:val="Normal"/>
    <w:next w:val="BodyText"/>
    <w:link w:val="Heading3Char"/>
    <w:qFormat/>
    <w:rsid w:val="00312C37"/>
    <w:pPr>
      <w:keepNext/>
      <w:keepLines/>
      <w:spacing w:before="120" w:after="120" w:line="240" w:lineRule="atLeast"/>
      <w:outlineLvl w:val="2"/>
    </w:pPr>
    <w:rPr>
      <w:b/>
      <w:i/>
      <w:smallCaps/>
      <w:color w:val="000080"/>
      <w:kern w:val="20"/>
    </w:rPr>
  </w:style>
  <w:style w:type="paragraph" w:styleId="Heading4">
    <w:name w:val="heading 4"/>
    <w:basedOn w:val="Normal"/>
    <w:next w:val="BodyText"/>
    <w:link w:val="Heading4Char"/>
    <w:qFormat/>
    <w:rsid w:val="00312C37"/>
    <w:pPr>
      <w:keepNext/>
      <w:keepLines/>
      <w:spacing w:before="120" w:line="240" w:lineRule="atLeast"/>
      <w:outlineLvl w:val="3"/>
    </w:pPr>
    <w:rPr>
      <w:b/>
      <w:color w:val="000080"/>
      <w:spacing w:val="5"/>
      <w:kern w:val="20"/>
      <w:szCs w:val="22"/>
    </w:rPr>
  </w:style>
  <w:style w:type="paragraph" w:styleId="Heading5">
    <w:name w:val="heading 5"/>
    <w:basedOn w:val="Normal"/>
    <w:next w:val="BodyText"/>
    <w:link w:val="Heading5Char"/>
    <w:qFormat/>
    <w:rsid w:val="00312C37"/>
    <w:pPr>
      <w:keepNext/>
      <w:keepLines/>
      <w:spacing w:after="60" w:line="240" w:lineRule="atLeast"/>
      <w:outlineLvl w:val="4"/>
    </w:pPr>
    <w:rPr>
      <w:i/>
      <w:color w:val="000080"/>
      <w:kern w:val="20"/>
    </w:rPr>
  </w:style>
  <w:style w:type="paragraph" w:styleId="Heading6">
    <w:name w:val="heading 6"/>
    <w:basedOn w:val="Normal"/>
    <w:next w:val="BodyText"/>
    <w:link w:val="Heading6Char"/>
    <w:qFormat/>
    <w:rsid w:val="00312C37"/>
    <w:pPr>
      <w:keepNext/>
      <w:keepLines/>
      <w:spacing w:line="240" w:lineRule="atLeast"/>
      <w:outlineLvl w:val="5"/>
    </w:pPr>
    <w:rPr>
      <w:i/>
      <w:color w:val="000080"/>
      <w:spacing w:val="5"/>
      <w:kern w:val="20"/>
    </w:rPr>
  </w:style>
  <w:style w:type="paragraph" w:styleId="Heading7">
    <w:name w:val="heading 7"/>
    <w:basedOn w:val="Normal"/>
    <w:next w:val="BodyText"/>
    <w:link w:val="Heading7Char"/>
    <w:qFormat/>
    <w:rsid w:val="00312C37"/>
    <w:pPr>
      <w:keepNext/>
      <w:keepLines/>
      <w:numPr>
        <w:ilvl w:val="6"/>
        <w:numId w:val="2"/>
      </w:numPr>
      <w:spacing w:line="240" w:lineRule="atLeast"/>
      <w:outlineLvl w:val="6"/>
    </w:pPr>
    <w:rPr>
      <w:caps/>
      <w:kern w:val="20"/>
      <w:sz w:val="18"/>
    </w:rPr>
  </w:style>
  <w:style w:type="paragraph" w:styleId="Heading8">
    <w:name w:val="heading 8"/>
    <w:basedOn w:val="Normal"/>
    <w:next w:val="BodyText"/>
    <w:link w:val="Heading8Char"/>
    <w:qFormat/>
    <w:rsid w:val="00312C37"/>
    <w:pPr>
      <w:keepNext/>
      <w:keepLines/>
      <w:numPr>
        <w:ilvl w:val="7"/>
        <w:numId w:val="2"/>
      </w:numPr>
      <w:spacing w:line="240" w:lineRule="atLeast"/>
      <w:outlineLvl w:val="7"/>
    </w:pPr>
    <w:rPr>
      <w:i/>
      <w:spacing w:val="5"/>
      <w:kern w:val="20"/>
    </w:rPr>
  </w:style>
  <w:style w:type="paragraph" w:styleId="Heading9">
    <w:name w:val="heading 9"/>
    <w:basedOn w:val="Normal"/>
    <w:next w:val="BodyText"/>
    <w:link w:val="Heading9Char"/>
    <w:qFormat/>
    <w:rsid w:val="00312C37"/>
    <w:pPr>
      <w:keepNext/>
      <w:keepLines/>
      <w:numPr>
        <w:ilvl w:val="8"/>
        <w:numId w:val="2"/>
      </w:numPr>
      <w:spacing w:line="240" w:lineRule="atLeast"/>
      <w:outlineLvl w:val="8"/>
    </w:pPr>
    <w:rPr>
      <w:spacing w:val="-5"/>
      <w:kern w:val="20"/>
    </w:rPr>
  </w:style>
  <w:style w:type="character" w:default="1" w:styleId="DefaultParagraphFont">
    <w:name w:val="Default Paragraph Font"/>
    <w:uiPriority w:val="1"/>
    <w:semiHidden/>
    <w:unhideWhenUsed/>
    <w:rsid w:val="00312C3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12C37"/>
  </w:style>
  <w:style w:type="paragraph" w:styleId="BodyText">
    <w:name w:val="Body Text"/>
    <w:basedOn w:val="Normal"/>
    <w:link w:val="BodyTextChar"/>
    <w:rsid w:val="00312C37"/>
    <w:pPr>
      <w:spacing w:after="240" w:line="240" w:lineRule="atLeast"/>
    </w:pPr>
  </w:style>
  <w:style w:type="character" w:customStyle="1" w:styleId="BodyTextChar">
    <w:name w:val="Body Text Char"/>
    <w:basedOn w:val="DefaultParagraphFont"/>
    <w:link w:val="BodyText"/>
    <w:rsid w:val="00312C37"/>
    <w:rPr>
      <w:rFonts w:ascii="Palatino Linotype" w:hAnsi="Palatino Linotype"/>
      <w:sz w:val="22"/>
      <w:szCs w:val="20"/>
    </w:rPr>
  </w:style>
  <w:style w:type="paragraph" w:customStyle="1" w:styleId="BlockQuotation">
    <w:name w:val="Block Quotation"/>
    <w:basedOn w:val="BodyText"/>
    <w:link w:val="BlockQuotationChar"/>
    <w:rsid w:val="00312C37"/>
    <w:pPr>
      <w:keepLines/>
      <w:pBdr>
        <w:top w:val="single" w:sz="6" w:space="14" w:color="808080"/>
        <w:left w:val="single" w:sz="6" w:space="14" w:color="808080"/>
        <w:bottom w:val="single" w:sz="6" w:space="14" w:color="808080"/>
        <w:right w:val="single" w:sz="6" w:space="14" w:color="808080"/>
      </w:pBdr>
      <w:ind w:left="720" w:right="720"/>
    </w:pPr>
    <w:rPr>
      <w:i/>
    </w:rPr>
  </w:style>
  <w:style w:type="character" w:customStyle="1" w:styleId="BlockQuotationChar">
    <w:name w:val="Block Quotation Char"/>
    <w:basedOn w:val="DefaultParagraphFont"/>
    <w:link w:val="BlockQuotation"/>
    <w:rsid w:val="00312C37"/>
    <w:rPr>
      <w:rFonts w:ascii="Palatino Linotype" w:hAnsi="Palatino Linotype"/>
      <w:i/>
      <w:sz w:val="22"/>
      <w:szCs w:val="20"/>
    </w:rPr>
  </w:style>
  <w:style w:type="paragraph" w:styleId="Caption">
    <w:name w:val="caption"/>
    <w:basedOn w:val="Normal"/>
    <w:next w:val="BodyText"/>
    <w:qFormat/>
    <w:rsid w:val="00312C37"/>
    <w:pPr>
      <w:spacing w:after="240"/>
      <w:contextualSpacing/>
      <w:jc w:val="center"/>
    </w:pPr>
    <w:rPr>
      <w:i/>
    </w:rPr>
  </w:style>
  <w:style w:type="character" w:styleId="EndnoteReference">
    <w:name w:val="endnote reference"/>
    <w:semiHidden/>
    <w:rsid w:val="00312C37"/>
    <w:rPr>
      <w:vertAlign w:val="superscript"/>
    </w:rPr>
  </w:style>
  <w:style w:type="paragraph" w:styleId="EndnoteText">
    <w:name w:val="endnote text"/>
    <w:basedOn w:val="Normal"/>
    <w:link w:val="EndnoteTextChar"/>
    <w:semiHidden/>
    <w:rsid w:val="00312C37"/>
  </w:style>
  <w:style w:type="character" w:styleId="FootnoteReference">
    <w:name w:val="footnote reference"/>
    <w:uiPriority w:val="99"/>
    <w:semiHidden/>
    <w:rsid w:val="00312C37"/>
    <w:rPr>
      <w:vertAlign w:val="superscript"/>
    </w:rPr>
  </w:style>
  <w:style w:type="paragraph" w:styleId="FootnoteText">
    <w:name w:val="footnote text"/>
    <w:basedOn w:val="Normal"/>
    <w:link w:val="FootnoteTextChar"/>
    <w:uiPriority w:val="99"/>
    <w:semiHidden/>
    <w:rsid w:val="00312C37"/>
  </w:style>
  <w:style w:type="paragraph" w:styleId="Index1">
    <w:name w:val="index 1"/>
    <w:basedOn w:val="Normal"/>
    <w:semiHidden/>
    <w:rsid w:val="00312C37"/>
    <w:rPr>
      <w:sz w:val="21"/>
    </w:rPr>
  </w:style>
  <w:style w:type="paragraph" w:styleId="Index2">
    <w:name w:val="index 2"/>
    <w:basedOn w:val="Normal"/>
    <w:semiHidden/>
    <w:rsid w:val="00312C37"/>
    <w:pPr>
      <w:ind w:hanging="240"/>
    </w:pPr>
    <w:rPr>
      <w:sz w:val="21"/>
    </w:rPr>
  </w:style>
  <w:style w:type="paragraph" w:styleId="Index3">
    <w:name w:val="index 3"/>
    <w:basedOn w:val="Normal"/>
    <w:semiHidden/>
    <w:rsid w:val="00312C37"/>
    <w:pPr>
      <w:ind w:left="480" w:hanging="240"/>
    </w:pPr>
    <w:rPr>
      <w:sz w:val="21"/>
    </w:rPr>
  </w:style>
  <w:style w:type="paragraph" w:styleId="Index4">
    <w:name w:val="index 4"/>
    <w:basedOn w:val="Normal"/>
    <w:semiHidden/>
    <w:rsid w:val="00312C37"/>
    <w:pPr>
      <w:ind w:left="600" w:hanging="240"/>
    </w:pPr>
    <w:rPr>
      <w:sz w:val="21"/>
    </w:rPr>
  </w:style>
  <w:style w:type="paragraph" w:styleId="Index5">
    <w:name w:val="index 5"/>
    <w:basedOn w:val="Normal"/>
    <w:semiHidden/>
    <w:rsid w:val="00312C37"/>
    <w:pPr>
      <w:ind w:left="840"/>
    </w:pPr>
    <w:rPr>
      <w:sz w:val="21"/>
    </w:rPr>
  </w:style>
  <w:style w:type="paragraph" w:styleId="IndexHeading">
    <w:name w:val="index heading"/>
    <w:basedOn w:val="Normal"/>
    <w:next w:val="Index1"/>
    <w:semiHidden/>
    <w:rsid w:val="00312C37"/>
    <w:pPr>
      <w:spacing w:line="480" w:lineRule="atLeast"/>
    </w:pPr>
    <w:rPr>
      <w:spacing w:val="-5"/>
      <w:sz w:val="28"/>
    </w:rPr>
  </w:style>
  <w:style w:type="character" w:customStyle="1" w:styleId="Lead-inEmphasis">
    <w:name w:val="Lead-in Emphasis"/>
    <w:rsid w:val="00312C37"/>
    <w:rPr>
      <w:b/>
      <w:smallCaps/>
      <w:sz w:val="22"/>
    </w:rPr>
  </w:style>
  <w:style w:type="paragraph" w:styleId="ListBullet">
    <w:name w:val="List Bullet"/>
    <w:basedOn w:val="Normal"/>
    <w:link w:val="ListBulletChar"/>
    <w:autoRedefine/>
    <w:rsid w:val="00312C37"/>
    <w:pPr>
      <w:numPr>
        <w:numId w:val="108"/>
      </w:numPr>
      <w:spacing w:after="120"/>
      <w:contextualSpacing/>
    </w:pPr>
    <w:rPr>
      <w:rFonts w:eastAsia="MS Mincho"/>
      <w:szCs w:val="24"/>
    </w:rPr>
  </w:style>
  <w:style w:type="paragraph" w:styleId="MacroText">
    <w:name w:val="macro"/>
    <w:basedOn w:val="BodyText"/>
    <w:link w:val="MacroTextChar"/>
    <w:semiHidden/>
    <w:rsid w:val="00312C37"/>
    <w:pPr>
      <w:spacing w:line="240" w:lineRule="auto"/>
    </w:pPr>
    <w:rPr>
      <w:rFonts w:ascii="Courier New" w:hAnsi="Courier New"/>
    </w:rPr>
  </w:style>
  <w:style w:type="character" w:styleId="PageNumber">
    <w:name w:val="page number"/>
    <w:rsid w:val="00312C37"/>
    <w:rPr>
      <w:rFonts w:ascii="Palatino Linotype" w:hAnsi="Palatino Linotype"/>
      <w:sz w:val="18"/>
    </w:rPr>
  </w:style>
  <w:style w:type="paragraph" w:customStyle="1" w:styleId="SubtitleCover">
    <w:name w:val="Subtitle Cover"/>
    <w:basedOn w:val="TitleCover"/>
    <w:next w:val="BodyText"/>
    <w:rsid w:val="00312C37"/>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312C37"/>
    <w:pPr>
      <w:keepNext/>
      <w:keepLines/>
      <w:spacing w:after="240" w:line="720" w:lineRule="atLeast"/>
      <w:jc w:val="center"/>
    </w:pPr>
    <w:rPr>
      <w:caps/>
      <w:spacing w:val="65"/>
      <w:kern w:val="20"/>
      <w:sz w:val="64"/>
    </w:rPr>
  </w:style>
  <w:style w:type="paragraph" w:styleId="TableofFigures">
    <w:name w:val="table of figures"/>
    <w:basedOn w:val="Normal"/>
    <w:uiPriority w:val="99"/>
    <w:rsid w:val="00312C37"/>
    <w:rPr>
      <w:i/>
      <w:iCs/>
      <w:color w:val="0D0D0D" w:themeColor="text1" w:themeTint="F2"/>
      <w:sz w:val="20"/>
    </w:rPr>
  </w:style>
  <w:style w:type="paragraph" w:styleId="TOC1">
    <w:name w:val="toc 1"/>
    <w:basedOn w:val="Normal"/>
    <w:uiPriority w:val="39"/>
    <w:rsid w:val="00312C37"/>
    <w:pPr>
      <w:keepNext/>
      <w:spacing w:before="120"/>
      <w:jc w:val="center"/>
    </w:pPr>
    <w:rPr>
      <w:b/>
      <w:bCs/>
      <w:i/>
      <w:iCs/>
      <w:caps/>
      <w:sz w:val="24"/>
      <w:szCs w:val="24"/>
    </w:rPr>
  </w:style>
  <w:style w:type="paragraph" w:styleId="TOC2">
    <w:name w:val="toc 2"/>
    <w:basedOn w:val="Normal"/>
    <w:uiPriority w:val="39"/>
    <w:rsid w:val="00312C37"/>
    <w:pPr>
      <w:spacing w:before="120"/>
      <w:ind w:left="216"/>
    </w:pPr>
    <w:rPr>
      <w:b/>
      <w:bCs/>
      <w:szCs w:val="22"/>
    </w:rPr>
  </w:style>
  <w:style w:type="paragraph" w:styleId="TOC3">
    <w:name w:val="toc 3"/>
    <w:basedOn w:val="Normal"/>
    <w:uiPriority w:val="39"/>
    <w:rsid w:val="00312C37"/>
    <w:pPr>
      <w:ind w:left="440"/>
    </w:pPr>
    <w:rPr>
      <w:sz w:val="20"/>
    </w:rPr>
  </w:style>
  <w:style w:type="paragraph" w:styleId="TOC4">
    <w:name w:val="toc 4"/>
    <w:basedOn w:val="TOC2Blue"/>
    <w:uiPriority w:val="39"/>
    <w:rsid w:val="00312C37"/>
  </w:style>
  <w:style w:type="paragraph" w:styleId="TOC5">
    <w:name w:val="toc 5"/>
    <w:basedOn w:val="TOC2Green"/>
    <w:uiPriority w:val="39"/>
    <w:rsid w:val="00312C37"/>
  </w:style>
  <w:style w:type="paragraph" w:styleId="Subtitle">
    <w:name w:val="Subtitle"/>
    <w:basedOn w:val="Title"/>
    <w:next w:val="BodyText"/>
    <w:link w:val="SubtitleChar"/>
    <w:qFormat/>
    <w:rsid w:val="00312C37"/>
    <w:pPr>
      <w:spacing w:after="420"/>
    </w:pPr>
    <w:rPr>
      <w:spacing w:val="20"/>
      <w:sz w:val="22"/>
      <w:szCs w:val="24"/>
    </w:rPr>
  </w:style>
  <w:style w:type="paragraph" w:styleId="Title">
    <w:name w:val="Title"/>
    <w:basedOn w:val="SubtitleCover"/>
    <w:next w:val="Subtitle"/>
    <w:link w:val="TitleChar"/>
    <w:qFormat/>
    <w:rsid w:val="00312C37"/>
    <w:rPr>
      <w:color w:val="000080"/>
      <w:spacing w:val="65"/>
      <w:sz w:val="64"/>
    </w:rPr>
  </w:style>
  <w:style w:type="paragraph" w:customStyle="1" w:styleId="Columnheadings">
    <w:name w:val="Column headings"/>
    <w:basedOn w:val="Normal"/>
    <w:rsid w:val="00312C37"/>
    <w:pPr>
      <w:keepNext/>
      <w:spacing w:before="80"/>
      <w:jc w:val="center"/>
    </w:pPr>
    <w:rPr>
      <w:caps/>
      <w:sz w:val="14"/>
    </w:rPr>
  </w:style>
  <w:style w:type="character" w:styleId="CommentReference">
    <w:name w:val="annotation reference"/>
    <w:uiPriority w:val="99"/>
    <w:semiHidden/>
    <w:rsid w:val="00312C37"/>
    <w:rPr>
      <w:sz w:val="16"/>
    </w:rPr>
  </w:style>
  <w:style w:type="paragraph" w:styleId="CommentText">
    <w:name w:val="annotation text"/>
    <w:basedOn w:val="Normal"/>
    <w:link w:val="CommentTextChar"/>
    <w:uiPriority w:val="99"/>
    <w:rsid w:val="00312C37"/>
  </w:style>
  <w:style w:type="paragraph" w:customStyle="1" w:styleId="CompanyName">
    <w:name w:val="Company Name"/>
    <w:basedOn w:val="BodyText"/>
    <w:rsid w:val="00312C37"/>
    <w:pPr>
      <w:keepLines/>
      <w:framePr w:w="8640" w:h="1440" w:wrap="notBeside" w:vAnchor="page" w:hAnchor="margin" w:xAlign="center" w:y="889"/>
      <w:spacing w:after="40"/>
      <w:jc w:val="center"/>
    </w:pPr>
    <w:rPr>
      <w:caps/>
      <w:spacing w:val="75"/>
      <w:kern w:val="18"/>
    </w:rPr>
  </w:style>
  <w:style w:type="paragraph" w:styleId="TableofAuthorities">
    <w:name w:val="table of authorities"/>
    <w:basedOn w:val="Normal"/>
    <w:semiHidden/>
    <w:rsid w:val="00312C37"/>
    <w:pPr>
      <w:tabs>
        <w:tab w:val="right" w:leader="dot" w:pos="7560"/>
      </w:tabs>
    </w:pPr>
  </w:style>
  <w:style w:type="paragraph" w:styleId="TOAHeading">
    <w:name w:val="toa heading"/>
    <w:basedOn w:val="Normal"/>
    <w:next w:val="TableofAuthorities"/>
    <w:semiHidden/>
    <w:rsid w:val="00312C37"/>
    <w:pPr>
      <w:keepNext/>
      <w:spacing w:line="720" w:lineRule="atLeast"/>
    </w:pPr>
    <w:rPr>
      <w:caps/>
      <w:spacing w:val="-10"/>
      <w:kern w:val="28"/>
    </w:rPr>
  </w:style>
  <w:style w:type="paragraph" w:customStyle="1" w:styleId="Rowlabels">
    <w:name w:val="Row labels"/>
    <w:basedOn w:val="Normal"/>
    <w:rsid w:val="00312C37"/>
    <w:pPr>
      <w:keepNext/>
      <w:spacing w:before="40"/>
    </w:pPr>
    <w:rPr>
      <w:sz w:val="18"/>
    </w:rPr>
  </w:style>
  <w:style w:type="paragraph" w:customStyle="1" w:styleId="Percentage">
    <w:name w:val="Percentage"/>
    <w:basedOn w:val="Normal"/>
    <w:rsid w:val="00312C37"/>
    <w:pPr>
      <w:spacing w:before="40"/>
      <w:jc w:val="center"/>
    </w:pPr>
    <w:rPr>
      <w:sz w:val="18"/>
    </w:rPr>
  </w:style>
  <w:style w:type="paragraph" w:customStyle="1" w:styleId="NumberedList">
    <w:name w:val="Numbered List"/>
    <w:basedOn w:val="Normal"/>
    <w:link w:val="NumberedListChar"/>
    <w:rsid w:val="00312C37"/>
    <w:pPr>
      <w:numPr>
        <w:numId w:val="1"/>
      </w:numPr>
      <w:spacing w:after="240" w:line="312" w:lineRule="auto"/>
      <w:contextualSpacing/>
    </w:pPr>
  </w:style>
  <w:style w:type="character" w:customStyle="1" w:styleId="NumberedListCharChar">
    <w:name w:val="Numbered List Char Char"/>
    <w:basedOn w:val="DefaultParagraphFont"/>
    <w:rsid w:val="00312C37"/>
    <w:rPr>
      <w:rFonts w:ascii="Palatino Linotype" w:hAnsi="Palatino Linotype"/>
      <w:sz w:val="22"/>
      <w:lang w:val="en-US" w:eastAsia="en-US" w:bidi="ar-SA"/>
    </w:rPr>
  </w:style>
  <w:style w:type="paragraph" w:customStyle="1" w:styleId="NumberedListBold">
    <w:name w:val="Numbered List Bold"/>
    <w:basedOn w:val="NumberedList"/>
    <w:link w:val="NumberedListBoldChar"/>
    <w:rsid w:val="00312C37"/>
    <w:rPr>
      <w:b/>
      <w:bCs/>
    </w:rPr>
  </w:style>
  <w:style w:type="character" w:customStyle="1" w:styleId="NumberedListBoldChar">
    <w:name w:val="Numbered List Bold Char"/>
    <w:basedOn w:val="NumberedListChar"/>
    <w:link w:val="NumberedListBold"/>
    <w:rsid w:val="00312C37"/>
    <w:rPr>
      <w:rFonts w:ascii="Palatino Linotype" w:hAnsi="Palatino Linotype"/>
      <w:b/>
      <w:bCs/>
      <w:sz w:val="22"/>
      <w:szCs w:val="20"/>
    </w:rPr>
  </w:style>
  <w:style w:type="paragraph" w:customStyle="1" w:styleId="LineSpace">
    <w:name w:val="Line Space"/>
    <w:basedOn w:val="Normal"/>
    <w:rsid w:val="00312C37"/>
    <w:rPr>
      <w:rFonts w:ascii="Verdana" w:hAnsi="Verdana"/>
      <w:sz w:val="12"/>
    </w:rPr>
  </w:style>
  <w:style w:type="table" w:styleId="TableContemporary">
    <w:name w:val="Table Contemporary"/>
    <w:basedOn w:val="TableNormal"/>
    <w:rsid w:val="00312C37"/>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rsid w:val="00312C37"/>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rsid w:val="00312C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ubtle1">
    <w:name w:val="Table Subtle 1"/>
    <w:basedOn w:val="TableNormal"/>
    <w:rsid w:val="00312C37"/>
    <w:rPr>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12C37"/>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312C37"/>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312C37"/>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Elegant">
    <w:name w:val="Table Elegant"/>
    <w:basedOn w:val="TableNormal"/>
    <w:rsid w:val="00312C37"/>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erPortrait">
    <w:name w:val="Header Portrait"/>
    <w:basedOn w:val="Normal"/>
    <w:rsid w:val="00312C37"/>
    <w:pPr>
      <w:tabs>
        <w:tab w:val="center" w:pos="4320"/>
        <w:tab w:val="right" w:pos="8640"/>
      </w:tabs>
    </w:pPr>
    <w:rPr>
      <w:sz w:val="18"/>
    </w:rPr>
  </w:style>
  <w:style w:type="paragraph" w:styleId="Footer">
    <w:name w:val="footer"/>
    <w:basedOn w:val="Normal"/>
    <w:link w:val="FooterChar"/>
    <w:rsid w:val="00312C37"/>
    <w:pPr>
      <w:tabs>
        <w:tab w:val="center" w:pos="4320"/>
        <w:tab w:val="right" w:pos="8640"/>
      </w:tabs>
    </w:pPr>
  </w:style>
  <w:style w:type="paragraph" w:customStyle="1" w:styleId="FooterPortrait">
    <w:name w:val="Footer Portrait"/>
    <w:basedOn w:val="Footer"/>
    <w:rsid w:val="00312C37"/>
    <w:pPr>
      <w:pBdr>
        <w:top w:val="single" w:sz="2" w:space="1" w:color="auto"/>
      </w:pBdr>
    </w:pPr>
    <w:rPr>
      <w:sz w:val="18"/>
    </w:rPr>
  </w:style>
  <w:style w:type="paragraph" w:styleId="Header">
    <w:name w:val="header"/>
    <w:basedOn w:val="Normal"/>
    <w:link w:val="HeaderChar"/>
    <w:uiPriority w:val="99"/>
    <w:qFormat/>
    <w:rsid w:val="00312C37"/>
    <w:pPr>
      <w:tabs>
        <w:tab w:val="center" w:pos="4320"/>
        <w:tab w:val="right" w:pos="8640"/>
      </w:tabs>
    </w:pPr>
  </w:style>
  <w:style w:type="paragraph" w:styleId="ListContinue">
    <w:name w:val="List Continue"/>
    <w:basedOn w:val="Normal"/>
    <w:rsid w:val="00312C37"/>
    <w:pPr>
      <w:spacing w:after="120"/>
      <w:ind w:left="360"/>
      <w:contextualSpacing/>
    </w:pPr>
  </w:style>
  <w:style w:type="character" w:styleId="Hyperlink">
    <w:name w:val="Hyperlink"/>
    <w:basedOn w:val="DefaultParagraphFont"/>
    <w:uiPriority w:val="99"/>
    <w:rsid w:val="00312C37"/>
    <w:rPr>
      <w:color w:val="0000FF"/>
      <w:u w:val="single"/>
    </w:rPr>
  </w:style>
  <w:style w:type="paragraph" w:styleId="TOC6">
    <w:name w:val="toc 6"/>
    <w:basedOn w:val="TOC2Orange"/>
    <w:uiPriority w:val="39"/>
    <w:rsid w:val="00312C37"/>
  </w:style>
  <w:style w:type="paragraph" w:styleId="TOC7">
    <w:name w:val="toc 7"/>
    <w:basedOn w:val="TOC3Blue"/>
    <w:uiPriority w:val="39"/>
    <w:rsid w:val="00312C37"/>
    <w:pPr>
      <w:ind w:left="446"/>
    </w:pPr>
  </w:style>
  <w:style w:type="paragraph" w:styleId="TOC8">
    <w:name w:val="toc 8"/>
    <w:basedOn w:val="TOC3Green"/>
    <w:uiPriority w:val="39"/>
    <w:rsid w:val="00312C37"/>
    <w:pPr>
      <w:ind w:left="446"/>
    </w:pPr>
  </w:style>
  <w:style w:type="paragraph" w:styleId="TOC9">
    <w:name w:val="toc 9"/>
    <w:basedOn w:val="TOC3Orange"/>
    <w:uiPriority w:val="39"/>
    <w:rsid w:val="00312C37"/>
    <w:pPr>
      <w:ind w:left="446"/>
    </w:pPr>
  </w:style>
  <w:style w:type="table" w:styleId="TableGrid">
    <w:name w:val="Table Grid"/>
    <w:basedOn w:val="TableNormal"/>
    <w:uiPriority w:val="59"/>
    <w:rsid w:val="00312C37"/>
    <w:rPr>
      <w:rFonts w:ascii="Palatino Linotype" w:hAnsi="Palatino Linotype"/>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andscape">
    <w:name w:val="Header Landscape"/>
    <w:basedOn w:val="HeaderPortrait"/>
    <w:rsid w:val="00312C37"/>
    <w:pPr>
      <w:tabs>
        <w:tab w:val="clear" w:pos="4320"/>
        <w:tab w:val="clear" w:pos="8640"/>
        <w:tab w:val="center" w:pos="6480"/>
        <w:tab w:val="right" w:pos="12960"/>
      </w:tabs>
      <w:jc w:val="center"/>
    </w:pPr>
  </w:style>
  <w:style w:type="paragraph" w:customStyle="1" w:styleId="FooterLandscape">
    <w:name w:val="Footer Landscape"/>
    <w:basedOn w:val="FooterPortrait"/>
    <w:rsid w:val="00312C37"/>
    <w:pPr>
      <w:tabs>
        <w:tab w:val="clear" w:pos="4320"/>
        <w:tab w:val="clear" w:pos="8640"/>
        <w:tab w:val="center" w:pos="6480"/>
        <w:tab w:val="right" w:pos="12960"/>
      </w:tabs>
    </w:pPr>
  </w:style>
  <w:style w:type="paragraph" w:styleId="ListContinue5">
    <w:name w:val="List Continue 5"/>
    <w:basedOn w:val="Normal"/>
    <w:rsid w:val="00312C37"/>
    <w:pPr>
      <w:spacing w:after="120"/>
      <w:ind w:left="1800"/>
      <w:contextualSpacing/>
    </w:pPr>
  </w:style>
  <w:style w:type="paragraph" w:customStyle="1" w:styleId="TableofContents">
    <w:name w:val="Table of Contents"/>
    <w:basedOn w:val="Heading1"/>
    <w:rsid w:val="00312C37"/>
    <w:pPr>
      <w:pageBreakBefore w:val="0"/>
    </w:pPr>
  </w:style>
  <w:style w:type="paragraph" w:styleId="CommentSubject">
    <w:name w:val="annotation subject"/>
    <w:basedOn w:val="CommentText"/>
    <w:next w:val="CommentText"/>
    <w:link w:val="CommentSubjectChar"/>
    <w:semiHidden/>
    <w:rsid w:val="00312C37"/>
    <w:rPr>
      <w:b/>
      <w:bCs/>
      <w:sz w:val="20"/>
    </w:rPr>
  </w:style>
  <w:style w:type="paragraph" w:styleId="BalloonText">
    <w:name w:val="Balloon Text"/>
    <w:basedOn w:val="Normal"/>
    <w:link w:val="BalloonTextChar"/>
    <w:semiHidden/>
    <w:rsid w:val="00312C37"/>
    <w:rPr>
      <w:rFonts w:ascii="Tahoma" w:hAnsi="Tahoma" w:cs="Tahoma"/>
      <w:sz w:val="16"/>
      <w:szCs w:val="16"/>
    </w:rPr>
  </w:style>
  <w:style w:type="character" w:customStyle="1" w:styleId="NumberedListChar">
    <w:name w:val="Numbered List Char"/>
    <w:basedOn w:val="DefaultParagraphFont"/>
    <w:link w:val="NumberedList"/>
    <w:rsid w:val="00312C37"/>
    <w:rPr>
      <w:rFonts w:ascii="Palatino Linotype" w:hAnsi="Palatino Linotype"/>
      <w:sz w:val="22"/>
      <w:szCs w:val="20"/>
    </w:rPr>
  </w:style>
  <w:style w:type="paragraph" w:styleId="BodyText3">
    <w:name w:val="Body Text 3"/>
    <w:basedOn w:val="Normal"/>
    <w:link w:val="BodyText3Char"/>
    <w:rsid w:val="0063785D"/>
    <w:pPr>
      <w:spacing w:after="120"/>
    </w:pPr>
    <w:rPr>
      <w:sz w:val="16"/>
      <w:szCs w:val="16"/>
    </w:rPr>
  </w:style>
  <w:style w:type="character" w:customStyle="1" w:styleId="Heading2Char">
    <w:name w:val="Heading 2 Char"/>
    <w:basedOn w:val="DefaultParagraphFont"/>
    <w:link w:val="Heading2"/>
    <w:rsid w:val="00312C37"/>
    <w:rPr>
      <w:rFonts w:ascii="Palatino Linotype" w:hAnsi="Palatino Linotype"/>
      <w:b/>
      <w:caps/>
      <w:color w:val="000080"/>
      <w:spacing w:val="10"/>
      <w:kern w:val="20"/>
      <w:sz w:val="22"/>
      <w:szCs w:val="20"/>
    </w:rPr>
  </w:style>
  <w:style w:type="paragraph" w:customStyle="1" w:styleId="TableBullet">
    <w:name w:val="Table Bullet"/>
    <w:basedOn w:val="ListParagraph"/>
    <w:rsid w:val="00312C37"/>
    <w:pPr>
      <w:numPr>
        <w:numId w:val="11"/>
      </w:numPr>
      <w:autoSpaceDE w:val="0"/>
      <w:autoSpaceDN w:val="0"/>
      <w:adjustRightInd w:val="0"/>
      <w:spacing w:after="0" w:line="240" w:lineRule="auto"/>
      <w:ind w:left="360"/>
    </w:pPr>
    <w:rPr>
      <w:rFonts w:ascii="Palatino Linotype" w:hAnsi="Palatino Linotype" w:cs="Cambria"/>
      <w:color w:val="000000"/>
    </w:rPr>
  </w:style>
  <w:style w:type="paragraph" w:customStyle="1" w:styleId="TableHeader">
    <w:name w:val="Table Header"/>
    <w:basedOn w:val="Normal"/>
    <w:rsid w:val="00312C37"/>
    <w:pPr>
      <w:jc w:val="center"/>
    </w:pPr>
    <w:rPr>
      <w:b/>
      <w:color w:val="0D0D0D" w:themeColor="text1" w:themeTint="F2"/>
    </w:rPr>
  </w:style>
  <w:style w:type="character" w:styleId="Emphasis">
    <w:name w:val="Emphasis"/>
    <w:basedOn w:val="DefaultParagraphFont"/>
    <w:qFormat/>
    <w:rsid w:val="00312C37"/>
    <w:rPr>
      <w:i/>
      <w:iCs/>
    </w:rPr>
  </w:style>
  <w:style w:type="character" w:styleId="FollowedHyperlink">
    <w:name w:val="FollowedHyperlink"/>
    <w:basedOn w:val="DefaultParagraphFont"/>
    <w:rsid w:val="00312C37"/>
    <w:rPr>
      <w:color w:val="800080"/>
      <w:u w:val="single"/>
    </w:rPr>
  </w:style>
  <w:style w:type="character" w:customStyle="1" w:styleId="ListBulletChar">
    <w:name w:val="List Bullet Char"/>
    <w:basedOn w:val="DefaultParagraphFont"/>
    <w:link w:val="ListBullet"/>
    <w:rsid w:val="00312C37"/>
    <w:rPr>
      <w:rFonts w:ascii="Palatino Linotype" w:eastAsia="MS Mincho" w:hAnsi="Palatino Linotype"/>
      <w:sz w:val="22"/>
    </w:rPr>
  </w:style>
  <w:style w:type="paragraph" w:styleId="ListBullet2">
    <w:name w:val="List Bullet 2"/>
    <w:basedOn w:val="Normal"/>
    <w:rsid w:val="00312C37"/>
    <w:pPr>
      <w:ind w:left="1080" w:hanging="360"/>
    </w:pPr>
  </w:style>
  <w:style w:type="paragraph" w:styleId="ListParagraph">
    <w:name w:val="List Paragraph"/>
    <w:basedOn w:val="Normal"/>
    <w:uiPriority w:val="34"/>
    <w:qFormat/>
    <w:rsid w:val="00312C37"/>
    <w:pPr>
      <w:spacing w:after="200" w:line="276" w:lineRule="auto"/>
      <w:ind w:left="720"/>
      <w:contextualSpacing/>
    </w:pPr>
    <w:rPr>
      <w:rFonts w:asciiTheme="minorHAnsi" w:eastAsiaTheme="minorHAnsi" w:hAnsiTheme="minorHAnsi" w:cstheme="minorBidi"/>
      <w:szCs w:val="22"/>
    </w:rPr>
  </w:style>
  <w:style w:type="paragraph" w:customStyle="1" w:styleId="Bookpar">
    <w:name w:val="Book par"/>
    <w:basedOn w:val="Normal"/>
    <w:rsid w:val="00312C37"/>
    <w:pPr>
      <w:ind w:firstLine="720"/>
    </w:pPr>
    <w:rPr>
      <w:rFonts w:ascii="Calibri" w:eastAsiaTheme="minorHAnsi" w:hAnsi="Calibri" w:cstheme="minorBidi"/>
      <w:sz w:val="24"/>
      <w:szCs w:val="32"/>
    </w:rPr>
  </w:style>
  <w:style w:type="paragraph" w:styleId="ListNumber0">
    <w:name w:val="List Number"/>
    <w:basedOn w:val="Normal"/>
    <w:rsid w:val="00312C37"/>
    <w:pPr>
      <w:numPr>
        <w:numId w:val="20"/>
      </w:numPr>
      <w:spacing w:after="60"/>
    </w:pPr>
    <w:rPr>
      <w:rFonts w:eastAsiaTheme="minorHAnsi" w:cstheme="minorBidi"/>
    </w:rPr>
  </w:style>
  <w:style w:type="paragraph" w:styleId="ListNumber2">
    <w:name w:val="List Number 2"/>
    <w:basedOn w:val="Normal"/>
    <w:rsid w:val="00312C37"/>
    <w:pPr>
      <w:numPr>
        <w:numId w:val="4"/>
      </w:numPr>
      <w:contextualSpacing/>
    </w:pPr>
  </w:style>
  <w:style w:type="paragraph" w:styleId="ListNumber3">
    <w:name w:val="List Number 3"/>
    <w:basedOn w:val="Normal"/>
    <w:rsid w:val="00312C37"/>
    <w:pPr>
      <w:numPr>
        <w:numId w:val="9"/>
      </w:numPr>
      <w:contextualSpacing/>
    </w:pPr>
  </w:style>
  <w:style w:type="paragraph" w:customStyle="1" w:styleId="TableText">
    <w:name w:val="Table Text"/>
    <w:basedOn w:val="Normal"/>
    <w:qFormat/>
    <w:rsid w:val="00312C37"/>
    <w:rPr>
      <w:color w:val="0D0D0D" w:themeColor="text1" w:themeTint="F2"/>
      <w:szCs w:val="22"/>
    </w:rPr>
  </w:style>
  <w:style w:type="character" w:customStyle="1" w:styleId="CommentTextChar">
    <w:name w:val="Comment Text Char"/>
    <w:basedOn w:val="DefaultParagraphFont"/>
    <w:link w:val="CommentText"/>
    <w:uiPriority w:val="99"/>
    <w:rsid w:val="00312C37"/>
    <w:rPr>
      <w:rFonts w:ascii="Palatino Linotype" w:hAnsi="Palatino Linotype"/>
      <w:sz w:val="22"/>
      <w:szCs w:val="20"/>
    </w:rPr>
  </w:style>
  <w:style w:type="character" w:styleId="PlaceholderText">
    <w:name w:val="Placeholder Text"/>
    <w:basedOn w:val="DefaultParagraphFont"/>
    <w:uiPriority w:val="99"/>
    <w:semiHidden/>
    <w:rsid w:val="00312C37"/>
    <w:rPr>
      <w:color w:val="808080"/>
    </w:rPr>
  </w:style>
  <w:style w:type="character" w:customStyle="1" w:styleId="TitleChar">
    <w:name w:val="Title Char"/>
    <w:basedOn w:val="DefaultParagraphFont"/>
    <w:link w:val="Title"/>
    <w:rsid w:val="00312C37"/>
    <w:rPr>
      <w:rFonts w:ascii="Palatino Linotype" w:hAnsi="Palatino Linotype"/>
      <w:caps/>
      <w:color w:val="000080"/>
      <w:spacing w:val="65"/>
      <w:kern w:val="20"/>
      <w:sz w:val="64"/>
      <w:szCs w:val="20"/>
    </w:rPr>
  </w:style>
  <w:style w:type="character" w:customStyle="1" w:styleId="Heading1Char">
    <w:name w:val="Heading 1 Char"/>
    <w:basedOn w:val="DefaultParagraphFont"/>
    <w:link w:val="Heading1"/>
    <w:rsid w:val="00312C37"/>
    <w:rPr>
      <w:rFonts w:ascii="Palatino Linotype" w:hAnsi="Palatino Linotype"/>
      <w:b/>
      <w:caps/>
      <w:color w:val="000080"/>
      <w:spacing w:val="20"/>
      <w:kern w:val="16"/>
      <w:sz w:val="28"/>
      <w:szCs w:val="20"/>
    </w:rPr>
  </w:style>
  <w:style w:type="character" w:customStyle="1" w:styleId="Heading3Char">
    <w:name w:val="Heading 3 Char"/>
    <w:basedOn w:val="DefaultParagraphFont"/>
    <w:link w:val="Heading3"/>
    <w:rsid w:val="00312C37"/>
    <w:rPr>
      <w:rFonts w:ascii="Palatino Linotype" w:hAnsi="Palatino Linotype"/>
      <w:b/>
      <w:i/>
      <w:smallCaps/>
      <w:color w:val="000080"/>
      <w:kern w:val="20"/>
      <w:sz w:val="22"/>
      <w:szCs w:val="20"/>
    </w:rPr>
  </w:style>
  <w:style w:type="character" w:customStyle="1" w:styleId="SubtitleChar">
    <w:name w:val="Subtitle Char"/>
    <w:basedOn w:val="DefaultParagraphFont"/>
    <w:link w:val="Subtitle"/>
    <w:rsid w:val="00312C37"/>
    <w:rPr>
      <w:rFonts w:ascii="Palatino Linotype" w:hAnsi="Palatino Linotype"/>
      <w:caps/>
      <w:color w:val="000080"/>
      <w:spacing w:val="20"/>
      <w:kern w:val="20"/>
      <w:sz w:val="22"/>
    </w:rPr>
  </w:style>
  <w:style w:type="character" w:customStyle="1" w:styleId="HeaderChar">
    <w:name w:val="Header Char"/>
    <w:basedOn w:val="DefaultParagraphFont"/>
    <w:link w:val="Header"/>
    <w:uiPriority w:val="99"/>
    <w:rsid w:val="00312C37"/>
    <w:rPr>
      <w:rFonts w:ascii="Palatino Linotype" w:hAnsi="Palatino Linotype"/>
      <w:sz w:val="22"/>
      <w:szCs w:val="20"/>
    </w:rPr>
  </w:style>
  <w:style w:type="character" w:customStyle="1" w:styleId="FooterChar">
    <w:name w:val="Footer Char"/>
    <w:basedOn w:val="DefaultParagraphFont"/>
    <w:link w:val="Footer"/>
    <w:rsid w:val="00312C37"/>
    <w:rPr>
      <w:rFonts w:ascii="Palatino Linotype" w:hAnsi="Palatino Linotype"/>
      <w:sz w:val="22"/>
      <w:szCs w:val="20"/>
    </w:rPr>
  </w:style>
  <w:style w:type="paragraph" w:styleId="ListBullet3">
    <w:name w:val="List Bullet 3"/>
    <w:basedOn w:val="Normal"/>
    <w:uiPriority w:val="99"/>
    <w:unhideWhenUsed/>
    <w:rsid w:val="00312C37"/>
    <w:pPr>
      <w:numPr>
        <w:numId w:val="3"/>
      </w:numPr>
      <w:contextualSpacing/>
    </w:pPr>
  </w:style>
  <w:style w:type="paragraph" w:customStyle="1" w:styleId="TableList">
    <w:name w:val="Table List #"/>
    <w:basedOn w:val="ListNumber0"/>
    <w:qFormat/>
    <w:rsid w:val="00312C37"/>
    <w:pPr>
      <w:numPr>
        <w:numId w:val="12"/>
      </w:numPr>
      <w:tabs>
        <w:tab w:val="num" w:pos="360"/>
      </w:tabs>
      <w:ind w:left="360"/>
    </w:pPr>
    <w:rPr>
      <w:color w:val="000000" w:themeColor="text1"/>
    </w:rPr>
  </w:style>
  <w:style w:type="paragraph" w:styleId="NormalWeb">
    <w:name w:val="Normal (Web)"/>
    <w:basedOn w:val="Normal"/>
    <w:uiPriority w:val="99"/>
    <w:unhideWhenUsed/>
    <w:rsid w:val="00312C37"/>
    <w:rPr>
      <w:rFonts w:ascii="Garamond" w:hAnsi="Garamond"/>
      <w:sz w:val="24"/>
    </w:rPr>
  </w:style>
  <w:style w:type="paragraph" w:customStyle="1" w:styleId="Default">
    <w:name w:val="Default"/>
    <w:rsid w:val="00312C37"/>
    <w:pPr>
      <w:widowControl w:val="0"/>
      <w:autoSpaceDE w:val="0"/>
      <w:autoSpaceDN w:val="0"/>
      <w:adjustRightInd w:val="0"/>
    </w:pPr>
    <w:rPr>
      <w:rFonts w:ascii="Franklin Gothic Book" w:eastAsiaTheme="minorEastAsia" w:hAnsi="Franklin Gothic Book" w:cs="Franklin Gothic Book"/>
      <w:color w:val="000000"/>
    </w:rPr>
  </w:style>
  <w:style w:type="paragraph" w:customStyle="1" w:styleId="NOTE">
    <w:name w:val="NOTE"/>
    <w:basedOn w:val="Normal"/>
    <w:qFormat/>
    <w:rsid w:val="00312C37"/>
    <w:pPr>
      <w:pBdr>
        <w:top w:val="single" w:sz="4" w:space="6" w:color="1F497D" w:themeColor="text2"/>
        <w:bottom w:val="single" w:sz="4" w:space="6" w:color="1F497D" w:themeColor="text2"/>
      </w:pBdr>
      <w:spacing w:after="200" w:line="276" w:lineRule="auto"/>
      <w:ind w:left="734"/>
      <w:jc w:val="center"/>
    </w:pPr>
    <w:rPr>
      <w:rFonts w:eastAsia="Calibri"/>
      <w:color w:val="1F497D" w:themeColor="text2"/>
      <w:lang w:val="en-CA"/>
    </w:rPr>
  </w:style>
  <w:style w:type="paragraph" w:customStyle="1" w:styleId="Graphic">
    <w:name w:val="Graphic"/>
    <w:basedOn w:val="Normal"/>
    <w:next w:val="Normal"/>
    <w:qFormat/>
    <w:rsid w:val="00312C37"/>
    <w:pPr>
      <w:spacing w:after="200" w:line="276" w:lineRule="auto"/>
      <w:ind w:left="720"/>
    </w:pPr>
    <w:rPr>
      <w:rFonts w:ascii="Times New Roman" w:eastAsia="Calibri" w:hAnsi="Times New Roman"/>
      <w:sz w:val="24"/>
      <w:lang w:val="en-CA"/>
    </w:rPr>
  </w:style>
  <w:style w:type="paragraph" w:customStyle="1" w:styleId="HINT">
    <w:name w:val="HINT"/>
    <w:basedOn w:val="Normal"/>
    <w:next w:val="Normal"/>
    <w:qFormat/>
    <w:rsid w:val="00312C37"/>
    <w:pPr>
      <w:pBdr>
        <w:top w:val="dashed" w:sz="4" w:space="6" w:color="auto"/>
        <w:left w:val="dashed" w:sz="4" w:space="6" w:color="auto"/>
        <w:bottom w:val="dashed" w:sz="4" w:space="6" w:color="auto"/>
        <w:right w:val="dashed" w:sz="4" w:space="6" w:color="auto"/>
      </w:pBdr>
      <w:spacing w:before="240" w:after="240" w:line="276" w:lineRule="auto"/>
      <w:ind w:left="1620" w:right="180" w:hanging="720"/>
    </w:pPr>
    <w:rPr>
      <w:rFonts w:eastAsia="Calibri"/>
      <w:szCs w:val="18"/>
      <w:lang w:val="en-CA"/>
    </w:rPr>
  </w:style>
  <w:style w:type="paragraph" w:customStyle="1" w:styleId="ListNumber">
    <w:name w:val="ListNumber"/>
    <w:basedOn w:val="Normal"/>
    <w:qFormat/>
    <w:rsid w:val="00312C37"/>
    <w:pPr>
      <w:numPr>
        <w:numId w:val="5"/>
      </w:numPr>
      <w:spacing w:after="200" w:line="276" w:lineRule="auto"/>
      <w:contextualSpacing/>
    </w:pPr>
    <w:rPr>
      <w:rFonts w:ascii="Times New Roman" w:eastAsia="Calibri" w:hAnsi="Times New Roman" w:cs="Arial"/>
      <w:sz w:val="24"/>
      <w:lang w:val="en-CA"/>
    </w:rPr>
  </w:style>
  <w:style w:type="paragraph" w:customStyle="1" w:styleId="BodyText0">
    <w:name w:val="BodyText"/>
    <w:basedOn w:val="Normal"/>
    <w:link w:val="BodyTextChar0"/>
    <w:autoRedefine/>
    <w:qFormat/>
    <w:rsid w:val="00312C37"/>
    <w:rPr>
      <w:rFonts w:eastAsia="Calibri"/>
      <w:szCs w:val="22"/>
      <w:lang w:val="en-CA"/>
    </w:rPr>
  </w:style>
  <w:style w:type="character" w:customStyle="1" w:styleId="BodyTextChar0">
    <w:name w:val="BodyText Char"/>
    <w:link w:val="BodyText0"/>
    <w:rsid w:val="00312C37"/>
    <w:rPr>
      <w:rFonts w:ascii="Palatino Linotype" w:eastAsia="Calibri" w:hAnsi="Palatino Linotype"/>
      <w:sz w:val="22"/>
      <w:szCs w:val="22"/>
      <w:lang w:val="en-CA"/>
    </w:rPr>
  </w:style>
  <w:style w:type="table" w:customStyle="1" w:styleId="Style1">
    <w:name w:val="Style1"/>
    <w:basedOn w:val="MediumShading1-Accent1"/>
    <w:uiPriority w:val="99"/>
    <w:rsid w:val="00312C37"/>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312C3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312C3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312C37"/>
    <w:rPr>
      <w:rFonts w:ascii="Palatino Linotype" w:hAnsi="Palatino Linotype"/>
      <w:sz w:val="22"/>
    </w:rPr>
  </w:style>
  <w:style w:type="paragraph" w:customStyle="1" w:styleId="Heading1NoNumbering">
    <w:name w:val="Heading 1 No Numbering"/>
    <w:basedOn w:val="Heading1"/>
    <w:next w:val="BodyText"/>
    <w:rsid w:val="00312C37"/>
    <w:pPr>
      <w:pageBreakBefore w:val="0"/>
    </w:pPr>
  </w:style>
  <w:style w:type="table" w:styleId="LightList-Accent1">
    <w:name w:val="Light List Accent 1"/>
    <w:basedOn w:val="TableNormal"/>
    <w:uiPriority w:val="61"/>
    <w:rsid w:val="00312C3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qFormat/>
    <w:rsid w:val="00312C37"/>
    <w:rPr>
      <w:b/>
      <w:bCs/>
    </w:rPr>
  </w:style>
  <w:style w:type="paragraph" w:customStyle="1" w:styleId="StyleTitleCoverCustomColorRGB51102204">
    <w:name w:val="Style Title Cover + Custom Color(RGB(51102204))"/>
    <w:basedOn w:val="TitleCover"/>
    <w:rsid w:val="00312C37"/>
    <w:rPr>
      <w:color w:val="000080"/>
    </w:rPr>
  </w:style>
  <w:style w:type="paragraph" w:customStyle="1" w:styleId="StyleTitleCustomColorRGB51102204">
    <w:name w:val="Style Title + Custom Color(RGB(51102204))"/>
    <w:basedOn w:val="Title"/>
    <w:rsid w:val="00312C37"/>
  </w:style>
  <w:style w:type="paragraph" w:customStyle="1" w:styleId="TableHeading">
    <w:name w:val="TableHeading"/>
    <w:basedOn w:val="Normal"/>
    <w:qFormat/>
    <w:rsid w:val="00312C37"/>
    <w:pPr>
      <w:spacing w:before="120" w:after="120"/>
      <w:jc w:val="center"/>
    </w:pPr>
    <w:rPr>
      <w:rFonts w:ascii="Arial" w:eastAsia="Calibri" w:hAnsi="Arial" w:cs="Arial"/>
      <w:b/>
      <w:bCs/>
      <w:color w:val="0D0D0D" w:themeColor="text1" w:themeTint="F2"/>
      <w:sz w:val="20"/>
      <w:szCs w:val="22"/>
    </w:rPr>
  </w:style>
  <w:style w:type="paragraph" w:customStyle="1" w:styleId="TableText0">
    <w:name w:val="TableText"/>
    <w:basedOn w:val="Normal"/>
    <w:qFormat/>
    <w:rsid w:val="00312C37"/>
    <w:pPr>
      <w:spacing w:before="80" w:after="80"/>
    </w:pPr>
    <w:rPr>
      <w:rFonts w:ascii="Arial" w:eastAsia="Calibri" w:hAnsi="Arial" w:cs="Arial"/>
      <w:color w:val="0D0D0D" w:themeColor="text1" w:themeTint="F2"/>
      <w:sz w:val="20"/>
      <w:szCs w:val="22"/>
    </w:rPr>
  </w:style>
  <w:style w:type="paragraph" w:customStyle="1" w:styleId="TableNOTE">
    <w:name w:val="TableNOTE"/>
    <w:basedOn w:val="NOTE"/>
    <w:next w:val="TableText0"/>
    <w:rsid w:val="00312C37"/>
    <w:pPr>
      <w:pBdr>
        <w:top w:val="single" w:sz="4" w:space="6" w:color="auto"/>
        <w:bottom w:val="single" w:sz="4" w:space="6" w:color="auto"/>
      </w:pBdr>
      <w:spacing w:before="120" w:after="120" w:line="240" w:lineRule="auto"/>
      <w:ind w:left="706" w:hanging="720"/>
      <w:jc w:val="left"/>
    </w:pPr>
    <w:rPr>
      <w:rFonts w:ascii="Times New Roman" w:hAnsi="Times New Roman"/>
      <w:b/>
      <w:color w:val="auto"/>
      <w:sz w:val="20"/>
      <w:szCs w:val="24"/>
      <w:lang w:val="en-US"/>
    </w:rPr>
  </w:style>
  <w:style w:type="paragraph" w:customStyle="1" w:styleId="TableList0">
    <w:name w:val="TableList"/>
    <w:basedOn w:val="Normal"/>
    <w:qFormat/>
    <w:rsid w:val="00312C37"/>
    <w:pPr>
      <w:numPr>
        <w:numId w:val="6"/>
      </w:numPr>
      <w:spacing w:before="80" w:after="80"/>
      <w:contextualSpacing/>
    </w:pPr>
    <w:rPr>
      <w:rFonts w:eastAsia="Calibri" w:cs="Arial"/>
      <w:color w:val="000000"/>
    </w:rPr>
  </w:style>
  <w:style w:type="character" w:customStyle="1" w:styleId="FootnoteTextChar">
    <w:name w:val="Footnote Text Char"/>
    <w:basedOn w:val="DefaultParagraphFont"/>
    <w:link w:val="FootnoteText"/>
    <w:uiPriority w:val="99"/>
    <w:semiHidden/>
    <w:rsid w:val="00312C37"/>
    <w:rPr>
      <w:rFonts w:ascii="Palatino Linotype" w:hAnsi="Palatino Linotype"/>
      <w:sz w:val="22"/>
      <w:szCs w:val="20"/>
    </w:rPr>
  </w:style>
  <w:style w:type="paragraph" w:customStyle="1" w:styleId="InsideMainStory">
    <w:name w:val="Inside Main Story"/>
    <w:basedOn w:val="Normal"/>
    <w:rsid w:val="00312C37"/>
    <w:pPr>
      <w:spacing w:after="200" w:line="360" w:lineRule="auto"/>
    </w:pPr>
    <w:rPr>
      <w:rFonts w:ascii="Calibri" w:hAnsi="Calibri"/>
      <w:color w:val="006699"/>
      <w:kern w:val="28"/>
      <w:sz w:val="17"/>
      <w:szCs w:val="17"/>
      <w14:ligatures w14:val="standard"/>
      <w14:cntxtAlts/>
    </w:rPr>
  </w:style>
  <w:style w:type="paragraph" w:customStyle="1" w:styleId="BodyCopy">
    <w:name w:val="Body Copy"/>
    <w:basedOn w:val="Normal"/>
    <w:rsid w:val="00B84F96"/>
    <w:pPr>
      <w:spacing w:line="333" w:lineRule="auto"/>
    </w:pPr>
    <w:rPr>
      <w:rFonts w:ascii="Calibri" w:hAnsi="Calibri"/>
      <w:color w:val="4D4D4D"/>
      <w:kern w:val="28"/>
      <w:sz w:val="16"/>
      <w:szCs w:val="16"/>
      <w14:ligatures w14:val="standard"/>
      <w14:cntxtAlts/>
    </w:rPr>
  </w:style>
  <w:style w:type="paragraph" w:styleId="ListBullet4">
    <w:name w:val="List Bullet 4"/>
    <w:aliases w:val="List Bullet Checkbox"/>
    <w:basedOn w:val="Normal"/>
    <w:autoRedefine/>
    <w:unhideWhenUsed/>
    <w:rsid w:val="00312C37"/>
    <w:pPr>
      <w:numPr>
        <w:numId w:val="8"/>
      </w:numPr>
      <w:contextualSpacing/>
    </w:pPr>
  </w:style>
  <w:style w:type="character" w:customStyle="1" w:styleId="apple-converted-space">
    <w:name w:val="apple-converted-space"/>
    <w:basedOn w:val="DefaultParagraphFont"/>
    <w:rsid w:val="0063785D"/>
  </w:style>
  <w:style w:type="table" w:customStyle="1" w:styleId="GridTable4-Accent51">
    <w:name w:val="Grid Table 4 - Accent 51"/>
    <w:basedOn w:val="TableNormal"/>
    <w:uiPriority w:val="49"/>
    <w:rsid w:val="00312C37"/>
    <w:rPr>
      <w:rFonts w:asciiTheme="minorHAnsi" w:eastAsiaTheme="minorHAnsi" w:hAnsiTheme="minorHAnsi" w:cstheme="minorBid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312C3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MediumShading2-Accent1">
    <w:name w:val="Medium Shading 2 Accent 1"/>
    <w:basedOn w:val="TableNormal"/>
    <w:uiPriority w:val="64"/>
    <w:semiHidden/>
    <w:unhideWhenUsed/>
    <w:rsid w:val="00312C37"/>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TableNormal"/>
    <w:next w:val="TableGrid"/>
    <w:uiPriority w:val="59"/>
    <w:rsid w:val="00312C37"/>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312C37"/>
    <w:pPr>
      <w:pBdr>
        <w:top w:val="single" w:sz="4" w:space="10" w:color="4F81BD" w:themeColor="accent1"/>
        <w:bottom w:val="single" w:sz="4" w:space="10" w:color="4F81BD" w:themeColor="accent1"/>
      </w:pBdr>
      <w:spacing w:before="360" w:after="360"/>
      <w:ind w:left="864" w:right="864"/>
      <w:jc w:val="center"/>
    </w:pPr>
    <w:rPr>
      <w:rFonts w:asciiTheme="minorHAnsi" w:eastAsiaTheme="minorEastAsia" w:hAnsiTheme="minorHAnsi" w:cstheme="minorBidi"/>
      <w:i/>
      <w:iCs/>
      <w:color w:val="4F81BD" w:themeColor="accent1"/>
      <w:sz w:val="24"/>
      <w:szCs w:val="24"/>
    </w:rPr>
  </w:style>
  <w:style w:type="character" w:customStyle="1" w:styleId="IntenseQuoteChar">
    <w:name w:val="Intense Quote Char"/>
    <w:basedOn w:val="DefaultParagraphFont"/>
    <w:link w:val="IntenseQuote"/>
    <w:uiPriority w:val="30"/>
    <w:rsid w:val="00312C37"/>
    <w:rPr>
      <w:rFonts w:asciiTheme="minorHAnsi" w:eastAsiaTheme="minorEastAsia" w:hAnsiTheme="minorHAnsi" w:cstheme="minorBidi"/>
      <w:i/>
      <w:iCs/>
      <w:color w:val="4F81BD" w:themeColor="accent1"/>
    </w:rPr>
  </w:style>
  <w:style w:type="paragraph" w:customStyle="1" w:styleId="z4">
    <w:name w:val="z4"/>
    <w:basedOn w:val="Normal"/>
    <w:qFormat/>
    <w:rsid w:val="00312C37"/>
    <w:rPr>
      <w:rFonts w:ascii="Times New Roman" w:eastAsia="Calibri" w:hAnsi="Times New Roman"/>
      <w:color w:val="000000"/>
      <w:sz w:val="8"/>
      <w:szCs w:val="24"/>
    </w:rPr>
  </w:style>
  <w:style w:type="table" w:customStyle="1" w:styleId="GridTable4-Accent511">
    <w:name w:val="Grid Table 4 - Accent 511"/>
    <w:basedOn w:val="TableNormal"/>
    <w:uiPriority w:val="49"/>
    <w:rsid w:val="00312C37"/>
    <w:rPr>
      <w:rFonts w:asciiTheme="minorHAnsi" w:eastAsiaTheme="minorHAnsi" w:hAnsiTheme="minorHAnsi" w:cstheme="minorBid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1">
    <w:name w:val="Grid Table 4 - Accent 111"/>
    <w:basedOn w:val="TableNormal"/>
    <w:uiPriority w:val="49"/>
    <w:rsid w:val="00312C3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uiPriority w:val="51"/>
    <w:rsid w:val="00312C3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1">
    <w:name w:val="Grid Table 6 Colorful1"/>
    <w:basedOn w:val="TableNormal"/>
    <w:uiPriority w:val="51"/>
    <w:rsid w:val="00312C3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rsid w:val="00312C37"/>
    <w:rPr>
      <w:rFonts w:ascii="Palatino Linotype" w:hAnsi="Palatino Linotype"/>
      <w:b/>
      <w:color w:val="000080"/>
      <w:spacing w:val="5"/>
      <w:kern w:val="20"/>
      <w:sz w:val="22"/>
      <w:szCs w:val="22"/>
    </w:rPr>
  </w:style>
  <w:style w:type="character" w:customStyle="1" w:styleId="Heading5Char">
    <w:name w:val="Heading 5 Char"/>
    <w:basedOn w:val="DefaultParagraphFont"/>
    <w:link w:val="Heading5"/>
    <w:rsid w:val="00312C37"/>
    <w:rPr>
      <w:rFonts w:ascii="Palatino Linotype" w:hAnsi="Palatino Linotype"/>
      <w:i/>
      <w:color w:val="000080"/>
      <w:kern w:val="20"/>
      <w:sz w:val="22"/>
      <w:szCs w:val="20"/>
    </w:rPr>
  </w:style>
  <w:style w:type="paragraph" w:customStyle="1" w:styleId="Heading2NoNumber">
    <w:name w:val="Heading2_NoNumber"/>
    <w:basedOn w:val="Heading2"/>
    <w:rsid w:val="00312C37"/>
    <w:pPr>
      <w:outlineLvl w:val="9"/>
    </w:pPr>
    <w:rPr>
      <w:color w:val="000099"/>
    </w:rPr>
  </w:style>
  <w:style w:type="paragraph" w:customStyle="1" w:styleId="Head2ST">
    <w:name w:val="Head2ST"/>
    <w:basedOn w:val="Heading2"/>
    <w:qFormat/>
    <w:rsid w:val="00312C37"/>
    <w:pPr>
      <w:outlineLvl w:val="9"/>
    </w:pPr>
  </w:style>
  <w:style w:type="paragraph" w:customStyle="1" w:styleId="Head3ST">
    <w:name w:val="Head3ST"/>
    <w:basedOn w:val="Heading3"/>
    <w:qFormat/>
    <w:rsid w:val="00312C37"/>
    <w:pPr>
      <w:outlineLvl w:val="9"/>
    </w:pPr>
  </w:style>
  <w:style w:type="character" w:customStyle="1" w:styleId="Heading6Char">
    <w:name w:val="Heading 6 Char"/>
    <w:basedOn w:val="DefaultParagraphFont"/>
    <w:link w:val="Heading6"/>
    <w:rsid w:val="00312C37"/>
    <w:rPr>
      <w:rFonts w:ascii="Palatino Linotype" w:hAnsi="Palatino Linotype"/>
      <w:i/>
      <w:color w:val="000080"/>
      <w:spacing w:val="5"/>
      <w:kern w:val="20"/>
      <w:sz w:val="22"/>
      <w:szCs w:val="20"/>
    </w:rPr>
  </w:style>
  <w:style w:type="character" w:customStyle="1" w:styleId="Heading7Char">
    <w:name w:val="Heading 7 Char"/>
    <w:basedOn w:val="DefaultParagraphFont"/>
    <w:link w:val="Heading7"/>
    <w:rsid w:val="00312C37"/>
    <w:rPr>
      <w:rFonts w:ascii="Palatino Linotype" w:hAnsi="Palatino Linotype"/>
      <w:caps/>
      <w:kern w:val="20"/>
      <w:sz w:val="18"/>
      <w:szCs w:val="20"/>
    </w:rPr>
  </w:style>
  <w:style w:type="character" w:customStyle="1" w:styleId="Heading8Char">
    <w:name w:val="Heading 8 Char"/>
    <w:basedOn w:val="DefaultParagraphFont"/>
    <w:link w:val="Heading8"/>
    <w:rsid w:val="00312C37"/>
    <w:rPr>
      <w:rFonts w:ascii="Palatino Linotype" w:hAnsi="Palatino Linotype"/>
      <w:i/>
      <w:spacing w:val="5"/>
      <w:kern w:val="20"/>
      <w:sz w:val="22"/>
      <w:szCs w:val="20"/>
    </w:rPr>
  </w:style>
  <w:style w:type="character" w:customStyle="1" w:styleId="Heading9Char">
    <w:name w:val="Heading 9 Char"/>
    <w:basedOn w:val="DefaultParagraphFont"/>
    <w:link w:val="Heading9"/>
    <w:rsid w:val="00312C37"/>
    <w:rPr>
      <w:rFonts w:ascii="Palatino Linotype" w:hAnsi="Palatino Linotype"/>
      <w:spacing w:val="-5"/>
      <w:kern w:val="20"/>
      <w:sz w:val="22"/>
      <w:szCs w:val="20"/>
    </w:rPr>
  </w:style>
  <w:style w:type="character" w:customStyle="1" w:styleId="EndnoteTextChar">
    <w:name w:val="Endnote Text Char"/>
    <w:basedOn w:val="DefaultParagraphFont"/>
    <w:link w:val="EndnoteText"/>
    <w:semiHidden/>
    <w:rsid w:val="00312C37"/>
    <w:rPr>
      <w:rFonts w:ascii="Palatino Linotype" w:hAnsi="Palatino Linotype"/>
      <w:sz w:val="22"/>
      <w:szCs w:val="20"/>
    </w:rPr>
  </w:style>
  <w:style w:type="character" w:customStyle="1" w:styleId="MacroTextChar">
    <w:name w:val="Macro Text Char"/>
    <w:basedOn w:val="DefaultParagraphFont"/>
    <w:link w:val="MacroText"/>
    <w:semiHidden/>
    <w:rsid w:val="00312C37"/>
    <w:rPr>
      <w:rFonts w:ascii="Courier New" w:hAnsi="Courier New"/>
      <w:sz w:val="22"/>
      <w:szCs w:val="20"/>
    </w:rPr>
  </w:style>
  <w:style w:type="character" w:customStyle="1" w:styleId="CommentSubjectChar">
    <w:name w:val="Comment Subject Char"/>
    <w:basedOn w:val="CommentTextChar"/>
    <w:link w:val="CommentSubject"/>
    <w:semiHidden/>
    <w:rsid w:val="00312C37"/>
    <w:rPr>
      <w:rFonts w:ascii="Palatino Linotype" w:hAnsi="Palatino Linotype"/>
      <w:b/>
      <w:bCs/>
      <w:sz w:val="20"/>
      <w:szCs w:val="20"/>
    </w:rPr>
  </w:style>
  <w:style w:type="character" w:customStyle="1" w:styleId="BalloonTextChar">
    <w:name w:val="Balloon Text Char"/>
    <w:basedOn w:val="DefaultParagraphFont"/>
    <w:link w:val="BalloonText"/>
    <w:semiHidden/>
    <w:rsid w:val="00312C37"/>
    <w:rPr>
      <w:rFonts w:ascii="Tahoma" w:hAnsi="Tahoma" w:cs="Tahoma"/>
      <w:sz w:val="16"/>
      <w:szCs w:val="16"/>
    </w:rPr>
  </w:style>
  <w:style w:type="character" w:customStyle="1" w:styleId="BodyText3Char">
    <w:name w:val="Body Text 3 Char"/>
    <w:basedOn w:val="DefaultParagraphFont"/>
    <w:link w:val="BodyText3"/>
    <w:rsid w:val="0063785D"/>
    <w:rPr>
      <w:rFonts w:asciiTheme="minorHAnsi" w:hAnsiTheme="minorHAnsi" w:cstheme="minorBidi"/>
      <w:sz w:val="16"/>
      <w:szCs w:val="16"/>
      <w:lang w:eastAsia="zh-CN"/>
    </w:rPr>
  </w:style>
  <w:style w:type="paragraph" w:customStyle="1" w:styleId="TOC1Orange">
    <w:name w:val="TOC1_Orange"/>
    <w:basedOn w:val="TOC1"/>
    <w:qFormat/>
    <w:rsid w:val="00312C37"/>
    <w:pPr>
      <w:pBdr>
        <w:right w:val="single" w:sz="48" w:space="10" w:color="F79646" w:themeColor="accent6"/>
      </w:pBdr>
    </w:pPr>
  </w:style>
  <w:style w:type="paragraph" w:customStyle="1" w:styleId="TOC1Green">
    <w:name w:val="TOC1_Green"/>
    <w:basedOn w:val="TOC1"/>
    <w:qFormat/>
    <w:rsid w:val="00312C37"/>
    <w:pPr>
      <w:pBdr>
        <w:right w:val="single" w:sz="48" w:space="10" w:color="9BBB59" w:themeColor="accent3"/>
      </w:pBdr>
    </w:pPr>
  </w:style>
  <w:style w:type="paragraph" w:customStyle="1" w:styleId="TOC1Blue">
    <w:name w:val="TOC1_Blue"/>
    <w:basedOn w:val="TOC1"/>
    <w:qFormat/>
    <w:rsid w:val="00312C37"/>
    <w:pPr>
      <w:pBdr>
        <w:right w:val="single" w:sz="48" w:space="10" w:color="4F81BD" w:themeColor="accent1"/>
      </w:pBdr>
    </w:pPr>
  </w:style>
  <w:style w:type="paragraph" w:customStyle="1" w:styleId="TOC2Orange">
    <w:name w:val="TOC2_Orange"/>
    <w:basedOn w:val="TOC2"/>
    <w:qFormat/>
    <w:rsid w:val="00312C37"/>
    <w:pPr>
      <w:pBdr>
        <w:right w:val="single" w:sz="48" w:space="10" w:color="F79646" w:themeColor="accent6"/>
      </w:pBdr>
    </w:pPr>
  </w:style>
  <w:style w:type="paragraph" w:customStyle="1" w:styleId="TOC2Green">
    <w:name w:val="TOC2_Green"/>
    <w:basedOn w:val="TOC2"/>
    <w:qFormat/>
    <w:rsid w:val="00312C37"/>
    <w:pPr>
      <w:pBdr>
        <w:right w:val="single" w:sz="48" w:space="10" w:color="9BBB59" w:themeColor="accent3"/>
      </w:pBdr>
    </w:pPr>
  </w:style>
  <w:style w:type="paragraph" w:customStyle="1" w:styleId="TOC2Blue">
    <w:name w:val="TOC2_Blue"/>
    <w:basedOn w:val="TOC2"/>
    <w:qFormat/>
    <w:rsid w:val="00312C37"/>
    <w:pPr>
      <w:pBdr>
        <w:right w:val="single" w:sz="48" w:space="10" w:color="4F81BD" w:themeColor="accent1"/>
      </w:pBdr>
    </w:pPr>
    <w:rPr>
      <w:bCs w:val="0"/>
    </w:rPr>
  </w:style>
  <w:style w:type="paragraph" w:customStyle="1" w:styleId="TOC3Orange">
    <w:name w:val="TOC3_Orange"/>
    <w:basedOn w:val="TOC3"/>
    <w:qFormat/>
    <w:rsid w:val="00312C37"/>
    <w:pPr>
      <w:pBdr>
        <w:right w:val="single" w:sz="48" w:space="10" w:color="F79646" w:themeColor="accent6"/>
      </w:pBdr>
    </w:pPr>
  </w:style>
  <w:style w:type="paragraph" w:customStyle="1" w:styleId="TOC3Green">
    <w:name w:val="TOC3_Green"/>
    <w:basedOn w:val="TOC3"/>
    <w:qFormat/>
    <w:rsid w:val="00312C37"/>
    <w:pPr>
      <w:pBdr>
        <w:right w:val="single" w:sz="48" w:space="10" w:color="9BBB59" w:themeColor="accent3"/>
      </w:pBdr>
    </w:pPr>
  </w:style>
  <w:style w:type="paragraph" w:customStyle="1" w:styleId="TOC3Blue">
    <w:name w:val="TOC3_Blue"/>
    <w:basedOn w:val="TOC3"/>
    <w:qFormat/>
    <w:rsid w:val="00312C37"/>
    <w:pPr>
      <w:pBdr>
        <w:right w:val="single" w:sz="48" w:space="10" w:color="4F81BD" w:themeColor="accent1"/>
      </w:pBdr>
    </w:pPr>
  </w:style>
  <w:style w:type="table" w:styleId="GridTable6Colorful-Accent1">
    <w:name w:val="Grid Table 6 Colorful Accent 1"/>
    <w:basedOn w:val="TableNormal"/>
    <w:uiPriority w:val="51"/>
    <w:rsid w:val="00312C3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
    <w:name w:val="Grid Table 6 Colorful"/>
    <w:basedOn w:val="TableNormal"/>
    <w:uiPriority w:val="51"/>
    <w:rsid w:val="00312C3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312C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312C3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63785D"/>
    <w:pPr>
      <w:outlineLvl w:val="9"/>
    </w:pPr>
  </w:style>
  <w:style w:type="paragraph" w:customStyle="1" w:styleId="FauxH2">
    <w:name w:val="Faux H2"/>
    <w:basedOn w:val="Normal"/>
    <w:next w:val="Normal"/>
    <w:autoRedefine/>
    <w:qFormat/>
    <w:rsid w:val="00312C37"/>
    <w:pPr>
      <w:spacing w:before="240" w:after="120" w:line="240" w:lineRule="atLeast"/>
    </w:pPr>
    <w:rPr>
      <w:b/>
      <w:caps/>
      <w:color w:val="000080"/>
    </w:rPr>
  </w:style>
  <w:style w:type="table" w:customStyle="1" w:styleId="TableGrid7">
    <w:name w:val="Table Grid7"/>
    <w:basedOn w:val="TableNormal"/>
    <w:next w:val="TableGrid"/>
    <w:uiPriority w:val="59"/>
    <w:rsid w:val="006857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Blue">
    <w:name w:val="Table Header Blue"/>
    <w:basedOn w:val="Normal"/>
    <w:rsid w:val="00D55472"/>
    <w:pPr>
      <w:spacing w:before="60" w:after="60"/>
      <w:jc w:val="center"/>
    </w:pPr>
    <w:rPr>
      <w:b/>
      <w:bCs/>
      <w:color w:val="FFFFFF" w:themeColor="background1"/>
    </w:rPr>
  </w:style>
  <w:style w:type="paragraph" w:customStyle="1" w:styleId="StyleTableBulletAutoFirstline0">
    <w:name w:val="Style Table Bullet + Auto First line:  0&quot;"/>
    <w:basedOn w:val="TableBullet"/>
    <w:rsid w:val="00312C37"/>
    <w:pPr>
      <w:ind w:firstLine="0"/>
    </w:pPr>
  </w:style>
  <w:style w:type="paragraph" w:customStyle="1" w:styleId="BoxRed">
    <w:name w:val="Box Red"/>
    <w:basedOn w:val="Normal"/>
    <w:rsid w:val="00312C37"/>
    <w:pPr>
      <w:pBdr>
        <w:top w:val="single" w:sz="12" w:space="1" w:color="C00000"/>
        <w:left w:val="single" w:sz="12" w:space="4" w:color="C00000"/>
        <w:bottom w:val="single" w:sz="12" w:space="1" w:color="C00000"/>
        <w:right w:val="single" w:sz="12" w:space="4" w:color="C00000"/>
      </w:pBdr>
    </w:pPr>
  </w:style>
  <w:style w:type="paragraph" w:customStyle="1" w:styleId="BodyTextBold">
    <w:name w:val="Body Text + Bold"/>
    <w:basedOn w:val="BodyText"/>
    <w:rsid w:val="00312C37"/>
    <w:rPr>
      <w:b/>
    </w:rPr>
  </w:style>
  <w:style w:type="paragraph" w:customStyle="1" w:styleId="ListBulletAppendix2">
    <w:name w:val="List Bullet Appendix 2"/>
    <w:basedOn w:val="ListBullet2"/>
    <w:next w:val="BodyText"/>
    <w:rsid w:val="00312C37"/>
  </w:style>
  <w:style w:type="paragraph" w:customStyle="1" w:styleId="TableBoldFirstColumn">
    <w:name w:val="Table Bold First Column"/>
    <w:basedOn w:val="Normal"/>
    <w:qFormat/>
    <w:rsid w:val="00312C37"/>
    <w:rPr>
      <w:rFonts w:eastAsiaTheme="minorHAnsi" w:cstheme="minorBidi"/>
      <w:b/>
    </w:rPr>
  </w:style>
  <w:style w:type="paragraph" w:customStyle="1" w:styleId="TableHeaderWhiteText">
    <w:name w:val="Table Header White Text"/>
    <w:basedOn w:val="Normal"/>
    <w:rsid w:val="00312C37"/>
    <w:pPr>
      <w:jc w:val="center"/>
    </w:pPr>
    <w:rPr>
      <w:rFonts w:eastAsiaTheme="minorHAnsi" w:cstheme="minorBidi"/>
      <w:b/>
      <w:bCs/>
      <w:color w:val="FFFFFF" w:themeColor="background1"/>
    </w:rPr>
  </w:style>
  <w:style w:type="character" w:customStyle="1" w:styleId="StyleAsianBodyAsianMSMincho">
    <w:name w:val="Style (Asian) +Body Asian (MS Mincho)"/>
    <w:basedOn w:val="DefaultParagraphFont"/>
    <w:rsid w:val="00312C37"/>
    <w:rPr>
      <w:rFonts w:ascii="Palatino Linotype" w:eastAsiaTheme="minorEastAsia" w:hAnsi="Palatino Linotype"/>
      <w:sz w:val="22"/>
    </w:rPr>
  </w:style>
  <w:style w:type="character" w:customStyle="1" w:styleId="TableTextSmallCaps">
    <w:name w:val="Table Text Small Caps"/>
    <w:basedOn w:val="DefaultParagraphFont"/>
    <w:rsid w:val="00312C37"/>
    <w:rPr>
      <w:rFonts w:eastAsiaTheme="minorHAnsi" w:cstheme="minorBidi"/>
      <w:smallCaps/>
    </w:rPr>
  </w:style>
  <w:style w:type="character" w:customStyle="1" w:styleId="TableHeaderSpecial1">
    <w:name w:val="Table Header Special 1"/>
    <w:basedOn w:val="DefaultParagraphFont"/>
    <w:rsid w:val="00312C37"/>
    <w:rPr>
      <w:rFonts w:eastAsiaTheme="minorEastAsia" w:cstheme="minorBidi"/>
      <w:b/>
      <w:bCs/>
      <w:color w:val="FFFFFF" w:themeColor="background1"/>
    </w:rPr>
  </w:style>
  <w:style w:type="paragraph" w:customStyle="1" w:styleId="TableHeaderSpecial2">
    <w:name w:val="Table Header Special 2"/>
    <w:basedOn w:val="Normal"/>
    <w:rsid w:val="00312C37"/>
    <w:pPr>
      <w:jc w:val="center"/>
    </w:pPr>
    <w:rPr>
      <w:rFonts w:eastAsiaTheme="minorEastAsia" w:cs="Arial"/>
      <w:b/>
      <w:color w:val="FFFFFF" w:themeColor="background1"/>
      <w:sz w:val="40"/>
      <w:szCs w:val="40"/>
    </w:rPr>
  </w:style>
  <w:style w:type="paragraph" w:customStyle="1" w:styleId="TableTextBold">
    <w:name w:val="Table Text Bold"/>
    <w:basedOn w:val="TableText"/>
    <w:rsid w:val="00312C37"/>
    <w:rPr>
      <w:b/>
    </w:rPr>
  </w:style>
  <w:style w:type="character" w:customStyle="1" w:styleId="HeadingAppendix">
    <w:name w:val="Heading Appendix"/>
    <w:basedOn w:val="DefaultParagraphFont"/>
    <w:rsid w:val="00312C37"/>
    <w:rPr>
      <w:b/>
      <w:szCs w:val="22"/>
    </w:rPr>
  </w:style>
  <w:style w:type="paragraph" w:customStyle="1" w:styleId="HeadingAppendixCentered">
    <w:name w:val="Heading Appendix Centered"/>
    <w:basedOn w:val="Normal"/>
    <w:rsid w:val="00312C37"/>
    <w:pPr>
      <w:jc w:val="center"/>
    </w:pPr>
    <w:rPr>
      <w:b/>
      <w:szCs w:val="22"/>
    </w:rPr>
  </w:style>
  <w:style w:type="paragraph" w:customStyle="1" w:styleId="ListBulletAppendix">
    <w:name w:val="List Bullet Appendix"/>
    <w:basedOn w:val="ListBullet"/>
    <w:rsid w:val="00312C37"/>
    <w:pPr>
      <w:numPr>
        <w:numId w:val="0"/>
      </w:numPr>
      <w:spacing w:line="276" w:lineRule="auto"/>
      <w:ind w:left="720" w:firstLine="360"/>
    </w:pPr>
    <w:rPr>
      <w:szCs w:val="22"/>
    </w:rPr>
  </w:style>
  <w:style w:type="paragraph" w:customStyle="1" w:styleId="StyleBodyTextBold">
    <w:name w:val="Style Body Text + Bold"/>
    <w:basedOn w:val="BodyText"/>
    <w:rsid w:val="00312C37"/>
    <w:rPr>
      <w:b/>
    </w:rPr>
  </w:style>
  <w:style w:type="character" w:customStyle="1" w:styleId="TableBoldSmallCapFirstColumn">
    <w:name w:val="Table Bold Small Cap First Column"/>
    <w:basedOn w:val="DefaultParagraphFont"/>
    <w:rsid w:val="00312C37"/>
    <w:rPr>
      <w:b/>
      <w:smallCaps/>
      <w:color w:val="000000"/>
    </w:rPr>
  </w:style>
  <w:style w:type="paragraph" w:customStyle="1" w:styleId="HintSDPage">
    <w:name w:val="Hint SD Page"/>
    <w:basedOn w:val="BodyText"/>
    <w:rsid w:val="00312C37"/>
    <w:rPr>
      <w:sz w:val="24"/>
    </w:rPr>
  </w:style>
  <w:style w:type="paragraph" w:customStyle="1" w:styleId="BodyTextItalic">
    <w:name w:val="Body Text + Italic"/>
    <w:basedOn w:val="BodyText"/>
    <w:rsid w:val="00312C37"/>
    <w:rPr>
      <w:i/>
      <w:iCs/>
    </w:rPr>
  </w:style>
  <w:style w:type="paragraph" w:customStyle="1" w:styleId="xxx">
    <w:name w:val="xxx"/>
    <w:basedOn w:val="BodyText"/>
    <w:rsid w:val="00312C37"/>
    <w:rPr>
      <w:smallCaps/>
    </w:rPr>
  </w:style>
  <w:style w:type="paragraph" w:customStyle="1" w:styleId="StyleBodyTextSmallcaps">
    <w:name w:val="Style Body Text + Small caps"/>
    <w:basedOn w:val="BodyText"/>
    <w:next w:val="BodyText"/>
    <w:rsid w:val="00312C37"/>
    <w:rPr>
      <w:smallCaps/>
    </w:rPr>
  </w:style>
  <w:style w:type="paragraph" w:customStyle="1" w:styleId="TableHeaderSpecial3">
    <w:name w:val="Table Header Special 3"/>
    <w:basedOn w:val="TableText"/>
    <w:rsid w:val="00312C37"/>
    <w:pPr>
      <w:spacing w:before="60" w:after="60"/>
      <w:jc w:val="center"/>
    </w:pPr>
    <w:rPr>
      <w:b/>
      <w:color w:val="FFFFFF" w:themeColor="background1"/>
    </w:rPr>
  </w:style>
  <w:style w:type="table" w:customStyle="1" w:styleId="TableGrid2">
    <w:name w:val="Table Grid2"/>
    <w:basedOn w:val="TableNormal"/>
    <w:next w:val="TableGrid"/>
    <w:uiPriority w:val="39"/>
    <w:rsid w:val="0063785D"/>
    <w:pPr>
      <w:spacing w:after="160" w:line="259" w:lineRule="auto"/>
    </w:pPr>
    <w:rPr>
      <w:rFonts w:ascii="Calibri" w:eastAsia="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4019E"/>
    <w:rPr>
      <w:rFonts w:ascii="Calibri" w:eastAsia="SimSun"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MFA">
    <w:name w:val="LMFA"/>
    <w:basedOn w:val="TableNormal"/>
    <w:uiPriority w:val="99"/>
    <w:rsid w:val="006E5908"/>
    <w:rPr>
      <w:rFonts w:asciiTheme="minorHAnsi" w:eastAsiaTheme="minorEastAsia" w:hAnsiTheme="minorHAnsi" w:cstheme="minorBidi"/>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72" w:type="dxa"/>
        <w:left w:w="115" w:type="dxa"/>
        <w:bottom w:w="72" w:type="dxa"/>
        <w:right w:w="115" w:type="dxa"/>
      </w:tblCellMar>
    </w:tblPr>
    <w:tcPr>
      <w:vAlign w:val="center"/>
    </w:tcPr>
    <w:tblStylePr w:type="firstRow">
      <w:pPr>
        <w:jc w:val="center"/>
      </w:pPr>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rFonts w:asciiTheme="minorHAnsi" w:hAnsiTheme="minorHAnsi"/>
        <w:b/>
        <w:i w:val="0"/>
        <w:iCs/>
        <w:sz w:val="20"/>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numbering" w:customStyle="1" w:styleId="ListNumber1">
    <w:name w:val="List Number 1"/>
    <w:uiPriority w:val="99"/>
    <w:rsid w:val="006E5908"/>
    <w:pPr>
      <w:numPr>
        <w:numId w:val="13"/>
      </w:numPr>
    </w:pPr>
  </w:style>
  <w:style w:type="numbering" w:customStyle="1" w:styleId="ListBullet1">
    <w:name w:val="List Bullet 1"/>
    <w:uiPriority w:val="99"/>
    <w:rsid w:val="006E5908"/>
    <w:pPr>
      <w:numPr>
        <w:numId w:val="14"/>
      </w:numPr>
    </w:pPr>
  </w:style>
  <w:style w:type="numbering" w:customStyle="1" w:styleId="ListBulletA">
    <w:name w:val="List Bullet A"/>
    <w:uiPriority w:val="99"/>
    <w:rsid w:val="006E5908"/>
    <w:pPr>
      <w:numPr>
        <w:numId w:val="15"/>
      </w:numPr>
    </w:pPr>
  </w:style>
  <w:style w:type="table" w:customStyle="1" w:styleId="LightShading-Accent11">
    <w:name w:val="Light Shading - Accent 11"/>
    <w:basedOn w:val="TableNormal"/>
    <w:uiPriority w:val="60"/>
    <w:rsid w:val="0063785D"/>
    <w:pPr>
      <w:spacing w:after="160" w:line="259" w:lineRule="auto"/>
    </w:pPr>
    <w:rPr>
      <w:rFonts w:asciiTheme="minorHAnsi" w:hAnsiTheme="minorHAnsi" w:cstheme="min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63785D"/>
    <w:pPr>
      <w:spacing w:after="160" w:line="259" w:lineRule="auto"/>
    </w:pPr>
    <w:rPr>
      <w:rFonts w:asciiTheme="minorHAnsi" w:hAnsiTheme="minorHAnsi" w:cstheme="minorBid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StyleTopSinglesolidlineAccent23ptLinewidthFromtex">
    <w:name w:val="Style Top: (Single solid line Accent 2  3 pt Line width From tex..."/>
    <w:basedOn w:val="Normal"/>
    <w:rsid w:val="0063785D"/>
    <w:pPr>
      <w:pBdr>
        <w:top w:val="single" w:sz="24" w:space="2" w:color="C0504D" w:themeColor="accent2"/>
        <w:left w:val="single" w:sz="24" w:space="4" w:color="C0504D" w:themeColor="accent2"/>
        <w:bottom w:val="single" w:sz="24" w:space="1" w:color="C0504D" w:themeColor="accent2"/>
        <w:right w:val="single" w:sz="24" w:space="4" w:color="C0504D" w:themeColor="accent2"/>
      </w:pBdr>
    </w:pPr>
  </w:style>
  <w:style w:type="paragraph" w:customStyle="1" w:styleId="StyleStyleTopSinglesolidlineAccent23ptLinewidthFrom">
    <w:name w:val="Style Style Top: (Single solid line Accent 2  3 pt Line width From ..."/>
    <w:basedOn w:val="StyleTopSinglesolidlineAccent23ptLinewidthFromtex"/>
    <w:rsid w:val="0063785D"/>
    <w:rPr>
      <w:i/>
      <w:iCs/>
    </w:rPr>
  </w:style>
  <w:style w:type="paragraph" w:customStyle="1" w:styleId="TableText-Centered">
    <w:name w:val="TableText - Centered"/>
    <w:basedOn w:val="TableText0"/>
    <w:rsid w:val="0063785D"/>
    <w:pPr>
      <w:jc w:val="center"/>
    </w:pPr>
    <w:rPr>
      <w:color w:val="000000"/>
    </w:rPr>
  </w:style>
  <w:style w:type="paragraph" w:styleId="MessageHeader">
    <w:name w:val="Message Header"/>
    <w:basedOn w:val="Normal"/>
    <w:link w:val="MessageHeaderChar"/>
    <w:semiHidden/>
    <w:unhideWhenUsed/>
    <w:rsid w:val="0063785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63785D"/>
    <w:rPr>
      <w:rFonts w:asciiTheme="majorHAnsi" w:eastAsiaTheme="majorEastAsia" w:hAnsiTheme="majorHAnsi" w:cstheme="majorBidi"/>
      <w:shd w:val="pct20" w:color="auto" w:fill="auto"/>
      <w:lang w:eastAsia="zh-CN"/>
    </w:rPr>
  </w:style>
  <w:style w:type="character" w:styleId="IntenseEmphasis">
    <w:name w:val="Intense Emphasis"/>
    <w:basedOn w:val="DefaultParagraphFont"/>
    <w:uiPriority w:val="21"/>
    <w:qFormat/>
    <w:rsid w:val="0063785D"/>
    <w:rPr>
      <w:b/>
      <w:bCs/>
      <w:i/>
      <w:iCs/>
    </w:rPr>
  </w:style>
  <w:style w:type="table" w:styleId="GridTable1Light">
    <w:name w:val="Grid Table 1 Light"/>
    <w:basedOn w:val="TableNormal"/>
    <w:uiPriority w:val="46"/>
    <w:rsid w:val="0063785D"/>
    <w:pPr>
      <w:spacing w:after="160" w:line="259"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7Colorful">
    <w:name w:val="Grid Table 7 Colorful"/>
    <w:basedOn w:val="TableNormal"/>
    <w:uiPriority w:val="52"/>
    <w:rsid w:val="0063785D"/>
    <w:pPr>
      <w:spacing w:after="160" w:line="259" w:lineRule="auto"/>
    </w:pPr>
    <w:rPr>
      <w:rFonts w:ascii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oSpacing">
    <w:name w:val="No Spacing"/>
    <w:uiPriority w:val="1"/>
    <w:qFormat/>
    <w:rsid w:val="0063785D"/>
    <w:rPr>
      <w:rFonts w:asciiTheme="minorHAnsi" w:eastAsiaTheme="minorEastAsia" w:hAnsiTheme="minorHAnsi" w:cstheme="minorBidi"/>
      <w:sz w:val="22"/>
      <w:szCs w:val="22"/>
      <w:lang w:eastAsia="zh-CN"/>
    </w:rPr>
  </w:style>
  <w:style w:type="paragraph" w:styleId="Quote">
    <w:name w:val="Quote"/>
    <w:basedOn w:val="Normal"/>
    <w:next w:val="Normal"/>
    <w:link w:val="QuoteChar"/>
    <w:uiPriority w:val="29"/>
    <w:qFormat/>
    <w:rsid w:val="0063785D"/>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63785D"/>
    <w:rPr>
      <w:rFonts w:asciiTheme="minorHAnsi" w:eastAsiaTheme="minorEastAsia" w:hAnsiTheme="minorHAnsi" w:cstheme="minorBidi"/>
      <w:color w:val="1F497D" w:themeColor="text2"/>
      <w:lang w:eastAsia="zh-CN"/>
    </w:rPr>
  </w:style>
  <w:style w:type="character" w:styleId="SubtleEmphasis">
    <w:name w:val="Subtle Emphasis"/>
    <w:basedOn w:val="DefaultParagraphFont"/>
    <w:uiPriority w:val="19"/>
    <w:qFormat/>
    <w:rsid w:val="0063785D"/>
    <w:rPr>
      <w:i/>
      <w:iCs/>
      <w:color w:val="595959" w:themeColor="text1" w:themeTint="A6"/>
    </w:rPr>
  </w:style>
  <w:style w:type="character" w:styleId="SubtleReference">
    <w:name w:val="Subtle Reference"/>
    <w:basedOn w:val="DefaultParagraphFont"/>
    <w:uiPriority w:val="31"/>
    <w:qFormat/>
    <w:rsid w:val="0063785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3785D"/>
    <w:rPr>
      <w:b/>
      <w:bCs/>
      <w:smallCaps/>
      <w:color w:val="1F497D" w:themeColor="text2"/>
      <w:u w:val="single"/>
    </w:rPr>
  </w:style>
  <w:style w:type="character" w:styleId="BookTitle">
    <w:name w:val="Book Title"/>
    <w:basedOn w:val="DefaultParagraphFont"/>
    <w:uiPriority w:val="33"/>
    <w:qFormat/>
    <w:rsid w:val="0063785D"/>
    <w:rPr>
      <w:b/>
      <w:bCs/>
      <w:smallCaps/>
      <w:spacing w:val="10"/>
    </w:rPr>
  </w:style>
  <w:style w:type="paragraph" w:customStyle="1" w:styleId="ListLetter">
    <w:name w:val="List Letter"/>
    <w:basedOn w:val="ListBullet"/>
    <w:qFormat/>
    <w:rsid w:val="00312C37"/>
    <w:pPr>
      <w:numPr>
        <w:numId w:val="21"/>
      </w:numPr>
    </w:pPr>
  </w:style>
  <w:style w:type="character" w:customStyle="1" w:styleId="normaltextrun">
    <w:name w:val="normaltextrun"/>
    <w:basedOn w:val="DefaultParagraphFont"/>
    <w:rsid w:val="00F72F6A"/>
  </w:style>
  <w:style w:type="character" w:customStyle="1" w:styleId="spellingerror">
    <w:name w:val="spellingerror"/>
    <w:basedOn w:val="DefaultParagraphFont"/>
    <w:rsid w:val="00F72F6A"/>
  </w:style>
  <w:style w:type="paragraph" w:styleId="PlainText">
    <w:name w:val="Plain Text"/>
    <w:basedOn w:val="Normal"/>
    <w:link w:val="PlainTextChar"/>
    <w:uiPriority w:val="99"/>
    <w:unhideWhenUsed/>
    <w:rsid w:val="00F72F6A"/>
    <w:rPr>
      <w:rFonts w:ascii="Calibri" w:eastAsiaTheme="minorHAnsi" w:hAnsi="Calibri" w:cs="Calibri"/>
      <w:szCs w:val="22"/>
    </w:rPr>
  </w:style>
  <w:style w:type="character" w:customStyle="1" w:styleId="PlainTextChar">
    <w:name w:val="Plain Text Char"/>
    <w:basedOn w:val="DefaultParagraphFont"/>
    <w:link w:val="PlainText"/>
    <w:uiPriority w:val="99"/>
    <w:rsid w:val="00F72F6A"/>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1997">
      <w:bodyDiv w:val="1"/>
      <w:marLeft w:val="0"/>
      <w:marRight w:val="0"/>
      <w:marTop w:val="0"/>
      <w:marBottom w:val="0"/>
      <w:divBdr>
        <w:top w:val="none" w:sz="0" w:space="0" w:color="auto"/>
        <w:left w:val="none" w:sz="0" w:space="0" w:color="auto"/>
        <w:bottom w:val="none" w:sz="0" w:space="0" w:color="auto"/>
        <w:right w:val="none" w:sz="0" w:space="0" w:color="auto"/>
      </w:divBdr>
    </w:div>
    <w:div w:id="19429302">
      <w:bodyDiv w:val="1"/>
      <w:marLeft w:val="0"/>
      <w:marRight w:val="0"/>
      <w:marTop w:val="0"/>
      <w:marBottom w:val="0"/>
      <w:divBdr>
        <w:top w:val="none" w:sz="0" w:space="0" w:color="auto"/>
        <w:left w:val="none" w:sz="0" w:space="0" w:color="auto"/>
        <w:bottom w:val="none" w:sz="0" w:space="0" w:color="auto"/>
        <w:right w:val="none" w:sz="0" w:space="0" w:color="auto"/>
      </w:divBdr>
    </w:div>
    <w:div w:id="19862638">
      <w:bodyDiv w:val="1"/>
      <w:marLeft w:val="0"/>
      <w:marRight w:val="0"/>
      <w:marTop w:val="0"/>
      <w:marBottom w:val="0"/>
      <w:divBdr>
        <w:top w:val="none" w:sz="0" w:space="0" w:color="auto"/>
        <w:left w:val="none" w:sz="0" w:space="0" w:color="auto"/>
        <w:bottom w:val="none" w:sz="0" w:space="0" w:color="auto"/>
        <w:right w:val="none" w:sz="0" w:space="0" w:color="auto"/>
      </w:divBdr>
      <w:divsChild>
        <w:div w:id="29190651">
          <w:marLeft w:val="547"/>
          <w:marRight w:val="0"/>
          <w:marTop w:val="154"/>
          <w:marBottom w:val="0"/>
          <w:divBdr>
            <w:top w:val="none" w:sz="0" w:space="0" w:color="auto"/>
            <w:left w:val="none" w:sz="0" w:space="0" w:color="auto"/>
            <w:bottom w:val="none" w:sz="0" w:space="0" w:color="auto"/>
            <w:right w:val="none" w:sz="0" w:space="0" w:color="auto"/>
          </w:divBdr>
        </w:div>
        <w:div w:id="498470392">
          <w:marLeft w:val="547"/>
          <w:marRight w:val="0"/>
          <w:marTop w:val="154"/>
          <w:marBottom w:val="0"/>
          <w:divBdr>
            <w:top w:val="none" w:sz="0" w:space="0" w:color="auto"/>
            <w:left w:val="none" w:sz="0" w:space="0" w:color="auto"/>
            <w:bottom w:val="none" w:sz="0" w:space="0" w:color="auto"/>
            <w:right w:val="none" w:sz="0" w:space="0" w:color="auto"/>
          </w:divBdr>
        </w:div>
        <w:div w:id="677386395">
          <w:marLeft w:val="547"/>
          <w:marRight w:val="0"/>
          <w:marTop w:val="154"/>
          <w:marBottom w:val="0"/>
          <w:divBdr>
            <w:top w:val="none" w:sz="0" w:space="0" w:color="auto"/>
            <w:left w:val="none" w:sz="0" w:space="0" w:color="auto"/>
            <w:bottom w:val="none" w:sz="0" w:space="0" w:color="auto"/>
            <w:right w:val="none" w:sz="0" w:space="0" w:color="auto"/>
          </w:divBdr>
        </w:div>
        <w:div w:id="1563524272">
          <w:marLeft w:val="1166"/>
          <w:marRight w:val="0"/>
          <w:marTop w:val="134"/>
          <w:marBottom w:val="0"/>
          <w:divBdr>
            <w:top w:val="none" w:sz="0" w:space="0" w:color="auto"/>
            <w:left w:val="none" w:sz="0" w:space="0" w:color="auto"/>
            <w:bottom w:val="none" w:sz="0" w:space="0" w:color="auto"/>
            <w:right w:val="none" w:sz="0" w:space="0" w:color="auto"/>
          </w:divBdr>
        </w:div>
        <w:div w:id="1855995719">
          <w:marLeft w:val="1166"/>
          <w:marRight w:val="0"/>
          <w:marTop w:val="134"/>
          <w:marBottom w:val="0"/>
          <w:divBdr>
            <w:top w:val="none" w:sz="0" w:space="0" w:color="auto"/>
            <w:left w:val="none" w:sz="0" w:space="0" w:color="auto"/>
            <w:bottom w:val="none" w:sz="0" w:space="0" w:color="auto"/>
            <w:right w:val="none" w:sz="0" w:space="0" w:color="auto"/>
          </w:divBdr>
        </w:div>
      </w:divsChild>
    </w:div>
    <w:div w:id="45110564">
      <w:bodyDiv w:val="1"/>
      <w:marLeft w:val="0"/>
      <w:marRight w:val="0"/>
      <w:marTop w:val="0"/>
      <w:marBottom w:val="0"/>
      <w:divBdr>
        <w:top w:val="none" w:sz="0" w:space="0" w:color="auto"/>
        <w:left w:val="none" w:sz="0" w:space="0" w:color="auto"/>
        <w:bottom w:val="none" w:sz="0" w:space="0" w:color="auto"/>
        <w:right w:val="none" w:sz="0" w:space="0" w:color="auto"/>
      </w:divBdr>
    </w:div>
    <w:div w:id="79449324">
      <w:bodyDiv w:val="1"/>
      <w:marLeft w:val="0"/>
      <w:marRight w:val="0"/>
      <w:marTop w:val="0"/>
      <w:marBottom w:val="0"/>
      <w:divBdr>
        <w:top w:val="none" w:sz="0" w:space="0" w:color="auto"/>
        <w:left w:val="none" w:sz="0" w:space="0" w:color="auto"/>
        <w:bottom w:val="none" w:sz="0" w:space="0" w:color="auto"/>
        <w:right w:val="none" w:sz="0" w:space="0" w:color="auto"/>
      </w:divBdr>
    </w:div>
    <w:div w:id="95290197">
      <w:bodyDiv w:val="1"/>
      <w:marLeft w:val="0"/>
      <w:marRight w:val="0"/>
      <w:marTop w:val="0"/>
      <w:marBottom w:val="0"/>
      <w:divBdr>
        <w:top w:val="none" w:sz="0" w:space="0" w:color="auto"/>
        <w:left w:val="none" w:sz="0" w:space="0" w:color="auto"/>
        <w:bottom w:val="none" w:sz="0" w:space="0" w:color="auto"/>
        <w:right w:val="none" w:sz="0" w:space="0" w:color="auto"/>
      </w:divBdr>
    </w:div>
    <w:div w:id="101074255">
      <w:bodyDiv w:val="1"/>
      <w:marLeft w:val="0"/>
      <w:marRight w:val="0"/>
      <w:marTop w:val="0"/>
      <w:marBottom w:val="0"/>
      <w:divBdr>
        <w:top w:val="none" w:sz="0" w:space="0" w:color="auto"/>
        <w:left w:val="none" w:sz="0" w:space="0" w:color="auto"/>
        <w:bottom w:val="none" w:sz="0" w:space="0" w:color="auto"/>
        <w:right w:val="none" w:sz="0" w:space="0" w:color="auto"/>
      </w:divBdr>
    </w:div>
    <w:div w:id="109201019">
      <w:bodyDiv w:val="1"/>
      <w:marLeft w:val="0"/>
      <w:marRight w:val="0"/>
      <w:marTop w:val="0"/>
      <w:marBottom w:val="0"/>
      <w:divBdr>
        <w:top w:val="none" w:sz="0" w:space="0" w:color="auto"/>
        <w:left w:val="none" w:sz="0" w:space="0" w:color="auto"/>
        <w:bottom w:val="none" w:sz="0" w:space="0" w:color="auto"/>
        <w:right w:val="none" w:sz="0" w:space="0" w:color="auto"/>
      </w:divBdr>
    </w:div>
    <w:div w:id="114491465">
      <w:bodyDiv w:val="1"/>
      <w:marLeft w:val="0"/>
      <w:marRight w:val="0"/>
      <w:marTop w:val="0"/>
      <w:marBottom w:val="0"/>
      <w:divBdr>
        <w:top w:val="none" w:sz="0" w:space="0" w:color="auto"/>
        <w:left w:val="none" w:sz="0" w:space="0" w:color="auto"/>
        <w:bottom w:val="none" w:sz="0" w:space="0" w:color="auto"/>
        <w:right w:val="none" w:sz="0" w:space="0" w:color="auto"/>
      </w:divBdr>
    </w:div>
    <w:div w:id="170339559">
      <w:bodyDiv w:val="1"/>
      <w:marLeft w:val="0"/>
      <w:marRight w:val="0"/>
      <w:marTop w:val="0"/>
      <w:marBottom w:val="0"/>
      <w:divBdr>
        <w:top w:val="none" w:sz="0" w:space="0" w:color="auto"/>
        <w:left w:val="none" w:sz="0" w:space="0" w:color="auto"/>
        <w:bottom w:val="none" w:sz="0" w:space="0" w:color="auto"/>
        <w:right w:val="none" w:sz="0" w:space="0" w:color="auto"/>
      </w:divBdr>
    </w:div>
    <w:div w:id="180708923">
      <w:bodyDiv w:val="1"/>
      <w:marLeft w:val="0"/>
      <w:marRight w:val="0"/>
      <w:marTop w:val="0"/>
      <w:marBottom w:val="0"/>
      <w:divBdr>
        <w:top w:val="none" w:sz="0" w:space="0" w:color="auto"/>
        <w:left w:val="none" w:sz="0" w:space="0" w:color="auto"/>
        <w:bottom w:val="none" w:sz="0" w:space="0" w:color="auto"/>
        <w:right w:val="none" w:sz="0" w:space="0" w:color="auto"/>
      </w:divBdr>
    </w:div>
    <w:div w:id="195968336">
      <w:bodyDiv w:val="1"/>
      <w:marLeft w:val="0"/>
      <w:marRight w:val="0"/>
      <w:marTop w:val="0"/>
      <w:marBottom w:val="0"/>
      <w:divBdr>
        <w:top w:val="none" w:sz="0" w:space="0" w:color="auto"/>
        <w:left w:val="none" w:sz="0" w:space="0" w:color="auto"/>
        <w:bottom w:val="none" w:sz="0" w:space="0" w:color="auto"/>
        <w:right w:val="none" w:sz="0" w:space="0" w:color="auto"/>
      </w:divBdr>
    </w:div>
    <w:div w:id="213470698">
      <w:bodyDiv w:val="1"/>
      <w:marLeft w:val="0"/>
      <w:marRight w:val="0"/>
      <w:marTop w:val="0"/>
      <w:marBottom w:val="0"/>
      <w:divBdr>
        <w:top w:val="none" w:sz="0" w:space="0" w:color="auto"/>
        <w:left w:val="none" w:sz="0" w:space="0" w:color="auto"/>
        <w:bottom w:val="none" w:sz="0" w:space="0" w:color="auto"/>
        <w:right w:val="none" w:sz="0" w:space="0" w:color="auto"/>
      </w:divBdr>
    </w:div>
    <w:div w:id="213808910">
      <w:bodyDiv w:val="1"/>
      <w:marLeft w:val="0"/>
      <w:marRight w:val="0"/>
      <w:marTop w:val="0"/>
      <w:marBottom w:val="0"/>
      <w:divBdr>
        <w:top w:val="none" w:sz="0" w:space="0" w:color="auto"/>
        <w:left w:val="none" w:sz="0" w:space="0" w:color="auto"/>
        <w:bottom w:val="none" w:sz="0" w:space="0" w:color="auto"/>
        <w:right w:val="none" w:sz="0" w:space="0" w:color="auto"/>
      </w:divBdr>
    </w:div>
    <w:div w:id="222181601">
      <w:bodyDiv w:val="1"/>
      <w:marLeft w:val="0"/>
      <w:marRight w:val="0"/>
      <w:marTop w:val="0"/>
      <w:marBottom w:val="0"/>
      <w:divBdr>
        <w:top w:val="none" w:sz="0" w:space="0" w:color="auto"/>
        <w:left w:val="none" w:sz="0" w:space="0" w:color="auto"/>
        <w:bottom w:val="none" w:sz="0" w:space="0" w:color="auto"/>
        <w:right w:val="none" w:sz="0" w:space="0" w:color="auto"/>
      </w:divBdr>
    </w:div>
    <w:div w:id="224226077">
      <w:bodyDiv w:val="1"/>
      <w:marLeft w:val="0"/>
      <w:marRight w:val="0"/>
      <w:marTop w:val="0"/>
      <w:marBottom w:val="0"/>
      <w:divBdr>
        <w:top w:val="none" w:sz="0" w:space="0" w:color="auto"/>
        <w:left w:val="none" w:sz="0" w:space="0" w:color="auto"/>
        <w:bottom w:val="none" w:sz="0" w:space="0" w:color="auto"/>
        <w:right w:val="none" w:sz="0" w:space="0" w:color="auto"/>
      </w:divBdr>
    </w:div>
    <w:div w:id="225848618">
      <w:bodyDiv w:val="1"/>
      <w:marLeft w:val="0"/>
      <w:marRight w:val="0"/>
      <w:marTop w:val="0"/>
      <w:marBottom w:val="0"/>
      <w:divBdr>
        <w:top w:val="none" w:sz="0" w:space="0" w:color="auto"/>
        <w:left w:val="none" w:sz="0" w:space="0" w:color="auto"/>
        <w:bottom w:val="none" w:sz="0" w:space="0" w:color="auto"/>
        <w:right w:val="none" w:sz="0" w:space="0" w:color="auto"/>
      </w:divBdr>
    </w:div>
    <w:div w:id="254559805">
      <w:bodyDiv w:val="1"/>
      <w:marLeft w:val="0"/>
      <w:marRight w:val="0"/>
      <w:marTop w:val="0"/>
      <w:marBottom w:val="0"/>
      <w:divBdr>
        <w:top w:val="none" w:sz="0" w:space="0" w:color="auto"/>
        <w:left w:val="none" w:sz="0" w:space="0" w:color="auto"/>
        <w:bottom w:val="none" w:sz="0" w:space="0" w:color="auto"/>
        <w:right w:val="none" w:sz="0" w:space="0" w:color="auto"/>
      </w:divBdr>
    </w:div>
    <w:div w:id="264387010">
      <w:bodyDiv w:val="1"/>
      <w:marLeft w:val="0"/>
      <w:marRight w:val="0"/>
      <w:marTop w:val="0"/>
      <w:marBottom w:val="0"/>
      <w:divBdr>
        <w:top w:val="none" w:sz="0" w:space="0" w:color="auto"/>
        <w:left w:val="none" w:sz="0" w:space="0" w:color="auto"/>
        <w:bottom w:val="none" w:sz="0" w:space="0" w:color="auto"/>
        <w:right w:val="none" w:sz="0" w:space="0" w:color="auto"/>
      </w:divBdr>
    </w:div>
    <w:div w:id="269316040">
      <w:bodyDiv w:val="1"/>
      <w:marLeft w:val="0"/>
      <w:marRight w:val="0"/>
      <w:marTop w:val="0"/>
      <w:marBottom w:val="0"/>
      <w:divBdr>
        <w:top w:val="none" w:sz="0" w:space="0" w:color="auto"/>
        <w:left w:val="none" w:sz="0" w:space="0" w:color="auto"/>
        <w:bottom w:val="none" w:sz="0" w:space="0" w:color="auto"/>
        <w:right w:val="none" w:sz="0" w:space="0" w:color="auto"/>
      </w:divBdr>
      <w:divsChild>
        <w:div w:id="97874011">
          <w:marLeft w:val="547"/>
          <w:marRight w:val="0"/>
          <w:marTop w:val="106"/>
          <w:marBottom w:val="0"/>
          <w:divBdr>
            <w:top w:val="none" w:sz="0" w:space="0" w:color="auto"/>
            <w:left w:val="none" w:sz="0" w:space="0" w:color="auto"/>
            <w:bottom w:val="none" w:sz="0" w:space="0" w:color="auto"/>
            <w:right w:val="none" w:sz="0" w:space="0" w:color="auto"/>
          </w:divBdr>
        </w:div>
        <w:div w:id="622342746">
          <w:marLeft w:val="547"/>
          <w:marRight w:val="0"/>
          <w:marTop w:val="106"/>
          <w:marBottom w:val="0"/>
          <w:divBdr>
            <w:top w:val="none" w:sz="0" w:space="0" w:color="auto"/>
            <w:left w:val="none" w:sz="0" w:space="0" w:color="auto"/>
            <w:bottom w:val="none" w:sz="0" w:space="0" w:color="auto"/>
            <w:right w:val="none" w:sz="0" w:space="0" w:color="auto"/>
          </w:divBdr>
        </w:div>
        <w:div w:id="1163662918">
          <w:marLeft w:val="1166"/>
          <w:marRight w:val="0"/>
          <w:marTop w:val="91"/>
          <w:marBottom w:val="0"/>
          <w:divBdr>
            <w:top w:val="none" w:sz="0" w:space="0" w:color="auto"/>
            <w:left w:val="none" w:sz="0" w:space="0" w:color="auto"/>
            <w:bottom w:val="none" w:sz="0" w:space="0" w:color="auto"/>
            <w:right w:val="none" w:sz="0" w:space="0" w:color="auto"/>
          </w:divBdr>
        </w:div>
        <w:div w:id="1203516380">
          <w:marLeft w:val="547"/>
          <w:marRight w:val="0"/>
          <w:marTop w:val="106"/>
          <w:marBottom w:val="0"/>
          <w:divBdr>
            <w:top w:val="none" w:sz="0" w:space="0" w:color="auto"/>
            <w:left w:val="none" w:sz="0" w:space="0" w:color="auto"/>
            <w:bottom w:val="none" w:sz="0" w:space="0" w:color="auto"/>
            <w:right w:val="none" w:sz="0" w:space="0" w:color="auto"/>
          </w:divBdr>
        </w:div>
        <w:div w:id="2032022704">
          <w:marLeft w:val="547"/>
          <w:marRight w:val="0"/>
          <w:marTop w:val="106"/>
          <w:marBottom w:val="0"/>
          <w:divBdr>
            <w:top w:val="none" w:sz="0" w:space="0" w:color="auto"/>
            <w:left w:val="none" w:sz="0" w:space="0" w:color="auto"/>
            <w:bottom w:val="none" w:sz="0" w:space="0" w:color="auto"/>
            <w:right w:val="none" w:sz="0" w:space="0" w:color="auto"/>
          </w:divBdr>
        </w:div>
      </w:divsChild>
    </w:div>
    <w:div w:id="269699282">
      <w:bodyDiv w:val="1"/>
      <w:marLeft w:val="0"/>
      <w:marRight w:val="0"/>
      <w:marTop w:val="0"/>
      <w:marBottom w:val="0"/>
      <w:divBdr>
        <w:top w:val="none" w:sz="0" w:space="0" w:color="auto"/>
        <w:left w:val="none" w:sz="0" w:space="0" w:color="auto"/>
        <w:bottom w:val="none" w:sz="0" w:space="0" w:color="auto"/>
        <w:right w:val="none" w:sz="0" w:space="0" w:color="auto"/>
      </w:divBdr>
    </w:div>
    <w:div w:id="289628158">
      <w:bodyDiv w:val="1"/>
      <w:marLeft w:val="0"/>
      <w:marRight w:val="0"/>
      <w:marTop w:val="0"/>
      <w:marBottom w:val="0"/>
      <w:divBdr>
        <w:top w:val="none" w:sz="0" w:space="0" w:color="auto"/>
        <w:left w:val="none" w:sz="0" w:space="0" w:color="auto"/>
        <w:bottom w:val="none" w:sz="0" w:space="0" w:color="auto"/>
        <w:right w:val="none" w:sz="0" w:space="0" w:color="auto"/>
      </w:divBdr>
    </w:div>
    <w:div w:id="297344575">
      <w:bodyDiv w:val="1"/>
      <w:marLeft w:val="0"/>
      <w:marRight w:val="0"/>
      <w:marTop w:val="0"/>
      <w:marBottom w:val="0"/>
      <w:divBdr>
        <w:top w:val="none" w:sz="0" w:space="0" w:color="auto"/>
        <w:left w:val="none" w:sz="0" w:space="0" w:color="auto"/>
        <w:bottom w:val="none" w:sz="0" w:space="0" w:color="auto"/>
        <w:right w:val="none" w:sz="0" w:space="0" w:color="auto"/>
      </w:divBdr>
    </w:div>
    <w:div w:id="324941384">
      <w:bodyDiv w:val="1"/>
      <w:marLeft w:val="0"/>
      <w:marRight w:val="0"/>
      <w:marTop w:val="0"/>
      <w:marBottom w:val="0"/>
      <w:divBdr>
        <w:top w:val="none" w:sz="0" w:space="0" w:color="auto"/>
        <w:left w:val="none" w:sz="0" w:space="0" w:color="auto"/>
        <w:bottom w:val="none" w:sz="0" w:space="0" w:color="auto"/>
        <w:right w:val="none" w:sz="0" w:space="0" w:color="auto"/>
      </w:divBdr>
    </w:div>
    <w:div w:id="328796207">
      <w:bodyDiv w:val="1"/>
      <w:marLeft w:val="0"/>
      <w:marRight w:val="0"/>
      <w:marTop w:val="0"/>
      <w:marBottom w:val="0"/>
      <w:divBdr>
        <w:top w:val="none" w:sz="0" w:space="0" w:color="auto"/>
        <w:left w:val="none" w:sz="0" w:space="0" w:color="auto"/>
        <w:bottom w:val="none" w:sz="0" w:space="0" w:color="auto"/>
        <w:right w:val="none" w:sz="0" w:space="0" w:color="auto"/>
      </w:divBdr>
    </w:div>
    <w:div w:id="347025341">
      <w:bodyDiv w:val="1"/>
      <w:marLeft w:val="0"/>
      <w:marRight w:val="0"/>
      <w:marTop w:val="0"/>
      <w:marBottom w:val="0"/>
      <w:divBdr>
        <w:top w:val="none" w:sz="0" w:space="0" w:color="auto"/>
        <w:left w:val="none" w:sz="0" w:space="0" w:color="auto"/>
        <w:bottom w:val="none" w:sz="0" w:space="0" w:color="auto"/>
        <w:right w:val="none" w:sz="0" w:space="0" w:color="auto"/>
      </w:divBdr>
    </w:div>
    <w:div w:id="369695300">
      <w:bodyDiv w:val="1"/>
      <w:marLeft w:val="0"/>
      <w:marRight w:val="0"/>
      <w:marTop w:val="0"/>
      <w:marBottom w:val="0"/>
      <w:divBdr>
        <w:top w:val="none" w:sz="0" w:space="0" w:color="auto"/>
        <w:left w:val="none" w:sz="0" w:space="0" w:color="auto"/>
        <w:bottom w:val="none" w:sz="0" w:space="0" w:color="auto"/>
        <w:right w:val="none" w:sz="0" w:space="0" w:color="auto"/>
      </w:divBdr>
    </w:div>
    <w:div w:id="378482307">
      <w:bodyDiv w:val="1"/>
      <w:marLeft w:val="0"/>
      <w:marRight w:val="0"/>
      <w:marTop w:val="0"/>
      <w:marBottom w:val="0"/>
      <w:divBdr>
        <w:top w:val="none" w:sz="0" w:space="0" w:color="auto"/>
        <w:left w:val="none" w:sz="0" w:space="0" w:color="auto"/>
        <w:bottom w:val="none" w:sz="0" w:space="0" w:color="auto"/>
        <w:right w:val="none" w:sz="0" w:space="0" w:color="auto"/>
      </w:divBdr>
    </w:div>
    <w:div w:id="381294531">
      <w:bodyDiv w:val="1"/>
      <w:marLeft w:val="0"/>
      <w:marRight w:val="0"/>
      <w:marTop w:val="0"/>
      <w:marBottom w:val="0"/>
      <w:divBdr>
        <w:top w:val="none" w:sz="0" w:space="0" w:color="auto"/>
        <w:left w:val="none" w:sz="0" w:space="0" w:color="auto"/>
        <w:bottom w:val="none" w:sz="0" w:space="0" w:color="auto"/>
        <w:right w:val="none" w:sz="0" w:space="0" w:color="auto"/>
      </w:divBdr>
    </w:div>
    <w:div w:id="391736773">
      <w:bodyDiv w:val="1"/>
      <w:marLeft w:val="0"/>
      <w:marRight w:val="0"/>
      <w:marTop w:val="0"/>
      <w:marBottom w:val="0"/>
      <w:divBdr>
        <w:top w:val="none" w:sz="0" w:space="0" w:color="auto"/>
        <w:left w:val="none" w:sz="0" w:space="0" w:color="auto"/>
        <w:bottom w:val="none" w:sz="0" w:space="0" w:color="auto"/>
        <w:right w:val="none" w:sz="0" w:space="0" w:color="auto"/>
      </w:divBdr>
    </w:div>
    <w:div w:id="399984386">
      <w:bodyDiv w:val="1"/>
      <w:marLeft w:val="0"/>
      <w:marRight w:val="0"/>
      <w:marTop w:val="0"/>
      <w:marBottom w:val="0"/>
      <w:divBdr>
        <w:top w:val="none" w:sz="0" w:space="0" w:color="auto"/>
        <w:left w:val="none" w:sz="0" w:space="0" w:color="auto"/>
        <w:bottom w:val="none" w:sz="0" w:space="0" w:color="auto"/>
        <w:right w:val="none" w:sz="0" w:space="0" w:color="auto"/>
      </w:divBdr>
    </w:div>
    <w:div w:id="405961428">
      <w:bodyDiv w:val="1"/>
      <w:marLeft w:val="0"/>
      <w:marRight w:val="0"/>
      <w:marTop w:val="0"/>
      <w:marBottom w:val="0"/>
      <w:divBdr>
        <w:top w:val="none" w:sz="0" w:space="0" w:color="auto"/>
        <w:left w:val="none" w:sz="0" w:space="0" w:color="auto"/>
        <w:bottom w:val="none" w:sz="0" w:space="0" w:color="auto"/>
        <w:right w:val="none" w:sz="0" w:space="0" w:color="auto"/>
      </w:divBdr>
    </w:div>
    <w:div w:id="421150301">
      <w:bodyDiv w:val="1"/>
      <w:marLeft w:val="0"/>
      <w:marRight w:val="0"/>
      <w:marTop w:val="0"/>
      <w:marBottom w:val="0"/>
      <w:divBdr>
        <w:top w:val="none" w:sz="0" w:space="0" w:color="auto"/>
        <w:left w:val="none" w:sz="0" w:space="0" w:color="auto"/>
        <w:bottom w:val="none" w:sz="0" w:space="0" w:color="auto"/>
        <w:right w:val="none" w:sz="0" w:space="0" w:color="auto"/>
      </w:divBdr>
    </w:div>
    <w:div w:id="429358074">
      <w:bodyDiv w:val="1"/>
      <w:marLeft w:val="0"/>
      <w:marRight w:val="0"/>
      <w:marTop w:val="0"/>
      <w:marBottom w:val="0"/>
      <w:divBdr>
        <w:top w:val="none" w:sz="0" w:space="0" w:color="auto"/>
        <w:left w:val="none" w:sz="0" w:space="0" w:color="auto"/>
        <w:bottom w:val="none" w:sz="0" w:space="0" w:color="auto"/>
        <w:right w:val="none" w:sz="0" w:space="0" w:color="auto"/>
      </w:divBdr>
    </w:div>
    <w:div w:id="444421764">
      <w:bodyDiv w:val="1"/>
      <w:marLeft w:val="0"/>
      <w:marRight w:val="0"/>
      <w:marTop w:val="0"/>
      <w:marBottom w:val="0"/>
      <w:divBdr>
        <w:top w:val="none" w:sz="0" w:space="0" w:color="auto"/>
        <w:left w:val="none" w:sz="0" w:space="0" w:color="auto"/>
        <w:bottom w:val="none" w:sz="0" w:space="0" w:color="auto"/>
        <w:right w:val="none" w:sz="0" w:space="0" w:color="auto"/>
      </w:divBdr>
    </w:div>
    <w:div w:id="461390283">
      <w:bodyDiv w:val="1"/>
      <w:marLeft w:val="0"/>
      <w:marRight w:val="0"/>
      <w:marTop w:val="0"/>
      <w:marBottom w:val="0"/>
      <w:divBdr>
        <w:top w:val="none" w:sz="0" w:space="0" w:color="auto"/>
        <w:left w:val="none" w:sz="0" w:space="0" w:color="auto"/>
        <w:bottom w:val="none" w:sz="0" w:space="0" w:color="auto"/>
        <w:right w:val="none" w:sz="0" w:space="0" w:color="auto"/>
      </w:divBdr>
    </w:div>
    <w:div w:id="495074531">
      <w:bodyDiv w:val="1"/>
      <w:marLeft w:val="0"/>
      <w:marRight w:val="0"/>
      <w:marTop w:val="0"/>
      <w:marBottom w:val="0"/>
      <w:divBdr>
        <w:top w:val="none" w:sz="0" w:space="0" w:color="auto"/>
        <w:left w:val="none" w:sz="0" w:space="0" w:color="auto"/>
        <w:bottom w:val="none" w:sz="0" w:space="0" w:color="auto"/>
        <w:right w:val="none" w:sz="0" w:space="0" w:color="auto"/>
      </w:divBdr>
    </w:div>
    <w:div w:id="501626102">
      <w:bodyDiv w:val="1"/>
      <w:marLeft w:val="0"/>
      <w:marRight w:val="0"/>
      <w:marTop w:val="0"/>
      <w:marBottom w:val="0"/>
      <w:divBdr>
        <w:top w:val="none" w:sz="0" w:space="0" w:color="auto"/>
        <w:left w:val="none" w:sz="0" w:space="0" w:color="auto"/>
        <w:bottom w:val="none" w:sz="0" w:space="0" w:color="auto"/>
        <w:right w:val="none" w:sz="0" w:space="0" w:color="auto"/>
      </w:divBdr>
    </w:div>
    <w:div w:id="516499872">
      <w:bodyDiv w:val="1"/>
      <w:marLeft w:val="0"/>
      <w:marRight w:val="0"/>
      <w:marTop w:val="0"/>
      <w:marBottom w:val="0"/>
      <w:divBdr>
        <w:top w:val="none" w:sz="0" w:space="0" w:color="auto"/>
        <w:left w:val="none" w:sz="0" w:space="0" w:color="auto"/>
        <w:bottom w:val="none" w:sz="0" w:space="0" w:color="auto"/>
        <w:right w:val="none" w:sz="0" w:space="0" w:color="auto"/>
      </w:divBdr>
    </w:div>
    <w:div w:id="530411239">
      <w:bodyDiv w:val="1"/>
      <w:marLeft w:val="0"/>
      <w:marRight w:val="0"/>
      <w:marTop w:val="0"/>
      <w:marBottom w:val="0"/>
      <w:divBdr>
        <w:top w:val="none" w:sz="0" w:space="0" w:color="auto"/>
        <w:left w:val="none" w:sz="0" w:space="0" w:color="auto"/>
        <w:bottom w:val="none" w:sz="0" w:space="0" w:color="auto"/>
        <w:right w:val="none" w:sz="0" w:space="0" w:color="auto"/>
      </w:divBdr>
    </w:div>
    <w:div w:id="540437832">
      <w:bodyDiv w:val="1"/>
      <w:marLeft w:val="0"/>
      <w:marRight w:val="0"/>
      <w:marTop w:val="0"/>
      <w:marBottom w:val="0"/>
      <w:divBdr>
        <w:top w:val="none" w:sz="0" w:space="0" w:color="auto"/>
        <w:left w:val="none" w:sz="0" w:space="0" w:color="auto"/>
        <w:bottom w:val="none" w:sz="0" w:space="0" w:color="auto"/>
        <w:right w:val="none" w:sz="0" w:space="0" w:color="auto"/>
      </w:divBdr>
    </w:div>
    <w:div w:id="579368324">
      <w:bodyDiv w:val="1"/>
      <w:marLeft w:val="0"/>
      <w:marRight w:val="0"/>
      <w:marTop w:val="0"/>
      <w:marBottom w:val="0"/>
      <w:divBdr>
        <w:top w:val="none" w:sz="0" w:space="0" w:color="auto"/>
        <w:left w:val="none" w:sz="0" w:space="0" w:color="auto"/>
        <w:bottom w:val="none" w:sz="0" w:space="0" w:color="auto"/>
        <w:right w:val="none" w:sz="0" w:space="0" w:color="auto"/>
      </w:divBdr>
    </w:div>
    <w:div w:id="584530915">
      <w:bodyDiv w:val="1"/>
      <w:marLeft w:val="0"/>
      <w:marRight w:val="0"/>
      <w:marTop w:val="0"/>
      <w:marBottom w:val="0"/>
      <w:divBdr>
        <w:top w:val="none" w:sz="0" w:space="0" w:color="auto"/>
        <w:left w:val="none" w:sz="0" w:space="0" w:color="auto"/>
        <w:bottom w:val="none" w:sz="0" w:space="0" w:color="auto"/>
        <w:right w:val="none" w:sz="0" w:space="0" w:color="auto"/>
      </w:divBdr>
    </w:div>
    <w:div w:id="619802020">
      <w:bodyDiv w:val="1"/>
      <w:marLeft w:val="0"/>
      <w:marRight w:val="0"/>
      <w:marTop w:val="0"/>
      <w:marBottom w:val="0"/>
      <w:divBdr>
        <w:top w:val="none" w:sz="0" w:space="0" w:color="auto"/>
        <w:left w:val="none" w:sz="0" w:space="0" w:color="auto"/>
        <w:bottom w:val="none" w:sz="0" w:space="0" w:color="auto"/>
        <w:right w:val="none" w:sz="0" w:space="0" w:color="auto"/>
      </w:divBdr>
    </w:div>
    <w:div w:id="641082203">
      <w:bodyDiv w:val="1"/>
      <w:marLeft w:val="0"/>
      <w:marRight w:val="0"/>
      <w:marTop w:val="0"/>
      <w:marBottom w:val="0"/>
      <w:divBdr>
        <w:top w:val="none" w:sz="0" w:space="0" w:color="auto"/>
        <w:left w:val="none" w:sz="0" w:space="0" w:color="auto"/>
        <w:bottom w:val="none" w:sz="0" w:space="0" w:color="auto"/>
        <w:right w:val="none" w:sz="0" w:space="0" w:color="auto"/>
      </w:divBdr>
      <w:divsChild>
        <w:div w:id="139226511">
          <w:marLeft w:val="547"/>
          <w:marRight w:val="0"/>
          <w:marTop w:val="154"/>
          <w:marBottom w:val="0"/>
          <w:divBdr>
            <w:top w:val="none" w:sz="0" w:space="0" w:color="auto"/>
            <w:left w:val="none" w:sz="0" w:space="0" w:color="auto"/>
            <w:bottom w:val="none" w:sz="0" w:space="0" w:color="auto"/>
            <w:right w:val="none" w:sz="0" w:space="0" w:color="auto"/>
          </w:divBdr>
        </w:div>
        <w:div w:id="369838489">
          <w:marLeft w:val="1166"/>
          <w:marRight w:val="0"/>
          <w:marTop w:val="134"/>
          <w:marBottom w:val="0"/>
          <w:divBdr>
            <w:top w:val="none" w:sz="0" w:space="0" w:color="auto"/>
            <w:left w:val="none" w:sz="0" w:space="0" w:color="auto"/>
            <w:bottom w:val="none" w:sz="0" w:space="0" w:color="auto"/>
            <w:right w:val="none" w:sz="0" w:space="0" w:color="auto"/>
          </w:divBdr>
        </w:div>
        <w:div w:id="792286526">
          <w:marLeft w:val="1166"/>
          <w:marRight w:val="0"/>
          <w:marTop w:val="134"/>
          <w:marBottom w:val="0"/>
          <w:divBdr>
            <w:top w:val="none" w:sz="0" w:space="0" w:color="auto"/>
            <w:left w:val="none" w:sz="0" w:space="0" w:color="auto"/>
            <w:bottom w:val="none" w:sz="0" w:space="0" w:color="auto"/>
            <w:right w:val="none" w:sz="0" w:space="0" w:color="auto"/>
          </w:divBdr>
        </w:div>
        <w:div w:id="1509100586">
          <w:marLeft w:val="1166"/>
          <w:marRight w:val="0"/>
          <w:marTop w:val="134"/>
          <w:marBottom w:val="0"/>
          <w:divBdr>
            <w:top w:val="none" w:sz="0" w:space="0" w:color="auto"/>
            <w:left w:val="none" w:sz="0" w:space="0" w:color="auto"/>
            <w:bottom w:val="none" w:sz="0" w:space="0" w:color="auto"/>
            <w:right w:val="none" w:sz="0" w:space="0" w:color="auto"/>
          </w:divBdr>
        </w:div>
        <w:div w:id="1559050826">
          <w:marLeft w:val="547"/>
          <w:marRight w:val="0"/>
          <w:marTop w:val="154"/>
          <w:marBottom w:val="0"/>
          <w:divBdr>
            <w:top w:val="none" w:sz="0" w:space="0" w:color="auto"/>
            <w:left w:val="none" w:sz="0" w:space="0" w:color="auto"/>
            <w:bottom w:val="none" w:sz="0" w:space="0" w:color="auto"/>
            <w:right w:val="none" w:sz="0" w:space="0" w:color="auto"/>
          </w:divBdr>
        </w:div>
        <w:div w:id="1658731115">
          <w:marLeft w:val="547"/>
          <w:marRight w:val="0"/>
          <w:marTop w:val="154"/>
          <w:marBottom w:val="0"/>
          <w:divBdr>
            <w:top w:val="none" w:sz="0" w:space="0" w:color="auto"/>
            <w:left w:val="none" w:sz="0" w:space="0" w:color="auto"/>
            <w:bottom w:val="none" w:sz="0" w:space="0" w:color="auto"/>
            <w:right w:val="none" w:sz="0" w:space="0" w:color="auto"/>
          </w:divBdr>
        </w:div>
      </w:divsChild>
    </w:div>
    <w:div w:id="656421045">
      <w:bodyDiv w:val="1"/>
      <w:marLeft w:val="0"/>
      <w:marRight w:val="0"/>
      <w:marTop w:val="0"/>
      <w:marBottom w:val="0"/>
      <w:divBdr>
        <w:top w:val="none" w:sz="0" w:space="0" w:color="auto"/>
        <w:left w:val="none" w:sz="0" w:space="0" w:color="auto"/>
        <w:bottom w:val="none" w:sz="0" w:space="0" w:color="auto"/>
        <w:right w:val="none" w:sz="0" w:space="0" w:color="auto"/>
      </w:divBdr>
    </w:div>
    <w:div w:id="671378075">
      <w:bodyDiv w:val="1"/>
      <w:marLeft w:val="0"/>
      <w:marRight w:val="0"/>
      <w:marTop w:val="0"/>
      <w:marBottom w:val="0"/>
      <w:divBdr>
        <w:top w:val="none" w:sz="0" w:space="0" w:color="auto"/>
        <w:left w:val="none" w:sz="0" w:space="0" w:color="auto"/>
        <w:bottom w:val="none" w:sz="0" w:space="0" w:color="auto"/>
        <w:right w:val="none" w:sz="0" w:space="0" w:color="auto"/>
      </w:divBdr>
    </w:div>
    <w:div w:id="686295499">
      <w:bodyDiv w:val="1"/>
      <w:marLeft w:val="0"/>
      <w:marRight w:val="0"/>
      <w:marTop w:val="0"/>
      <w:marBottom w:val="0"/>
      <w:divBdr>
        <w:top w:val="none" w:sz="0" w:space="0" w:color="auto"/>
        <w:left w:val="none" w:sz="0" w:space="0" w:color="auto"/>
        <w:bottom w:val="none" w:sz="0" w:space="0" w:color="auto"/>
        <w:right w:val="none" w:sz="0" w:space="0" w:color="auto"/>
      </w:divBdr>
    </w:div>
    <w:div w:id="720054732">
      <w:bodyDiv w:val="1"/>
      <w:marLeft w:val="0"/>
      <w:marRight w:val="0"/>
      <w:marTop w:val="0"/>
      <w:marBottom w:val="0"/>
      <w:divBdr>
        <w:top w:val="none" w:sz="0" w:space="0" w:color="auto"/>
        <w:left w:val="none" w:sz="0" w:space="0" w:color="auto"/>
        <w:bottom w:val="none" w:sz="0" w:space="0" w:color="auto"/>
        <w:right w:val="none" w:sz="0" w:space="0" w:color="auto"/>
      </w:divBdr>
      <w:divsChild>
        <w:div w:id="520511315">
          <w:marLeft w:val="547"/>
          <w:marRight w:val="0"/>
          <w:marTop w:val="154"/>
          <w:marBottom w:val="0"/>
          <w:divBdr>
            <w:top w:val="none" w:sz="0" w:space="0" w:color="auto"/>
            <w:left w:val="none" w:sz="0" w:space="0" w:color="auto"/>
            <w:bottom w:val="none" w:sz="0" w:space="0" w:color="auto"/>
            <w:right w:val="none" w:sz="0" w:space="0" w:color="auto"/>
          </w:divBdr>
        </w:div>
        <w:div w:id="1149788585">
          <w:marLeft w:val="547"/>
          <w:marRight w:val="0"/>
          <w:marTop w:val="154"/>
          <w:marBottom w:val="0"/>
          <w:divBdr>
            <w:top w:val="none" w:sz="0" w:space="0" w:color="auto"/>
            <w:left w:val="none" w:sz="0" w:space="0" w:color="auto"/>
            <w:bottom w:val="none" w:sz="0" w:space="0" w:color="auto"/>
            <w:right w:val="none" w:sz="0" w:space="0" w:color="auto"/>
          </w:divBdr>
        </w:div>
        <w:div w:id="1253665898">
          <w:marLeft w:val="547"/>
          <w:marRight w:val="0"/>
          <w:marTop w:val="154"/>
          <w:marBottom w:val="0"/>
          <w:divBdr>
            <w:top w:val="none" w:sz="0" w:space="0" w:color="auto"/>
            <w:left w:val="none" w:sz="0" w:space="0" w:color="auto"/>
            <w:bottom w:val="none" w:sz="0" w:space="0" w:color="auto"/>
            <w:right w:val="none" w:sz="0" w:space="0" w:color="auto"/>
          </w:divBdr>
        </w:div>
        <w:div w:id="1489057864">
          <w:marLeft w:val="547"/>
          <w:marRight w:val="0"/>
          <w:marTop w:val="154"/>
          <w:marBottom w:val="0"/>
          <w:divBdr>
            <w:top w:val="none" w:sz="0" w:space="0" w:color="auto"/>
            <w:left w:val="none" w:sz="0" w:space="0" w:color="auto"/>
            <w:bottom w:val="none" w:sz="0" w:space="0" w:color="auto"/>
            <w:right w:val="none" w:sz="0" w:space="0" w:color="auto"/>
          </w:divBdr>
        </w:div>
      </w:divsChild>
    </w:div>
    <w:div w:id="723721135">
      <w:bodyDiv w:val="1"/>
      <w:marLeft w:val="0"/>
      <w:marRight w:val="0"/>
      <w:marTop w:val="0"/>
      <w:marBottom w:val="0"/>
      <w:divBdr>
        <w:top w:val="none" w:sz="0" w:space="0" w:color="auto"/>
        <w:left w:val="none" w:sz="0" w:space="0" w:color="auto"/>
        <w:bottom w:val="none" w:sz="0" w:space="0" w:color="auto"/>
        <w:right w:val="none" w:sz="0" w:space="0" w:color="auto"/>
      </w:divBdr>
    </w:div>
    <w:div w:id="744112949">
      <w:bodyDiv w:val="1"/>
      <w:marLeft w:val="0"/>
      <w:marRight w:val="0"/>
      <w:marTop w:val="0"/>
      <w:marBottom w:val="0"/>
      <w:divBdr>
        <w:top w:val="none" w:sz="0" w:space="0" w:color="auto"/>
        <w:left w:val="none" w:sz="0" w:space="0" w:color="auto"/>
        <w:bottom w:val="none" w:sz="0" w:space="0" w:color="auto"/>
        <w:right w:val="none" w:sz="0" w:space="0" w:color="auto"/>
      </w:divBdr>
    </w:div>
    <w:div w:id="759987686">
      <w:bodyDiv w:val="1"/>
      <w:marLeft w:val="0"/>
      <w:marRight w:val="0"/>
      <w:marTop w:val="0"/>
      <w:marBottom w:val="0"/>
      <w:divBdr>
        <w:top w:val="none" w:sz="0" w:space="0" w:color="auto"/>
        <w:left w:val="none" w:sz="0" w:space="0" w:color="auto"/>
        <w:bottom w:val="none" w:sz="0" w:space="0" w:color="auto"/>
        <w:right w:val="none" w:sz="0" w:space="0" w:color="auto"/>
      </w:divBdr>
    </w:div>
    <w:div w:id="767852302">
      <w:bodyDiv w:val="1"/>
      <w:marLeft w:val="0"/>
      <w:marRight w:val="0"/>
      <w:marTop w:val="0"/>
      <w:marBottom w:val="0"/>
      <w:divBdr>
        <w:top w:val="none" w:sz="0" w:space="0" w:color="auto"/>
        <w:left w:val="none" w:sz="0" w:space="0" w:color="auto"/>
        <w:bottom w:val="none" w:sz="0" w:space="0" w:color="auto"/>
        <w:right w:val="none" w:sz="0" w:space="0" w:color="auto"/>
      </w:divBdr>
    </w:div>
    <w:div w:id="770050960">
      <w:bodyDiv w:val="1"/>
      <w:marLeft w:val="0"/>
      <w:marRight w:val="0"/>
      <w:marTop w:val="0"/>
      <w:marBottom w:val="0"/>
      <w:divBdr>
        <w:top w:val="none" w:sz="0" w:space="0" w:color="auto"/>
        <w:left w:val="none" w:sz="0" w:space="0" w:color="auto"/>
        <w:bottom w:val="none" w:sz="0" w:space="0" w:color="auto"/>
        <w:right w:val="none" w:sz="0" w:space="0" w:color="auto"/>
      </w:divBdr>
    </w:div>
    <w:div w:id="770783431">
      <w:bodyDiv w:val="1"/>
      <w:marLeft w:val="0"/>
      <w:marRight w:val="0"/>
      <w:marTop w:val="0"/>
      <w:marBottom w:val="0"/>
      <w:divBdr>
        <w:top w:val="none" w:sz="0" w:space="0" w:color="auto"/>
        <w:left w:val="none" w:sz="0" w:space="0" w:color="auto"/>
        <w:bottom w:val="none" w:sz="0" w:space="0" w:color="auto"/>
        <w:right w:val="none" w:sz="0" w:space="0" w:color="auto"/>
      </w:divBdr>
    </w:div>
    <w:div w:id="802499029">
      <w:bodyDiv w:val="1"/>
      <w:marLeft w:val="0"/>
      <w:marRight w:val="0"/>
      <w:marTop w:val="0"/>
      <w:marBottom w:val="0"/>
      <w:divBdr>
        <w:top w:val="none" w:sz="0" w:space="0" w:color="auto"/>
        <w:left w:val="none" w:sz="0" w:space="0" w:color="auto"/>
        <w:bottom w:val="none" w:sz="0" w:space="0" w:color="auto"/>
        <w:right w:val="none" w:sz="0" w:space="0" w:color="auto"/>
      </w:divBdr>
    </w:div>
    <w:div w:id="802847193">
      <w:bodyDiv w:val="1"/>
      <w:marLeft w:val="0"/>
      <w:marRight w:val="0"/>
      <w:marTop w:val="0"/>
      <w:marBottom w:val="0"/>
      <w:divBdr>
        <w:top w:val="none" w:sz="0" w:space="0" w:color="auto"/>
        <w:left w:val="none" w:sz="0" w:space="0" w:color="auto"/>
        <w:bottom w:val="none" w:sz="0" w:space="0" w:color="auto"/>
        <w:right w:val="none" w:sz="0" w:space="0" w:color="auto"/>
      </w:divBdr>
    </w:div>
    <w:div w:id="808128193">
      <w:bodyDiv w:val="1"/>
      <w:marLeft w:val="0"/>
      <w:marRight w:val="0"/>
      <w:marTop w:val="0"/>
      <w:marBottom w:val="0"/>
      <w:divBdr>
        <w:top w:val="none" w:sz="0" w:space="0" w:color="auto"/>
        <w:left w:val="none" w:sz="0" w:space="0" w:color="auto"/>
        <w:bottom w:val="none" w:sz="0" w:space="0" w:color="auto"/>
        <w:right w:val="none" w:sz="0" w:space="0" w:color="auto"/>
      </w:divBdr>
    </w:div>
    <w:div w:id="808673804">
      <w:bodyDiv w:val="1"/>
      <w:marLeft w:val="0"/>
      <w:marRight w:val="0"/>
      <w:marTop w:val="0"/>
      <w:marBottom w:val="0"/>
      <w:divBdr>
        <w:top w:val="none" w:sz="0" w:space="0" w:color="auto"/>
        <w:left w:val="none" w:sz="0" w:space="0" w:color="auto"/>
        <w:bottom w:val="none" w:sz="0" w:space="0" w:color="auto"/>
        <w:right w:val="none" w:sz="0" w:space="0" w:color="auto"/>
      </w:divBdr>
    </w:div>
    <w:div w:id="817645985">
      <w:bodyDiv w:val="1"/>
      <w:marLeft w:val="0"/>
      <w:marRight w:val="0"/>
      <w:marTop w:val="0"/>
      <w:marBottom w:val="0"/>
      <w:divBdr>
        <w:top w:val="none" w:sz="0" w:space="0" w:color="auto"/>
        <w:left w:val="none" w:sz="0" w:space="0" w:color="auto"/>
        <w:bottom w:val="none" w:sz="0" w:space="0" w:color="auto"/>
        <w:right w:val="none" w:sz="0" w:space="0" w:color="auto"/>
      </w:divBdr>
    </w:div>
    <w:div w:id="823817605">
      <w:bodyDiv w:val="1"/>
      <w:marLeft w:val="0"/>
      <w:marRight w:val="0"/>
      <w:marTop w:val="0"/>
      <w:marBottom w:val="0"/>
      <w:divBdr>
        <w:top w:val="none" w:sz="0" w:space="0" w:color="auto"/>
        <w:left w:val="none" w:sz="0" w:space="0" w:color="auto"/>
        <w:bottom w:val="none" w:sz="0" w:space="0" w:color="auto"/>
        <w:right w:val="none" w:sz="0" w:space="0" w:color="auto"/>
      </w:divBdr>
    </w:div>
    <w:div w:id="869879278">
      <w:bodyDiv w:val="1"/>
      <w:marLeft w:val="0"/>
      <w:marRight w:val="0"/>
      <w:marTop w:val="0"/>
      <w:marBottom w:val="0"/>
      <w:divBdr>
        <w:top w:val="none" w:sz="0" w:space="0" w:color="auto"/>
        <w:left w:val="none" w:sz="0" w:space="0" w:color="auto"/>
        <w:bottom w:val="none" w:sz="0" w:space="0" w:color="auto"/>
        <w:right w:val="none" w:sz="0" w:space="0" w:color="auto"/>
      </w:divBdr>
    </w:div>
    <w:div w:id="872153538">
      <w:bodyDiv w:val="1"/>
      <w:marLeft w:val="0"/>
      <w:marRight w:val="0"/>
      <w:marTop w:val="0"/>
      <w:marBottom w:val="0"/>
      <w:divBdr>
        <w:top w:val="none" w:sz="0" w:space="0" w:color="auto"/>
        <w:left w:val="none" w:sz="0" w:space="0" w:color="auto"/>
        <w:bottom w:val="none" w:sz="0" w:space="0" w:color="auto"/>
        <w:right w:val="none" w:sz="0" w:space="0" w:color="auto"/>
      </w:divBdr>
    </w:div>
    <w:div w:id="878123175">
      <w:bodyDiv w:val="1"/>
      <w:marLeft w:val="0"/>
      <w:marRight w:val="0"/>
      <w:marTop w:val="0"/>
      <w:marBottom w:val="0"/>
      <w:divBdr>
        <w:top w:val="none" w:sz="0" w:space="0" w:color="auto"/>
        <w:left w:val="none" w:sz="0" w:space="0" w:color="auto"/>
        <w:bottom w:val="none" w:sz="0" w:space="0" w:color="auto"/>
        <w:right w:val="none" w:sz="0" w:space="0" w:color="auto"/>
      </w:divBdr>
    </w:div>
    <w:div w:id="899751960">
      <w:bodyDiv w:val="1"/>
      <w:marLeft w:val="0"/>
      <w:marRight w:val="0"/>
      <w:marTop w:val="0"/>
      <w:marBottom w:val="0"/>
      <w:divBdr>
        <w:top w:val="none" w:sz="0" w:space="0" w:color="auto"/>
        <w:left w:val="none" w:sz="0" w:space="0" w:color="auto"/>
        <w:bottom w:val="none" w:sz="0" w:space="0" w:color="auto"/>
        <w:right w:val="none" w:sz="0" w:space="0" w:color="auto"/>
      </w:divBdr>
    </w:div>
    <w:div w:id="901254825">
      <w:bodyDiv w:val="1"/>
      <w:marLeft w:val="0"/>
      <w:marRight w:val="0"/>
      <w:marTop w:val="0"/>
      <w:marBottom w:val="0"/>
      <w:divBdr>
        <w:top w:val="none" w:sz="0" w:space="0" w:color="auto"/>
        <w:left w:val="none" w:sz="0" w:space="0" w:color="auto"/>
        <w:bottom w:val="none" w:sz="0" w:space="0" w:color="auto"/>
        <w:right w:val="none" w:sz="0" w:space="0" w:color="auto"/>
      </w:divBdr>
    </w:div>
    <w:div w:id="903101996">
      <w:bodyDiv w:val="1"/>
      <w:marLeft w:val="0"/>
      <w:marRight w:val="0"/>
      <w:marTop w:val="0"/>
      <w:marBottom w:val="0"/>
      <w:divBdr>
        <w:top w:val="none" w:sz="0" w:space="0" w:color="auto"/>
        <w:left w:val="none" w:sz="0" w:space="0" w:color="auto"/>
        <w:bottom w:val="none" w:sz="0" w:space="0" w:color="auto"/>
        <w:right w:val="none" w:sz="0" w:space="0" w:color="auto"/>
      </w:divBdr>
    </w:div>
    <w:div w:id="906912645">
      <w:bodyDiv w:val="1"/>
      <w:marLeft w:val="0"/>
      <w:marRight w:val="0"/>
      <w:marTop w:val="0"/>
      <w:marBottom w:val="0"/>
      <w:divBdr>
        <w:top w:val="none" w:sz="0" w:space="0" w:color="auto"/>
        <w:left w:val="none" w:sz="0" w:space="0" w:color="auto"/>
        <w:bottom w:val="none" w:sz="0" w:space="0" w:color="auto"/>
        <w:right w:val="none" w:sz="0" w:space="0" w:color="auto"/>
      </w:divBdr>
    </w:div>
    <w:div w:id="944649640">
      <w:bodyDiv w:val="1"/>
      <w:marLeft w:val="0"/>
      <w:marRight w:val="0"/>
      <w:marTop w:val="0"/>
      <w:marBottom w:val="0"/>
      <w:divBdr>
        <w:top w:val="none" w:sz="0" w:space="0" w:color="auto"/>
        <w:left w:val="none" w:sz="0" w:space="0" w:color="auto"/>
        <w:bottom w:val="none" w:sz="0" w:space="0" w:color="auto"/>
        <w:right w:val="none" w:sz="0" w:space="0" w:color="auto"/>
      </w:divBdr>
    </w:div>
    <w:div w:id="966810645">
      <w:bodyDiv w:val="1"/>
      <w:marLeft w:val="0"/>
      <w:marRight w:val="0"/>
      <w:marTop w:val="0"/>
      <w:marBottom w:val="0"/>
      <w:divBdr>
        <w:top w:val="none" w:sz="0" w:space="0" w:color="auto"/>
        <w:left w:val="none" w:sz="0" w:space="0" w:color="auto"/>
        <w:bottom w:val="none" w:sz="0" w:space="0" w:color="auto"/>
        <w:right w:val="none" w:sz="0" w:space="0" w:color="auto"/>
      </w:divBdr>
    </w:div>
    <w:div w:id="971331106">
      <w:bodyDiv w:val="1"/>
      <w:marLeft w:val="0"/>
      <w:marRight w:val="0"/>
      <w:marTop w:val="0"/>
      <w:marBottom w:val="0"/>
      <w:divBdr>
        <w:top w:val="none" w:sz="0" w:space="0" w:color="auto"/>
        <w:left w:val="none" w:sz="0" w:space="0" w:color="auto"/>
        <w:bottom w:val="none" w:sz="0" w:space="0" w:color="auto"/>
        <w:right w:val="none" w:sz="0" w:space="0" w:color="auto"/>
      </w:divBdr>
    </w:div>
    <w:div w:id="997460684">
      <w:bodyDiv w:val="1"/>
      <w:marLeft w:val="0"/>
      <w:marRight w:val="0"/>
      <w:marTop w:val="0"/>
      <w:marBottom w:val="0"/>
      <w:divBdr>
        <w:top w:val="none" w:sz="0" w:space="0" w:color="auto"/>
        <w:left w:val="none" w:sz="0" w:space="0" w:color="auto"/>
        <w:bottom w:val="none" w:sz="0" w:space="0" w:color="auto"/>
        <w:right w:val="none" w:sz="0" w:space="0" w:color="auto"/>
      </w:divBdr>
    </w:div>
    <w:div w:id="1011876750">
      <w:bodyDiv w:val="1"/>
      <w:marLeft w:val="0"/>
      <w:marRight w:val="0"/>
      <w:marTop w:val="0"/>
      <w:marBottom w:val="0"/>
      <w:divBdr>
        <w:top w:val="none" w:sz="0" w:space="0" w:color="auto"/>
        <w:left w:val="none" w:sz="0" w:space="0" w:color="auto"/>
        <w:bottom w:val="none" w:sz="0" w:space="0" w:color="auto"/>
        <w:right w:val="none" w:sz="0" w:space="0" w:color="auto"/>
      </w:divBdr>
      <w:divsChild>
        <w:div w:id="935444">
          <w:marLeft w:val="1166"/>
          <w:marRight w:val="0"/>
          <w:marTop w:val="134"/>
          <w:marBottom w:val="0"/>
          <w:divBdr>
            <w:top w:val="none" w:sz="0" w:space="0" w:color="auto"/>
            <w:left w:val="none" w:sz="0" w:space="0" w:color="auto"/>
            <w:bottom w:val="none" w:sz="0" w:space="0" w:color="auto"/>
            <w:right w:val="none" w:sz="0" w:space="0" w:color="auto"/>
          </w:divBdr>
        </w:div>
        <w:div w:id="315838850">
          <w:marLeft w:val="547"/>
          <w:marRight w:val="0"/>
          <w:marTop w:val="154"/>
          <w:marBottom w:val="0"/>
          <w:divBdr>
            <w:top w:val="none" w:sz="0" w:space="0" w:color="auto"/>
            <w:left w:val="none" w:sz="0" w:space="0" w:color="auto"/>
            <w:bottom w:val="none" w:sz="0" w:space="0" w:color="auto"/>
            <w:right w:val="none" w:sz="0" w:space="0" w:color="auto"/>
          </w:divBdr>
        </w:div>
        <w:div w:id="657347828">
          <w:marLeft w:val="547"/>
          <w:marRight w:val="0"/>
          <w:marTop w:val="154"/>
          <w:marBottom w:val="0"/>
          <w:divBdr>
            <w:top w:val="none" w:sz="0" w:space="0" w:color="auto"/>
            <w:left w:val="none" w:sz="0" w:space="0" w:color="auto"/>
            <w:bottom w:val="none" w:sz="0" w:space="0" w:color="auto"/>
            <w:right w:val="none" w:sz="0" w:space="0" w:color="auto"/>
          </w:divBdr>
        </w:div>
        <w:div w:id="1435831051">
          <w:marLeft w:val="547"/>
          <w:marRight w:val="0"/>
          <w:marTop w:val="154"/>
          <w:marBottom w:val="0"/>
          <w:divBdr>
            <w:top w:val="none" w:sz="0" w:space="0" w:color="auto"/>
            <w:left w:val="none" w:sz="0" w:space="0" w:color="auto"/>
            <w:bottom w:val="none" w:sz="0" w:space="0" w:color="auto"/>
            <w:right w:val="none" w:sz="0" w:space="0" w:color="auto"/>
          </w:divBdr>
        </w:div>
      </w:divsChild>
    </w:div>
    <w:div w:id="1023359525">
      <w:bodyDiv w:val="1"/>
      <w:marLeft w:val="0"/>
      <w:marRight w:val="0"/>
      <w:marTop w:val="0"/>
      <w:marBottom w:val="0"/>
      <w:divBdr>
        <w:top w:val="none" w:sz="0" w:space="0" w:color="auto"/>
        <w:left w:val="none" w:sz="0" w:space="0" w:color="auto"/>
        <w:bottom w:val="none" w:sz="0" w:space="0" w:color="auto"/>
        <w:right w:val="none" w:sz="0" w:space="0" w:color="auto"/>
      </w:divBdr>
    </w:div>
    <w:div w:id="1024556622">
      <w:bodyDiv w:val="1"/>
      <w:marLeft w:val="0"/>
      <w:marRight w:val="0"/>
      <w:marTop w:val="0"/>
      <w:marBottom w:val="0"/>
      <w:divBdr>
        <w:top w:val="none" w:sz="0" w:space="0" w:color="auto"/>
        <w:left w:val="none" w:sz="0" w:space="0" w:color="auto"/>
        <w:bottom w:val="none" w:sz="0" w:space="0" w:color="auto"/>
        <w:right w:val="none" w:sz="0" w:space="0" w:color="auto"/>
      </w:divBdr>
    </w:div>
    <w:div w:id="1032147231">
      <w:bodyDiv w:val="1"/>
      <w:marLeft w:val="0"/>
      <w:marRight w:val="0"/>
      <w:marTop w:val="0"/>
      <w:marBottom w:val="0"/>
      <w:divBdr>
        <w:top w:val="none" w:sz="0" w:space="0" w:color="auto"/>
        <w:left w:val="none" w:sz="0" w:space="0" w:color="auto"/>
        <w:bottom w:val="none" w:sz="0" w:space="0" w:color="auto"/>
        <w:right w:val="none" w:sz="0" w:space="0" w:color="auto"/>
      </w:divBdr>
    </w:div>
    <w:div w:id="1034497516">
      <w:bodyDiv w:val="1"/>
      <w:marLeft w:val="0"/>
      <w:marRight w:val="0"/>
      <w:marTop w:val="0"/>
      <w:marBottom w:val="0"/>
      <w:divBdr>
        <w:top w:val="none" w:sz="0" w:space="0" w:color="auto"/>
        <w:left w:val="none" w:sz="0" w:space="0" w:color="auto"/>
        <w:bottom w:val="none" w:sz="0" w:space="0" w:color="auto"/>
        <w:right w:val="none" w:sz="0" w:space="0" w:color="auto"/>
      </w:divBdr>
    </w:div>
    <w:div w:id="1045175061">
      <w:bodyDiv w:val="1"/>
      <w:marLeft w:val="0"/>
      <w:marRight w:val="0"/>
      <w:marTop w:val="0"/>
      <w:marBottom w:val="0"/>
      <w:divBdr>
        <w:top w:val="none" w:sz="0" w:space="0" w:color="auto"/>
        <w:left w:val="none" w:sz="0" w:space="0" w:color="auto"/>
        <w:bottom w:val="none" w:sz="0" w:space="0" w:color="auto"/>
        <w:right w:val="none" w:sz="0" w:space="0" w:color="auto"/>
      </w:divBdr>
    </w:div>
    <w:div w:id="1045759409">
      <w:bodyDiv w:val="1"/>
      <w:marLeft w:val="0"/>
      <w:marRight w:val="0"/>
      <w:marTop w:val="0"/>
      <w:marBottom w:val="0"/>
      <w:divBdr>
        <w:top w:val="none" w:sz="0" w:space="0" w:color="auto"/>
        <w:left w:val="none" w:sz="0" w:space="0" w:color="auto"/>
        <w:bottom w:val="none" w:sz="0" w:space="0" w:color="auto"/>
        <w:right w:val="none" w:sz="0" w:space="0" w:color="auto"/>
      </w:divBdr>
    </w:div>
    <w:div w:id="1057704442">
      <w:bodyDiv w:val="1"/>
      <w:marLeft w:val="0"/>
      <w:marRight w:val="0"/>
      <w:marTop w:val="0"/>
      <w:marBottom w:val="0"/>
      <w:divBdr>
        <w:top w:val="none" w:sz="0" w:space="0" w:color="auto"/>
        <w:left w:val="none" w:sz="0" w:space="0" w:color="auto"/>
        <w:bottom w:val="none" w:sz="0" w:space="0" w:color="auto"/>
        <w:right w:val="none" w:sz="0" w:space="0" w:color="auto"/>
      </w:divBdr>
    </w:div>
    <w:div w:id="1069110554">
      <w:bodyDiv w:val="1"/>
      <w:marLeft w:val="0"/>
      <w:marRight w:val="0"/>
      <w:marTop w:val="0"/>
      <w:marBottom w:val="0"/>
      <w:divBdr>
        <w:top w:val="none" w:sz="0" w:space="0" w:color="auto"/>
        <w:left w:val="none" w:sz="0" w:space="0" w:color="auto"/>
        <w:bottom w:val="none" w:sz="0" w:space="0" w:color="auto"/>
        <w:right w:val="none" w:sz="0" w:space="0" w:color="auto"/>
      </w:divBdr>
    </w:div>
    <w:div w:id="1082069949">
      <w:bodyDiv w:val="1"/>
      <w:marLeft w:val="0"/>
      <w:marRight w:val="0"/>
      <w:marTop w:val="0"/>
      <w:marBottom w:val="0"/>
      <w:divBdr>
        <w:top w:val="none" w:sz="0" w:space="0" w:color="auto"/>
        <w:left w:val="none" w:sz="0" w:space="0" w:color="auto"/>
        <w:bottom w:val="none" w:sz="0" w:space="0" w:color="auto"/>
        <w:right w:val="none" w:sz="0" w:space="0" w:color="auto"/>
      </w:divBdr>
    </w:div>
    <w:div w:id="1085343806">
      <w:bodyDiv w:val="1"/>
      <w:marLeft w:val="0"/>
      <w:marRight w:val="0"/>
      <w:marTop w:val="0"/>
      <w:marBottom w:val="0"/>
      <w:divBdr>
        <w:top w:val="none" w:sz="0" w:space="0" w:color="auto"/>
        <w:left w:val="none" w:sz="0" w:space="0" w:color="auto"/>
        <w:bottom w:val="none" w:sz="0" w:space="0" w:color="auto"/>
        <w:right w:val="none" w:sz="0" w:space="0" w:color="auto"/>
      </w:divBdr>
    </w:div>
    <w:div w:id="1094781819">
      <w:bodyDiv w:val="1"/>
      <w:marLeft w:val="0"/>
      <w:marRight w:val="0"/>
      <w:marTop w:val="0"/>
      <w:marBottom w:val="0"/>
      <w:divBdr>
        <w:top w:val="none" w:sz="0" w:space="0" w:color="auto"/>
        <w:left w:val="none" w:sz="0" w:space="0" w:color="auto"/>
        <w:bottom w:val="none" w:sz="0" w:space="0" w:color="auto"/>
        <w:right w:val="none" w:sz="0" w:space="0" w:color="auto"/>
      </w:divBdr>
    </w:div>
    <w:div w:id="1096293144">
      <w:bodyDiv w:val="1"/>
      <w:marLeft w:val="0"/>
      <w:marRight w:val="0"/>
      <w:marTop w:val="0"/>
      <w:marBottom w:val="0"/>
      <w:divBdr>
        <w:top w:val="none" w:sz="0" w:space="0" w:color="auto"/>
        <w:left w:val="none" w:sz="0" w:space="0" w:color="auto"/>
        <w:bottom w:val="none" w:sz="0" w:space="0" w:color="auto"/>
        <w:right w:val="none" w:sz="0" w:space="0" w:color="auto"/>
      </w:divBdr>
    </w:div>
    <w:div w:id="1122265473">
      <w:bodyDiv w:val="1"/>
      <w:marLeft w:val="0"/>
      <w:marRight w:val="0"/>
      <w:marTop w:val="0"/>
      <w:marBottom w:val="0"/>
      <w:divBdr>
        <w:top w:val="none" w:sz="0" w:space="0" w:color="auto"/>
        <w:left w:val="none" w:sz="0" w:space="0" w:color="auto"/>
        <w:bottom w:val="none" w:sz="0" w:space="0" w:color="auto"/>
        <w:right w:val="none" w:sz="0" w:space="0" w:color="auto"/>
      </w:divBdr>
    </w:div>
    <w:div w:id="1123497508">
      <w:bodyDiv w:val="1"/>
      <w:marLeft w:val="0"/>
      <w:marRight w:val="0"/>
      <w:marTop w:val="0"/>
      <w:marBottom w:val="0"/>
      <w:divBdr>
        <w:top w:val="none" w:sz="0" w:space="0" w:color="auto"/>
        <w:left w:val="none" w:sz="0" w:space="0" w:color="auto"/>
        <w:bottom w:val="none" w:sz="0" w:space="0" w:color="auto"/>
        <w:right w:val="none" w:sz="0" w:space="0" w:color="auto"/>
      </w:divBdr>
      <w:divsChild>
        <w:div w:id="795098592">
          <w:marLeft w:val="547"/>
          <w:marRight w:val="0"/>
          <w:marTop w:val="154"/>
          <w:marBottom w:val="0"/>
          <w:divBdr>
            <w:top w:val="none" w:sz="0" w:space="0" w:color="auto"/>
            <w:left w:val="none" w:sz="0" w:space="0" w:color="auto"/>
            <w:bottom w:val="none" w:sz="0" w:space="0" w:color="auto"/>
            <w:right w:val="none" w:sz="0" w:space="0" w:color="auto"/>
          </w:divBdr>
        </w:div>
        <w:div w:id="1124151874">
          <w:marLeft w:val="547"/>
          <w:marRight w:val="0"/>
          <w:marTop w:val="154"/>
          <w:marBottom w:val="0"/>
          <w:divBdr>
            <w:top w:val="none" w:sz="0" w:space="0" w:color="auto"/>
            <w:left w:val="none" w:sz="0" w:space="0" w:color="auto"/>
            <w:bottom w:val="none" w:sz="0" w:space="0" w:color="auto"/>
            <w:right w:val="none" w:sz="0" w:space="0" w:color="auto"/>
          </w:divBdr>
        </w:div>
        <w:div w:id="1388796167">
          <w:marLeft w:val="1166"/>
          <w:marRight w:val="0"/>
          <w:marTop w:val="134"/>
          <w:marBottom w:val="0"/>
          <w:divBdr>
            <w:top w:val="none" w:sz="0" w:space="0" w:color="auto"/>
            <w:left w:val="none" w:sz="0" w:space="0" w:color="auto"/>
            <w:bottom w:val="none" w:sz="0" w:space="0" w:color="auto"/>
            <w:right w:val="none" w:sz="0" w:space="0" w:color="auto"/>
          </w:divBdr>
        </w:div>
        <w:div w:id="1572348081">
          <w:marLeft w:val="547"/>
          <w:marRight w:val="0"/>
          <w:marTop w:val="154"/>
          <w:marBottom w:val="0"/>
          <w:divBdr>
            <w:top w:val="none" w:sz="0" w:space="0" w:color="auto"/>
            <w:left w:val="none" w:sz="0" w:space="0" w:color="auto"/>
            <w:bottom w:val="none" w:sz="0" w:space="0" w:color="auto"/>
            <w:right w:val="none" w:sz="0" w:space="0" w:color="auto"/>
          </w:divBdr>
        </w:div>
        <w:div w:id="1637179931">
          <w:marLeft w:val="547"/>
          <w:marRight w:val="0"/>
          <w:marTop w:val="154"/>
          <w:marBottom w:val="0"/>
          <w:divBdr>
            <w:top w:val="none" w:sz="0" w:space="0" w:color="auto"/>
            <w:left w:val="none" w:sz="0" w:space="0" w:color="auto"/>
            <w:bottom w:val="none" w:sz="0" w:space="0" w:color="auto"/>
            <w:right w:val="none" w:sz="0" w:space="0" w:color="auto"/>
          </w:divBdr>
        </w:div>
        <w:div w:id="2011134049">
          <w:marLeft w:val="1166"/>
          <w:marRight w:val="0"/>
          <w:marTop w:val="134"/>
          <w:marBottom w:val="0"/>
          <w:divBdr>
            <w:top w:val="none" w:sz="0" w:space="0" w:color="auto"/>
            <w:left w:val="none" w:sz="0" w:space="0" w:color="auto"/>
            <w:bottom w:val="none" w:sz="0" w:space="0" w:color="auto"/>
            <w:right w:val="none" w:sz="0" w:space="0" w:color="auto"/>
          </w:divBdr>
        </w:div>
      </w:divsChild>
    </w:div>
    <w:div w:id="1129468912">
      <w:bodyDiv w:val="1"/>
      <w:marLeft w:val="0"/>
      <w:marRight w:val="0"/>
      <w:marTop w:val="0"/>
      <w:marBottom w:val="0"/>
      <w:divBdr>
        <w:top w:val="none" w:sz="0" w:space="0" w:color="auto"/>
        <w:left w:val="none" w:sz="0" w:space="0" w:color="auto"/>
        <w:bottom w:val="none" w:sz="0" w:space="0" w:color="auto"/>
        <w:right w:val="none" w:sz="0" w:space="0" w:color="auto"/>
      </w:divBdr>
      <w:divsChild>
        <w:div w:id="356393806">
          <w:marLeft w:val="806"/>
          <w:marRight w:val="0"/>
          <w:marTop w:val="144"/>
          <w:marBottom w:val="0"/>
          <w:divBdr>
            <w:top w:val="none" w:sz="0" w:space="0" w:color="auto"/>
            <w:left w:val="none" w:sz="0" w:space="0" w:color="auto"/>
            <w:bottom w:val="none" w:sz="0" w:space="0" w:color="auto"/>
            <w:right w:val="none" w:sz="0" w:space="0" w:color="auto"/>
          </w:divBdr>
        </w:div>
        <w:div w:id="389232186">
          <w:marLeft w:val="806"/>
          <w:marRight w:val="0"/>
          <w:marTop w:val="144"/>
          <w:marBottom w:val="0"/>
          <w:divBdr>
            <w:top w:val="none" w:sz="0" w:space="0" w:color="auto"/>
            <w:left w:val="none" w:sz="0" w:space="0" w:color="auto"/>
            <w:bottom w:val="none" w:sz="0" w:space="0" w:color="auto"/>
            <w:right w:val="none" w:sz="0" w:space="0" w:color="auto"/>
          </w:divBdr>
        </w:div>
        <w:div w:id="1950700501">
          <w:marLeft w:val="806"/>
          <w:marRight w:val="0"/>
          <w:marTop w:val="144"/>
          <w:marBottom w:val="0"/>
          <w:divBdr>
            <w:top w:val="none" w:sz="0" w:space="0" w:color="auto"/>
            <w:left w:val="none" w:sz="0" w:space="0" w:color="auto"/>
            <w:bottom w:val="none" w:sz="0" w:space="0" w:color="auto"/>
            <w:right w:val="none" w:sz="0" w:space="0" w:color="auto"/>
          </w:divBdr>
        </w:div>
        <w:div w:id="2084911455">
          <w:marLeft w:val="806"/>
          <w:marRight w:val="0"/>
          <w:marTop w:val="144"/>
          <w:marBottom w:val="0"/>
          <w:divBdr>
            <w:top w:val="none" w:sz="0" w:space="0" w:color="auto"/>
            <w:left w:val="none" w:sz="0" w:space="0" w:color="auto"/>
            <w:bottom w:val="none" w:sz="0" w:space="0" w:color="auto"/>
            <w:right w:val="none" w:sz="0" w:space="0" w:color="auto"/>
          </w:divBdr>
        </w:div>
      </w:divsChild>
    </w:div>
    <w:div w:id="1131434010">
      <w:bodyDiv w:val="1"/>
      <w:marLeft w:val="0"/>
      <w:marRight w:val="0"/>
      <w:marTop w:val="0"/>
      <w:marBottom w:val="0"/>
      <w:divBdr>
        <w:top w:val="none" w:sz="0" w:space="0" w:color="auto"/>
        <w:left w:val="none" w:sz="0" w:space="0" w:color="auto"/>
        <w:bottom w:val="none" w:sz="0" w:space="0" w:color="auto"/>
        <w:right w:val="none" w:sz="0" w:space="0" w:color="auto"/>
      </w:divBdr>
    </w:div>
    <w:div w:id="1143935860">
      <w:bodyDiv w:val="1"/>
      <w:marLeft w:val="0"/>
      <w:marRight w:val="0"/>
      <w:marTop w:val="0"/>
      <w:marBottom w:val="0"/>
      <w:divBdr>
        <w:top w:val="none" w:sz="0" w:space="0" w:color="auto"/>
        <w:left w:val="none" w:sz="0" w:space="0" w:color="auto"/>
        <w:bottom w:val="none" w:sz="0" w:space="0" w:color="auto"/>
        <w:right w:val="none" w:sz="0" w:space="0" w:color="auto"/>
      </w:divBdr>
    </w:div>
    <w:div w:id="1190338882">
      <w:bodyDiv w:val="1"/>
      <w:marLeft w:val="0"/>
      <w:marRight w:val="0"/>
      <w:marTop w:val="0"/>
      <w:marBottom w:val="0"/>
      <w:divBdr>
        <w:top w:val="none" w:sz="0" w:space="0" w:color="auto"/>
        <w:left w:val="none" w:sz="0" w:space="0" w:color="auto"/>
        <w:bottom w:val="none" w:sz="0" w:space="0" w:color="auto"/>
        <w:right w:val="none" w:sz="0" w:space="0" w:color="auto"/>
      </w:divBdr>
    </w:div>
    <w:div w:id="1195846212">
      <w:bodyDiv w:val="1"/>
      <w:marLeft w:val="0"/>
      <w:marRight w:val="0"/>
      <w:marTop w:val="0"/>
      <w:marBottom w:val="0"/>
      <w:divBdr>
        <w:top w:val="none" w:sz="0" w:space="0" w:color="auto"/>
        <w:left w:val="none" w:sz="0" w:space="0" w:color="auto"/>
        <w:bottom w:val="none" w:sz="0" w:space="0" w:color="auto"/>
        <w:right w:val="none" w:sz="0" w:space="0" w:color="auto"/>
      </w:divBdr>
    </w:div>
    <w:div w:id="1217358373">
      <w:bodyDiv w:val="1"/>
      <w:marLeft w:val="0"/>
      <w:marRight w:val="0"/>
      <w:marTop w:val="0"/>
      <w:marBottom w:val="0"/>
      <w:divBdr>
        <w:top w:val="none" w:sz="0" w:space="0" w:color="auto"/>
        <w:left w:val="none" w:sz="0" w:space="0" w:color="auto"/>
        <w:bottom w:val="none" w:sz="0" w:space="0" w:color="auto"/>
        <w:right w:val="none" w:sz="0" w:space="0" w:color="auto"/>
      </w:divBdr>
    </w:div>
    <w:div w:id="1221595264">
      <w:bodyDiv w:val="1"/>
      <w:marLeft w:val="0"/>
      <w:marRight w:val="0"/>
      <w:marTop w:val="0"/>
      <w:marBottom w:val="0"/>
      <w:divBdr>
        <w:top w:val="none" w:sz="0" w:space="0" w:color="auto"/>
        <w:left w:val="none" w:sz="0" w:space="0" w:color="auto"/>
        <w:bottom w:val="none" w:sz="0" w:space="0" w:color="auto"/>
        <w:right w:val="none" w:sz="0" w:space="0" w:color="auto"/>
      </w:divBdr>
    </w:div>
    <w:div w:id="1236164640">
      <w:bodyDiv w:val="1"/>
      <w:marLeft w:val="0"/>
      <w:marRight w:val="0"/>
      <w:marTop w:val="0"/>
      <w:marBottom w:val="0"/>
      <w:divBdr>
        <w:top w:val="none" w:sz="0" w:space="0" w:color="auto"/>
        <w:left w:val="none" w:sz="0" w:space="0" w:color="auto"/>
        <w:bottom w:val="none" w:sz="0" w:space="0" w:color="auto"/>
        <w:right w:val="none" w:sz="0" w:space="0" w:color="auto"/>
      </w:divBdr>
    </w:div>
    <w:div w:id="1246569337">
      <w:bodyDiv w:val="1"/>
      <w:marLeft w:val="0"/>
      <w:marRight w:val="0"/>
      <w:marTop w:val="0"/>
      <w:marBottom w:val="0"/>
      <w:divBdr>
        <w:top w:val="none" w:sz="0" w:space="0" w:color="auto"/>
        <w:left w:val="none" w:sz="0" w:space="0" w:color="auto"/>
        <w:bottom w:val="none" w:sz="0" w:space="0" w:color="auto"/>
        <w:right w:val="none" w:sz="0" w:space="0" w:color="auto"/>
      </w:divBdr>
      <w:divsChild>
        <w:div w:id="867328431">
          <w:marLeft w:val="547"/>
          <w:marRight w:val="0"/>
          <w:marTop w:val="0"/>
          <w:marBottom w:val="0"/>
          <w:divBdr>
            <w:top w:val="none" w:sz="0" w:space="0" w:color="auto"/>
            <w:left w:val="none" w:sz="0" w:space="0" w:color="auto"/>
            <w:bottom w:val="none" w:sz="0" w:space="0" w:color="auto"/>
            <w:right w:val="none" w:sz="0" w:space="0" w:color="auto"/>
          </w:divBdr>
        </w:div>
        <w:div w:id="885292940">
          <w:marLeft w:val="1166"/>
          <w:marRight w:val="0"/>
          <w:marTop w:val="0"/>
          <w:marBottom w:val="0"/>
          <w:divBdr>
            <w:top w:val="none" w:sz="0" w:space="0" w:color="auto"/>
            <w:left w:val="none" w:sz="0" w:space="0" w:color="auto"/>
            <w:bottom w:val="none" w:sz="0" w:space="0" w:color="auto"/>
            <w:right w:val="none" w:sz="0" w:space="0" w:color="auto"/>
          </w:divBdr>
        </w:div>
        <w:div w:id="1725255364">
          <w:marLeft w:val="1166"/>
          <w:marRight w:val="0"/>
          <w:marTop w:val="0"/>
          <w:marBottom w:val="0"/>
          <w:divBdr>
            <w:top w:val="none" w:sz="0" w:space="0" w:color="auto"/>
            <w:left w:val="none" w:sz="0" w:space="0" w:color="auto"/>
            <w:bottom w:val="none" w:sz="0" w:space="0" w:color="auto"/>
            <w:right w:val="none" w:sz="0" w:space="0" w:color="auto"/>
          </w:divBdr>
        </w:div>
      </w:divsChild>
    </w:div>
    <w:div w:id="1246576127">
      <w:bodyDiv w:val="1"/>
      <w:marLeft w:val="0"/>
      <w:marRight w:val="0"/>
      <w:marTop w:val="0"/>
      <w:marBottom w:val="0"/>
      <w:divBdr>
        <w:top w:val="none" w:sz="0" w:space="0" w:color="auto"/>
        <w:left w:val="none" w:sz="0" w:space="0" w:color="auto"/>
        <w:bottom w:val="none" w:sz="0" w:space="0" w:color="auto"/>
        <w:right w:val="none" w:sz="0" w:space="0" w:color="auto"/>
      </w:divBdr>
    </w:div>
    <w:div w:id="1251350848">
      <w:bodyDiv w:val="1"/>
      <w:marLeft w:val="0"/>
      <w:marRight w:val="0"/>
      <w:marTop w:val="0"/>
      <w:marBottom w:val="0"/>
      <w:divBdr>
        <w:top w:val="none" w:sz="0" w:space="0" w:color="auto"/>
        <w:left w:val="none" w:sz="0" w:space="0" w:color="auto"/>
        <w:bottom w:val="none" w:sz="0" w:space="0" w:color="auto"/>
        <w:right w:val="none" w:sz="0" w:space="0" w:color="auto"/>
      </w:divBdr>
    </w:div>
    <w:div w:id="1267928965">
      <w:bodyDiv w:val="1"/>
      <w:marLeft w:val="0"/>
      <w:marRight w:val="0"/>
      <w:marTop w:val="0"/>
      <w:marBottom w:val="0"/>
      <w:divBdr>
        <w:top w:val="none" w:sz="0" w:space="0" w:color="auto"/>
        <w:left w:val="none" w:sz="0" w:space="0" w:color="auto"/>
        <w:bottom w:val="none" w:sz="0" w:space="0" w:color="auto"/>
        <w:right w:val="none" w:sz="0" w:space="0" w:color="auto"/>
      </w:divBdr>
    </w:div>
    <w:div w:id="1292438044">
      <w:bodyDiv w:val="1"/>
      <w:marLeft w:val="0"/>
      <w:marRight w:val="0"/>
      <w:marTop w:val="0"/>
      <w:marBottom w:val="0"/>
      <w:divBdr>
        <w:top w:val="none" w:sz="0" w:space="0" w:color="auto"/>
        <w:left w:val="none" w:sz="0" w:space="0" w:color="auto"/>
        <w:bottom w:val="none" w:sz="0" w:space="0" w:color="auto"/>
        <w:right w:val="none" w:sz="0" w:space="0" w:color="auto"/>
      </w:divBdr>
    </w:div>
    <w:div w:id="1298145887">
      <w:bodyDiv w:val="1"/>
      <w:marLeft w:val="0"/>
      <w:marRight w:val="0"/>
      <w:marTop w:val="0"/>
      <w:marBottom w:val="0"/>
      <w:divBdr>
        <w:top w:val="none" w:sz="0" w:space="0" w:color="auto"/>
        <w:left w:val="none" w:sz="0" w:space="0" w:color="auto"/>
        <w:bottom w:val="none" w:sz="0" w:space="0" w:color="auto"/>
        <w:right w:val="none" w:sz="0" w:space="0" w:color="auto"/>
      </w:divBdr>
    </w:div>
    <w:div w:id="1304458878">
      <w:bodyDiv w:val="1"/>
      <w:marLeft w:val="0"/>
      <w:marRight w:val="0"/>
      <w:marTop w:val="0"/>
      <w:marBottom w:val="0"/>
      <w:divBdr>
        <w:top w:val="none" w:sz="0" w:space="0" w:color="auto"/>
        <w:left w:val="none" w:sz="0" w:space="0" w:color="auto"/>
        <w:bottom w:val="none" w:sz="0" w:space="0" w:color="auto"/>
        <w:right w:val="none" w:sz="0" w:space="0" w:color="auto"/>
      </w:divBdr>
    </w:div>
    <w:div w:id="1313365078">
      <w:bodyDiv w:val="1"/>
      <w:marLeft w:val="0"/>
      <w:marRight w:val="0"/>
      <w:marTop w:val="0"/>
      <w:marBottom w:val="0"/>
      <w:divBdr>
        <w:top w:val="none" w:sz="0" w:space="0" w:color="auto"/>
        <w:left w:val="none" w:sz="0" w:space="0" w:color="auto"/>
        <w:bottom w:val="none" w:sz="0" w:space="0" w:color="auto"/>
        <w:right w:val="none" w:sz="0" w:space="0" w:color="auto"/>
      </w:divBdr>
    </w:div>
    <w:div w:id="1317563373">
      <w:bodyDiv w:val="1"/>
      <w:marLeft w:val="0"/>
      <w:marRight w:val="0"/>
      <w:marTop w:val="0"/>
      <w:marBottom w:val="0"/>
      <w:divBdr>
        <w:top w:val="none" w:sz="0" w:space="0" w:color="auto"/>
        <w:left w:val="none" w:sz="0" w:space="0" w:color="auto"/>
        <w:bottom w:val="none" w:sz="0" w:space="0" w:color="auto"/>
        <w:right w:val="none" w:sz="0" w:space="0" w:color="auto"/>
      </w:divBdr>
    </w:div>
    <w:div w:id="1318000294">
      <w:bodyDiv w:val="1"/>
      <w:marLeft w:val="0"/>
      <w:marRight w:val="0"/>
      <w:marTop w:val="0"/>
      <w:marBottom w:val="0"/>
      <w:divBdr>
        <w:top w:val="none" w:sz="0" w:space="0" w:color="auto"/>
        <w:left w:val="none" w:sz="0" w:space="0" w:color="auto"/>
        <w:bottom w:val="none" w:sz="0" w:space="0" w:color="auto"/>
        <w:right w:val="none" w:sz="0" w:space="0" w:color="auto"/>
      </w:divBdr>
      <w:divsChild>
        <w:div w:id="295768070">
          <w:marLeft w:val="547"/>
          <w:marRight w:val="0"/>
          <w:marTop w:val="154"/>
          <w:marBottom w:val="0"/>
          <w:divBdr>
            <w:top w:val="none" w:sz="0" w:space="0" w:color="auto"/>
            <w:left w:val="none" w:sz="0" w:space="0" w:color="auto"/>
            <w:bottom w:val="none" w:sz="0" w:space="0" w:color="auto"/>
            <w:right w:val="none" w:sz="0" w:space="0" w:color="auto"/>
          </w:divBdr>
        </w:div>
        <w:div w:id="1365472980">
          <w:marLeft w:val="1166"/>
          <w:marRight w:val="0"/>
          <w:marTop w:val="134"/>
          <w:marBottom w:val="0"/>
          <w:divBdr>
            <w:top w:val="none" w:sz="0" w:space="0" w:color="auto"/>
            <w:left w:val="none" w:sz="0" w:space="0" w:color="auto"/>
            <w:bottom w:val="none" w:sz="0" w:space="0" w:color="auto"/>
            <w:right w:val="none" w:sz="0" w:space="0" w:color="auto"/>
          </w:divBdr>
        </w:div>
        <w:div w:id="1897665473">
          <w:marLeft w:val="547"/>
          <w:marRight w:val="0"/>
          <w:marTop w:val="154"/>
          <w:marBottom w:val="0"/>
          <w:divBdr>
            <w:top w:val="none" w:sz="0" w:space="0" w:color="auto"/>
            <w:left w:val="none" w:sz="0" w:space="0" w:color="auto"/>
            <w:bottom w:val="none" w:sz="0" w:space="0" w:color="auto"/>
            <w:right w:val="none" w:sz="0" w:space="0" w:color="auto"/>
          </w:divBdr>
        </w:div>
        <w:div w:id="1963269610">
          <w:marLeft w:val="547"/>
          <w:marRight w:val="0"/>
          <w:marTop w:val="154"/>
          <w:marBottom w:val="0"/>
          <w:divBdr>
            <w:top w:val="none" w:sz="0" w:space="0" w:color="auto"/>
            <w:left w:val="none" w:sz="0" w:space="0" w:color="auto"/>
            <w:bottom w:val="none" w:sz="0" w:space="0" w:color="auto"/>
            <w:right w:val="none" w:sz="0" w:space="0" w:color="auto"/>
          </w:divBdr>
        </w:div>
      </w:divsChild>
    </w:div>
    <w:div w:id="1327901810">
      <w:bodyDiv w:val="1"/>
      <w:marLeft w:val="0"/>
      <w:marRight w:val="0"/>
      <w:marTop w:val="0"/>
      <w:marBottom w:val="0"/>
      <w:divBdr>
        <w:top w:val="none" w:sz="0" w:space="0" w:color="auto"/>
        <w:left w:val="none" w:sz="0" w:space="0" w:color="auto"/>
        <w:bottom w:val="none" w:sz="0" w:space="0" w:color="auto"/>
        <w:right w:val="none" w:sz="0" w:space="0" w:color="auto"/>
      </w:divBdr>
      <w:divsChild>
        <w:div w:id="928807724">
          <w:marLeft w:val="547"/>
          <w:marRight w:val="0"/>
          <w:marTop w:val="154"/>
          <w:marBottom w:val="0"/>
          <w:divBdr>
            <w:top w:val="none" w:sz="0" w:space="0" w:color="auto"/>
            <w:left w:val="none" w:sz="0" w:space="0" w:color="auto"/>
            <w:bottom w:val="none" w:sz="0" w:space="0" w:color="auto"/>
            <w:right w:val="none" w:sz="0" w:space="0" w:color="auto"/>
          </w:divBdr>
        </w:div>
        <w:div w:id="974992178">
          <w:marLeft w:val="547"/>
          <w:marRight w:val="0"/>
          <w:marTop w:val="154"/>
          <w:marBottom w:val="0"/>
          <w:divBdr>
            <w:top w:val="none" w:sz="0" w:space="0" w:color="auto"/>
            <w:left w:val="none" w:sz="0" w:space="0" w:color="auto"/>
            <w:bottom w:val="none" w:sz="0" w:space="0" w:color="auto"/>
            <w:right w:val="none" w:sz="0" w:space="0" w:color="auto"/>
          </w:divBdr>
        </w:div>
        <w:div w:id="1427265795">
          <w:marLeft w:val="1166"/>
          <w:marRight w:val="0"/>
          <w:marTop w:val="134"/>
          <w:marBottom w:val="0"/>
          <w:divBdr>
            <w:top w:val="none" w:sz="0" w:space="0" w:color="auto"/>
            <w:left w:val="none" w:sz="0" w:space="0" w:color="auto"/>
            <w:bottom w:val="none" w:sz="0" w:space="0" w:color="auto"/>
            <w:right w:val="none" w:sz="0" w:space="0" w:color="auto"/>
          </w:divBdr>
        </w:div>
        <w:div w:id="1855723227">
          <w:marLeft w:val="547"/>
          <w:marRight w:val="0"/>
          <w:marTop w:val="154"/>
          <w:marBottom w:val="0"/>
          <w:divBdr>
            <w:top w:val="none" w:sz="0" w:space="0" w:color="auto"/>
            <w:left w:val="none" w:sz="0" w:space="0" w:color="auto"/>
            <w:bottom w:val="none" w:sz="0" w:space="0" w:color="auto"/>
            <w:right w:val="none" w:sz="0" w:space="0" w:color="auto"/>
          </w:divBdr>
        </w:div>
        <w:div w:id="2089839476">
          <w:marLeft w:val="1166"/>
          <w:marRight w:val="0"/>
          <w:marTop w:val="134"/>
          <w:marBottom w:val="0"/>
          <w:divBdr>
            <w:top w:val="none" w:sz="0" w:space="0" w:color="auto"/>
            <w:left w:val="none" w:sz="0" w:space="0" w:color="auto"/>
            <w:bottom w:val="none" w:sz="0" w:space="0" w:color="auto"/>
            <w:right w:val="none" w:sz="0" w:space="0" w:color="auto"/>
          </w:divBdr>
        </w:div>
      </w:divsChild>
    </w:div>
    <w:div w:id="1363744735">
      <w:bodyDiv w:val="1"/>
      <w:marLeft w:val="0"/>
      <w:marRight w:val="0"/>
      <w:marTop w:val="0"/>
      <w:marBottom w:val="0"/>
      <w:divBdr>
        <w:top w:val="none" w:sz="0" w:space="0" w:color="auto"/>
        <w:left w:val="none" w:sz="0" w:space="0" w:color="auto"/>
        <w:bottom w:val="none" w:sz="0" w:space="0" w:color="auto"/>
        <w:right w:val="none" w:sz="0" w:space="0" w:color="auto"/>
      </w:divBdr>
    </w:div>
    <w:div w:id="1393191915">
      <w:bodyDiv w:val="1"/>
      <w:marLeft w:val="0"/>
      <w:marRight w:val="0"/>
      <w:marTop w:val="0"/>
      <w:marBottom w:val="0"/>
      <w:divBdr>
        <w:top w:val="none" w:sz="0" w:space="0" w:color="auto"/>
        <w:left w:val="none" w:sz="0" w:space="0" w:color="auto"/>
        <w:bottom w:val="none" w:sz="0" w:space="0" w:color="auto"/>
        <w:right w:val="none" w:sz="0" w:space="0" w:color="auto"/>
      </w:divBdr>
    </w:div>
    <w:div w:id="1411388546">
      <w:bodyDiv w:val="1"/>
      <w:marLeft w:val="0"/>
      <w:marRight w:val="0"/>
      <w:marTop w:val="0"/>
      <w:marBottom w:val="0"/>
      <w:divBdr>
        <w:top w:val="none" w:sz="0" w:space="0" w:color="auto"/>
        <w:left w:val="none" w:sz="0" w:space="0" w:color="auto"/>
        <w:bottom w:val="none" w:sz="0" w:space="0" w:color="auto"/>
        <w:right w:val="none" w:sz="0" w:space="0" w:color="auto"/>
      </w:divBdr>
    </w:div>
    <w:div w:id="1432164977">
      <w:bodyDiv w:val="1"/>
      <w:marLeft w:val="0"/>
      <w:marRight w:val="0"/>
      <w:marTop w:val="0"/>
      <w:marBottom w:val="0"/>
      <w:divBdr>
        <w:top w:val="none" w:sz="0" w:space="0" w:color="auto"/>
        <w:left w:val="none" w:sz="0" w:space="0" w:color="auto"/>
        <w:bottom w:val="none" w:sz="0" w:space="0" w:color="auto"/>
        <w:right w:val="none" w:sz="0" w:space="0" w:color="auto"/>
      </w:divBdr>
    </w:div>
    <w:div w:id="1432705172">
      <w:bodyDiv w:val="1"/>
      <w:marLeft w:val="0"/>
      <w:marRight w:val="0"/>
      <w:marTop w:val="0"/>
      <w:marBottom w:val="0"/>
      <w:divBdr>
        <w:top w:val="none" w:sz="0" w:space="0" w:color="auto"/>
        <w:left w:val="none" w:sz="0" w:space="0" w:color="auto"/>
        <w:bottom w:val="none" w:sz="0" w:space="0" w:color="auto"/>
        <w:right w:val="none" w:sz="0" w:space="0" w:color="auto"/>
      </w:divBdr>
    </w:div>
    <w:div w:id="1434978187">
      <w:bodyDiv w:val="1"/>
      <w:marLeft w:val="0"/>
      <w:marRight w:val="0"/>
      <w:marTop w:val="0"/>
      <w:marBottom w:val="0"/>
      <w:divBdr>
        <w:top w:val="none" w:sz="0" w:space="0" w:color="auto"/>
        <w:left w:val="none" w:sz="0" w:space="0" w:color="auto"/>
        <w:bottom w:val="none" w:sz="0" w:space="0" w:color="auto"/>
        <w:right w:val="none" w:sz="0" w:space="0" w:color="auto"/>
      </w:divBdr>
    </w:div>
    <w:div w:id="1465659632">
      <w:bodyDiv w:val="1"/>
      <w:marLeft w:val="0"/>
      <w:marRight w:val="0"/>
      <w:marTop w:val="0"/>
      <w:marBottom w:val="0"/>
      <w:divBdr>
        <w:top w:val="none" w:sz="0" w:space="0" w:color="auto"/>
        <w:left w:val="none" w:sz="0" w:space="0" w:color="auto"/>
        <w:bottom w:val="none" w:sz="0" w:space="0" w:color="auto"/>
        <w:right w:val="none" w:sz="0" w:space="0" w:color="auto"/>
      </w:divBdr>
    </w:div>
    <w:div w:id="1472555742">
      <w:bodyDiv w:val="1"/>
      <w:marLeft w:val="0"/>
      <w:marRight w:val="0"/>
      <w:marTop w:val="0"/>
      <w:marBottom w:val="0"/>
      <w:divBdr>
        <w:top w:val="none" w:sz="0" w:space="0" w:color="auto"/>
        <w:left w:val="none" w:sz="0" w:space="0" w:color="auto"/>
        <w:bottom w:val="none" w:sz="0" w:space="0" w:color="auto"/>
        <w:right w:val="none" w:sz="0" w:space="0" w:color="auto"/>
      </w:divBdr>
    </w:div>
    <w:div w:id="1473017129">
      <w:bodyDiv w:val="1"/>
      <w:marLeft w:val="0"/>
      <w:marRight w:val="0"/>
      <w:marTop w:val="0"/>
      <w:marBottom w:val="0"/>
      <w:divBdr>
        <w:top w:val="none" w:sz="0" w:space="0" w:color="auto"/>
        <w:left w:val="none" w:sz="0" w:space="0" w:color="auto"/>
        <w:bottom w:val="none" w:sz="0" w:space="0" w:color="auto"/>
        <w:right w:val="none" w:sz="0" w:space="0" w:color="auto"/>
      </w:divBdr>
    </w:div>
    <w:div w:id="1478375024">
      <w:bodyDiv w:val="1"/>
      <w:marLeft w:val="0"/>
      <w:marRight w:val="0"/>
      <w:marTop w:val="0"/>
      <w:marBottom w:val="0"/>
      <w:divBdr>
        <w:top w:val="none" w:sz="0" w:space="0" w:color="auto"/>
        <w:left w:val="none" w:sz="0" w:space="0" w:color="auto"/>
        <w:bottom w:val="none" w:sz="0" w:space="0" w:color="auto"/>
        <w:right w:val="none" w:sz="0" w:space="0" w:color="auto"/>
      </w:divBdr>
    </w:div>
    <w:div w:id="1483498501">
      <w:bodyDiv w:val="1"/>
      <w:marLeft w:val="0"/>
      <w:marRight w:val="0"/>
      <w:marTop w:val="0"/>
      <w:marBottom w:val="0"/>
      <w:divBdr>
        <w:top w:val="none" w:sz="0" w:space="0" w:color="auto"/>
        <w:left w:val="none" w:sz="0" w:space="0" w:color="auto"/>
        <w:bottom w:val="none" w:sz="0" w:space="0" w:color="auto"/>
        <w:right w:val="none" w:sz="0" w:space="0" w:color="auto"/>
      </w:divBdr>
    </w:div>
    <w:div w:id="1513569150">
      <w:bodyDiv w:val="1"/>
      <w:marLeft w:val="0"/>
      <w:marRight w:val="0"/>
      <w:marTop w:val="0"/>
      <w:marBottom w:val="0"/>
      <w:divBdr>
        <w:top w:val="none" w:sz="0" w:space="0" w:color="auto"/>
        <w:left w:val="none" w:sz="0" w:space="0" w:color="auto"/>
        <w:bottom w:val="none" w:sz="0" w:space="0" w:color="auto"/>
        <w:right w:val="none" w:sz="0" w:space="0" w:color="auto"/>
      </w:divBdr>
    </w:div>
    <w:div w:id="1527716285">
      <w:bodyDiv w:val="1"/>
      <w:marLeft w:val="0"/>
      <w:marRight w:val="0"/>
      <w:marTop w:val="0"/>
      <w:marBottom w:val="0"/>
      <w:divBdr>
        <w:top w:val="none" w:sz="0" w:space="0" w:color="auto"/>
        <w:left w:val="none" w:sz="0" w:space="0" w:color="auto"/>
        <w:bottom w:val="none" w:sz="0" w:space="0" w:color="auto"/>
        <w:right w:val="none" w:sz="0" w:space="0" w:color="auto"/>
      </w:divBdr>
    </w:div>
    <w:div w:id="1551307771">
      <w:bodyDiv w:val="1"/>
      <w:marLeft w:val="0"/>
      <w:marRight w:val="0"/>
      <w:marTop w:val="0"/>
      <w:marBottom w:val="0"/>
      <w:divBdr>
        <w:top w:val="none" w:sz="0" w:space="0" w:color="auto"/>
        <w:left w:val="none" w:sz="0" w:space="0" w:color="auto"/>
        <w:bottom w:val="none" w:sz="0" w:space="0" w:color="auto"/>
        <w:right w:val="none" w:sz="0" w:space="0" w:color="auto"/>
      </w:divBdr>
    </w:div>
    <w:div w:id="1554926438">
      <w:bodyDiv w:val="1"/>
      <w:marLeft w:val="0"/>
      <w:marRight w:val="0"/>
      <w:marTop w:val="0"/>
      <w:marBottom w:val="0"/>
      <w:divBdr>
        <w:top w:val="none" w:sz="0" w:space="0" w:color="auto"/>
        <w:left w:val="none" w:sz="0" w:space="0" w:color="auto"/>
        <w:bottom w:val="none" w:sz="0" w:space="0" w:color="auto"/>
        <w:right w:val="none" w:sz="0" w:space="0" w:color="auto"/>
      </w:divBdr>
    </w:div>
    <w:div w:id="1584295291">
      <w:bodyDiv w:val="1"/>
      <w:marLeft w:val="0"/>
      <w:marRight w:val="0"/>
      <w:marTop w:val="0"/>
      <w:marBottom w:val="0"/>
      <w:divBdr>
        <w:top w:val="none" w:sz="0" w:space="0" w:color="auto"/>
        <w:left w:val="none" w:sz="0" w:space="0" w:color="auto"/>
        <w:bottom w:val="none" w:sz="0" w:space="0" w:color="auto"/>
        <w:right w:val="none" w:sz="0" w:space="0" w:color="auto"/>
      </w:divBdr>
    </w:div>
    <w:div w:id="1623145273">
      <w:bodyDiv w:val="1"/>
      <w:marLeft w:val="0"/>
      <w:marRight w:val="0"/>
      <w:marTop w:val="0"/>
      <w:marBottom w:val="0"/>
      <w:divBdr>
        <w:top w:val="none" w:sz="0" w:space="0" w:color="auto"/>
        <w:left w:val="none" w:sz="0" w:space="0" w:color="auto"/>
        <w:bottom w:val="none" w:sz="0" w:space="0" w:color="auto"/>
        <w:right w:val="none" w:sz="0" w:space="0" w:color="auto"/>
      </w:divBdr>
    </w:div>
    <w:div w:id="1635718412">
      <w:bodyDiv w:val="1"/>
      <w:marLeft w:val="0"/>
      <w:marRight w:val="0"/>
      <w:marTop w:val="0"/>
      <w:marBottom w:val="0"/>
      <w:divBdr>
        <w:top w:val="none" w:sz="0" w:space="0" w:color="auto"/>
        <w:left w:val="none" w:sz="0" w:space="0" w:color="auto"/>
        <w:bottom w:val="none" w:sz="0" w:space="0" w:color="auto"/>
        <w:right w:val="none" w:sz="0" w:space="0" w:color="auto"/>
      </w:divBdr>
    </w:div>
    <w:div w:id="1637417443">
      <w:bodyDiv w:val="1"/>
      <w:marLeft w:val="0"/>
      <w:marRight w:val="0"/>
      <w:marTop w:val="0"/>
      <w:marBottom w:val="0"/>
      <w:divBdr>
        <w:top w:val="none" w:sz="0" w:space="0" w:color="auto"/>
        <w:left w:val="none" w:sz="0" w:space="0" w:color="auto"/>
        <w:bottom w:val="none" w:sz="0" w:space="0" w:color="auto"/>
        <w:right w:val="none" w:sz="0" w:space="0" w:color="auto"/>
      </w:divBdr>
    </w:div>
    <w:div w:id="1662807038">
      <w:bodyDiv w:val="1"/>
      <w:marLeft w:val="0"/>
      <w:marRight w:val="0"/>
      <w:marTop w:val="0"/>
      <w:marBottom w:val="0"/>
      <w:divBdr>
        <w:top w:val="none" w:sz="0" w:space="0" w:color="auto"/>
        <w:left w:val="none" w:sz="0" w:space="0" w:color="auto"/>
        <w:bottom w:val="none" w:sz="0" w:space="0" w:color="auto"/>
        <w:right w:val="none" w:sz="0" w:space="0" w:color="auto"/>
      </w:divBdr>
    </w:div>
    <w:div w:id="1676417116">
      <w:bodyDiv w:val="1"/>
      <w:marLeft w:val="0"/>
      <w:marRight w:val="0"/>
      <w:marTop w:val="0"/>
      <w:marBottom w:val="0"/>
      <w:divBdr>
        <w:top w:val="none" w:sz="0" w:space="0" w:color="auto"/>
        <w:left w:val="none" w:sz="0" w:space="0" w:color="auto"/>
        <w:bottom w:val="none" w:sz="0" w:space="0" w:color="auto"/>
        <w:right w:val="none" w:sz="0" w:space="0" w:color="auto"/>
      </w:divBdr>
    </w:div>
    <w:div w:id="1682513285">
      <w:bodyDiv w:val="1"/>
      <w:marLeft w:val="0"/>
      <w:marRight w:val="0"/>
      <w:marTop w:val="0"/>
      <w:marBottom w:val="0"/>
      <w:divBdr>
        <w:top w:val="none" w:sz="0" w:space="0" w:color="auto"/>
        <w:left w:val="none" w:sz="0" w:space="0" w:color="auto"/>
        <w:bottom w:val="none" w:sz="0" w:space="0" w:color="auto"/>
        <w:right w:val="none" w:sz="0" w:space="0" w:color="auto"/>
      </w:divBdr>
    </w:div>
    <w:div w:id="1685284702">
      <w:bodyDiv w:val="1"/>
      <w:marLeft w:val="0"/>
      <w:marRight w:val="0"/>
      <w:marTop w:val="0"/>
      <w:marBottom w:val="0"/>
      <w:divBdr>
        <w:top w:val="none" w:sz="0" w:space="0" w:color="auto"/>
        <w:left w:val="none" w:sz="0" w:space="0" w:color="auto"/>
        <w:bottom w:val="none" w:sz="0" w:space="0" w:color="auto"/>
        <w:right w:val="none" w:sz="0" w:space="0" w:color="auto"/>
      </w:divBdr>
    </w:div>
    <w:div w:id="1717701044">
      <w:bodyDiv w:val="1"/>
      <w:marLeft w:val="0"/>
      <w:marRight w:val="0"/>
      <w:marTop w:val="0"/>
      <w:marBottom w:val="0"/>
      <w:divBdr>
        <w:top w:val="none" w:sz="0" w:space="0" w:color="auto"/>
        <w:left w:val="none" w:sz="0" w:space="0" w:color="auto"/>
        <w:bottom w:val="none" w:sz="0" w:space="0" w:color="auto"/>
        <w:right w:val="none" w:sz="0" w:space="0" w:color="auto"/>
      </w:divBdr>
      <w:divsChild>
        <w:div w:id="593783164">
          <w:marLeft w:val="0"/>
          <w:marRight w:val="0"/>
          <w:marTop w:val="0"/>
          <w:marBottom w:val="0"/>
          <w:divBdr>
            <w:top w:val="none" w:sz="0" w:space="0" w:color="auto"/>
            <w:left w:val="none" w:sz="0" w:space="0" w:color="auto"/>
            <w:bottom w:val="none" w:sz="0" w:space="0" w:color="auto"/>
            <w:right w:val="none" w:sz="0" w:space="0" w:color="auto"/>
          </w:divBdr>
          <w:divsChild>
            <w:div w:id="2066099941">
              <w:marLeft w:val="0"/>
              <w:marRight w:val="0"/>
              <w:marTop w:val="0"/>
              <w:marBottom w:val="0"/>
              <w:divBdr>
                <w:top w:val="none" w:sz="0" w:space="0" w:color="auto"/>
                <w:left w:val="none" w:sz="0" w:space="0" w:color="auto"/>
                <w:bottom w:val="none" w:sz="0" w:space="0" w:color="auto"/>
                <w:right w:val="none" w:sz="0" w:space="0" w:color="auto"/>
              </w:divBdr>
            </w:div>
          </w:divsChild>
        </w:div>
        <w:div w:id="818113683">
          <w:marLeft w:val="0"/>
          <w:marRight w:val="0"/>
          <w:marTop w:val="0"/>
          <w:marBottom w:val="0"/>
          <w:divBdr>
            <w:top w:val="none" w:sz="0" w:space="0" w:color="auto"/>
            <w:left w:val="none" w:sz="0" w:space="0" w:color="auto"/>
            <w:bottom w:val="none" w:sz="0" w:space="0" w:color="auto"/>
            <w:right w:val="none" w:sz="0" w:space="0" w:color="auto"/>
          </w:divBdr>
          <w:divsChild>
            <w:div w:id="16445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36649">
      <w:bodyDiv w:val="1"/>
      <w:marLeft w:val="0"/>
      <w:marRight w:val="0"/>
      <w:marTop w:val="0"/>
      <w:marBottom w:val="0"/>
      <w:divBdr>
        <w:top w:val="none" w:sz="0" w:space="0" w:color="auto"/>
        <w:left w:val="none" w:sz="0" w:space="0" w:color="auto"/>
        <w:bottom w:val="none" w:sz="0" w:space="0" w:color="auto"/>
        <w:right w:val="none" w:sz="0" w:space="0" w:color="auto"/>
      </w:divBdr>
    </w:div>
    <w:div w:id="1763528703">
      <w:bodyDiv w:val="1"/>
      <w:marLeft w:val="0"/>
      <w:marRight w:val="0"/>
      <w:marTop w:val="0"/>
      <w:marBottom w:val="0"/>
      <w:divBdr>
        <w:top w:val="none" w:sz="0" w:space="0" w:color="auto"/>
        <w:left w:val="none" w:sz="0" w:space="0" w:color="auto"/>
        <w:bottom w:val="none" w:sz="0" w:space="0" w:color="auto"/>
        <w:right w:val="none" w:sz="0" w:space="0" w:color="auto"/>
      </w:divBdr>
    </w:div>
    <w:div w:id="1793086766">
      <w:bodyDiv w:val="1"/>
      <w:marLeft w:val="0"/>
      <w:marRight w:val="0"/>
      <w:marTop w:val="0"/>
      <w:marBottom w:val="0"/>
      <w:divBdr>
        <w:top w:val="none" w:sz="0" w:space="0" w:color="auto"/>
        <w:left w:val="none" w:sz="0" w:space="0" w:color="auto"/>
        <w:bottom w:val="none" w:sz="0" w:space="0" w:color="auto"/>
        <w:right w:val="none" w:sz="0" w:space="0" w:color="auto"/>
      </w:divBdr>
    </w:div>
    <w:div w:id="1799955894">
      <w:bodyDiv w:val="1"/>
      <w:marLeft w:val="0"/>
      <w:marRight w:val="0"/>
      <w:marTop w:val="0"/>
      <w:marBottom w:val="0"/>
      <w:divBdr>
        <w:top w:val="none" w:sz="0" w:space="0" w:color="auto"/>
        <w:left w:val="none" w:sz="0" w:space="0" w:color="auto"/>
        <w:bottom w:val="none" w:sz="0" w:space="0" w:color="auto"/>
        <w:right w:val="none" w:sz="0" w:space="0" w:color="auto"/>
      </w:divBdr>
    </w:div>
    <w:div w:id="1801679827">
      <w:bodyDiv w:val="1"/>
      <w:marLeft w:val="0"/>
      <w:marRight w:val="0"/>
      <w:marTop w:val="0"/>
      <w:marBottom w:val="0"/>
      <w:divBdr>
        <w:top w:val="none" w:sz="0" w:space="0" w:color="auto"/>
        <w:left w:val="none" w:sz="0" w:space="0" w:color="auto"/>
        <w:bottom w:val="none" w:sz="0" w:space="0" w:color="auto"/>
        <w:right w:val="none" w:sz="0" w:space="0" w:color="auto"/>
      </w:divBdr>
    </w:div>
    <w:div w:id="1824152326">
      <w:bodyDiv w:val="1"/>
      <w:marLeft w:val="0"/>
      <w:marRight w:val="0"/>
      <w:marTop w:val="0"/>
      <w:marBottom w:val="0"/>
      <w:divBdr>
        <w:top w:val="none" w:sz="0" w:space="0" w:color="auto"/>
        <w:left w:val="none" w:sz="0" w:space="0" w:color="auto"/>
        <w:bottom w:val="none" w:sz="0" w:space="0" w:color="auto"/>
        <w:right w:val="none" w:sz="0" w:space="0" w:color="auto"/>
      </w:divBdr>
    </w:div>
    <w:div w:id="1835336524">
      <w:bodyDiv w:val="1"/>
      <w:marLeft w:val="0"/>
      <w:marRight w:val="0"/>
      <w:marTop w:val="0"/>
      <w:marBottom w:val="0"/>
      <w:divBdr>
        <w:top w:val="none" w:sz="0" w:space="0" w:color="auto"/>
        <w:left w:val="none" w:sz="0" w:space="0" w:color="auto"/>
        <w:bottom w:val="none" w:sz="0" w:space="0" w:color="auto"/>
        <w:right w:val="none" w:sz="0" w:space="0" w:color="auto"/>
      </w:divBdr>
    </w:div>
    <w:div w:id="1842507774">
      <w:bodyDiv w:val="1"/>
      <w:marLeft w:val="0"/>
      <w:marRight w:val="0"/>
      <w:marTop w:val="0"/>
      <w:marBottom w:val="0"/>
      <w:divBdr>
        <w:top w:val="none" w:sz="0" w:space="0" w:color="auto"/>
        <w:left w:val="none" w:sz="0" w:space="0" w:color="auto"/>
        <w:bottom w:val="none" w:sz="0" w:space="0" w:color="auto"/>
        <w:right w:val="none" w:sz="0" w:space="0" w:color="auto"/>
      </w:divBdr>
    </w:div>
    <w:div w:id="1846094294">
      <w:bodyDiv w:val="1"/>
      <w:marLeft w:val="0"/>
      <w:marRight w:val="0"/>
      <w:marTop w:val="0"/>
      <w:marBottom w:val="0"/>
      <w:divBdr>
        <w:top w:val="none" w:sz="0" w:space="0" w:color="auto"/>
        <w:left w:val="none" w:sz="0" w:space="0" w:color="auto"/>
        <w:bottom w:val="none" w:sz="0" w:space="0" w:color="auto"/>
        <w:right w:val="none" w:sz="0" w:space="0" w:color="auto"/>
      </w:divBdr>
    </w:div>
    <w:div w:id="1846745935">
      <w:bodyDiv w:val="1"/>
      <w:marLeft w:val="0"/>
      <w:marRight w:val="0"/>
      <w:marTop w:val="0"/>
      <w:marBottom w:val="0"/>
      <w:divBdr>
        <w:top w:val="none" w:sz="0" w:space="0" w:color="auto"/>
        <w:left w:val="none" w:sz="0" w:space="0" w:color="auto"/>
        <w:bottom w:val="none" w:sz="0" w:space="0" w:color="auto"/>
        <w:right w:val="none" w:sz="0" w:space="0" w:color="auto"/>
      </w:divBdr>
    </w:div>
    <w:div w:id="1874880342">
      <w:bodyDiv w:val="1"/>
      <w:marLeft w:val="0"/>
      <w:marRight w:val="0"/>
      <w:marTop w:val="0"/>
      <w:marBottom w:val="0"/>
      <w:divBdr>
        <w:top w:val="none" w:sz="0" w:space="0" w:color="auto"/>
        <w:left w:val="none" w:sz="0" w:space="0" w:color="auto"/>
        <w:bottom w:val="none" w:sz="0" w:space="0" w:color="auto"/>
        <w:right w:val="none" w:sz="0" w:space="0" w:color="auto"/>
      </w:divBdr>
    </w:div>
    <w:div w:id="1889754566">
      <w:bodyDiv w:val="1"/>
      <w:marLeft w:val="0"/>
      <w:marRight w:val="0"/>
      <w:marTop w:val="0"/>
      <w:marBottom w:val="0"/>
      <w:divBdr>
        <w:top w:val="none" w:sz="0" w:space="0" w:color="auto"/>
        <w:left w:val="none" w:sz="0" w:space="0" w:color="auto"/>
        <w:bottom w:val="none" w:sz="0" w:space="0" w:color="auto"/>
        <w:right w:val="none" w:sz="0" w:space="0" w:color="auto"/>
      </w:divBdr>
    </w:div>
    <w:div w:id="1902205474">
      <w:bodyDiv w:val="1"/>
      <w:marLeft w:val="0"/>
      <w:marRight w:val="0"/>
      <w:marTop w:val="0"/>
      <w:marBottom w:val="0"/>
      <w:divBdr>
        <w:top w:val="none" w:sz="0" w:space="0" w:color="auto"/>
        <w:left w:val="none" w:sz="0" w:space="0" w:color="auto"/>
        <w:bottom w:val="none" w:sz="0" w:space="0" w:color="auto"/>
        <w:right w:val="none" w:sz="0" w:space="0" w:color="auto"/>
      </w:divBdr>
    </w:div>
    <w:div w:id="1902213530">
      <w:bodyDiv w:val="1"/>
      <w:marLeft w:val="0"/>
      <w:marRight w:val="0"/>
      <w:marTop w:val="0"/>
      <w:marBottom w:val="0"/>
      <w:divBdr>
        <w:top w:val="none" w:sz="0" w:space="0" w:color="auto"/>
        <w:left w:val="none" w:sz="0" w:space="0" w:color="auto"/>
        <w:bottom w:val="none" w:sz="0" w:space="0" w:color="auto"/>
        <w:right w:val="none" w:sz="0" w:space="0" w:color="auto"/>
      </w:divBdr>
    </w:div>
    <w:div w:id="1910844078">
      <w:bodyDiv w:val="1"/>
      <w:marLeft w:val="0"/>
      <w:marRight w:val="0"/>
      <w:marTop w:val="0"/>
      <w:marBottom w:val="0"/>
      <w:divBdr>
        <w:top w:val="none" w:sz="0" w:space="0" w:color="auto"/>
        <w:left w:val="none" w:sz="0" w:space="0" w:color="auto"/>
        <w:bottom w:val="none" w:sz="0" w:space="0" w:color="auto"/>
        <w:right w:val="none" w:sz="0" w:space="0" w:color="auto"/>
      </w:divBdr>
    </w:div>
    <w:div w:id="1918858957">
      <w:bodyDiv w:val="1"/>
      <w:marLeft w:val="0"/>
      <w:marRight w:val="0"/>
      <w:marTop w:val="0"/>
      <w:marBottom w:val="0"/>
      <w:divBdr>
        <w:top w:val="none" w:sz="0" w:space="0" w:color="auto"/>
        <w:left w:val="none" w:sz="0" w:space="0" w:color="auto"/>
        <w:bottom w:val="none" w:sz="0" w:space="0" w:color="auto"/>
        <w:right w:val="none" w:sz="0" w:space="0" w:color="auto"/>
      </w:divBdr>
    </w:div>
    <w:div w:id="1964997873">
      <w:bodyDiv w:val="1"/>
      <w:marLeft w:val="0"/>
      <w:marRight w:val="0"/>
      <w:marTop w:val="0"/>
      <w:marBottom w:val="0"/>
      <w:divBdr>
        <w:top w:val="none" w:sz="0" w:space="0" w:color="auto"/>
        <w:left w:val="none" w:sz="0" w:space="0" w:color="auto"/>
        <w:bottom w:val="none" w:sz="0" w:space="0" w:color="auto"/>
        <w:right w:val="none" w:sz="0" w:space="0" w:color="auto"/>
      </w:divBdr>
    </w:div>
    <w:div w:id="2000307295">
      <w:bodyDiv w:val="1"/>
      <w:marLeft w:val="0"/>
      <w:marRight w:val="0"/>
      <w:marTop w:val="0"/>
      <w:marBottom w:val="0"/>
      <w:divBdr>
        <w:top w:val="none" w:sz="0" w:space="0" w:color="auto"/>
        <w:left w:val="none" w:sz="0" w:space="0" w:color="auto"/>
        <w:bottom w:val="none" w:sz="0" w:space="0" w:color="auto"/>
        <w:right w:val="none" w:sz="0" w:space="0" w:color="auto"/>
      </w:divBdr>
    </w:div>
    <w:div w:id="2007785178">
      <w:bodyDiv w:val="1"/>
      <w:marLeft w:val="0"/>
      <w:marRight w:val="0"/>
      <w:marTop w:val="0"/>
      <w:marBottom w:val="0"/>
      <w:divBdr>
        <w:top w:val="none" w:sz="0" w:space="0" w:color="auto"/>
        <w:left w:val="none" w:sz="0" w:space="0" w:color="auto"/>
        <w:bottom w:val="none" w:sz="0" w:space="0" w:color="auto"/>
        <w:right w:val="none" w:sz="0" w:space="0" w:color="auto"/>
      </w:divBdr>
    </w:div>
    <w:div w:id="2015179308">
      <w:bodyDiv w:val="1"/>
      <w:marLeft w:val="0"/>
      <w:marRight w:val="0"/>
      <w:marTop w:val="0"/>
      <w:marBottom w:val="0"/>
      <w:divBdr>
        <w:top w:val="none" w:sz="0" w:space="0" w:color="auto"/>
        <w:left w:val="none" w:sz="0" w:space="0" w:color="auto"/>
        <w:bottom w:val="none" w:sz="0" w:space="0" w:color="auto"/>
        <w:right w:val="none" w:sz="0" w:space="0" w:color="auto"/>
      </w:divBdr>
    </w:div>
    <w:div w:id="2021664095">
      <w:bodyDiv w:val="1"/>
      <w:marLeft w:val="0"/>
      <w:marRight w:val="0"/>
      <w:marTop w:val="0"/>
      <w:marBottom w:val="0"/>
      <w:divBdr>
        <w:top w:val="none" w:sz="0" w:space="0" w:color="auto"/>
        <w:left w:val="none" w:sz="0" w:space="0" w:color="auto"/>
        <w:bottom w:val="none" w:sz="0" w:space="0" w:color="auto"/>
        <w:right w:val="none" w:sz="0" w:space="0" w:color="auto"/>
      </w:divBdr>
    </w:div>
    <w:div w:id="2028170646">
      <w:bodyDiv w:val="1"/>
      <w:marLeft w:val="0"/>
      <w:marRight w:val="0"/>
      <w:marTop w:val="0"/>
      <w:marBottom w:val="0"/>
      <w:divBdr>
        <w:top w:val="none" w:sz="0" w:space="0" w:color="auto"/>
        <w:left w:val="none" w:sz="0" w:space="0" w:color="auto"/>
        <w:bottom w:val="none" w:sz="0" w:space="0" w:color="auto"/>
        <w:right w:val="none" w:sz="0" w:space="0" w:color="auto"/>
      </w:divBdr>
      <w:divsChild>
        <w:div w:id="1030952467">
          <w:marLeft w:val="1166"/>
          <w:marRight w:val="0"/>
          <w:marTop w:val="125"/>
          <w:marBottom w:val="0"/>
          <w:divBdr>
            <w:top w:val="none" w:sz="0" w:space="0" w:color="auto"/>
            <w:left w:val="none" w:sz="0" w:space="0" w:color="auto"/>
            <w:bottom w:val="none" w:sz="0" w:space="0" w:color="auto"/>
            <w:right w:val="none" w:sz="0" w:space="0" w:color="auto"/>
          </w:divBdr>
        </w:div>
        <w:div w:id="1056928339">
          <w:marLeft w:val="1166"/>
          <w:marRight w:val="0"/>
          <w:marTop w:val="125"/>
          <w:marBottom w:val="0"/>
          <w:divBdr>
            <w:top w:val="none" w:sz="0" w:space="0" w:color="auto"/>
            <w:left w:val="none" w:sz="0" w:space="0" w:color="auto"/>
            <w:bottom w:val="none" w:sz="0" w:space="0" w:color="auto"/>
            <w:right w:val="none" w:sz="0" w:space="0" w:color="auto"/>
          </w:divBdr>
        </w:div>
        <w:div w:id="1706060771">
          <w:marLeft w:val="1166"/>
          <w:marRight w:val="0"/>
          <w:marTop w:val="125"/>
          <w:marBottom w:val="0"/>
          <w:divBdr>
            <w:top w:val="none" w:sz="0" w:space="0" w:color="auto"/>
            <w:left w:val="none" w:sz="0" w:space="0" w:color="auto"/>
            <w:bottom w:val="none" w:sz="0" w:space="0" w:color="auto"/>
            <w:right w:val="none" w:sz="0" w:space="0" w:color="auto"/>
          </w:divBdr>
        </w:div>
      </w:divsChild>
    </w:div>
    <w:div w:id="2030447335">
      <w:bodyDiv w:val="1"/>
      <w:marLeft w:val="0"/>
      <w:marRight w:val="0"/>
      <w:marTop w:val="0"/>
      <w:marBottom w:val="0"/>
      <w:divBdr>
        <w:top w:val="none" w:sz="0" w:space="0" w:color="auto"/>
        <w:left w:val="none" w:sz="0" w:space="0" w:color="auto"/>
        <w:bottom w:val="none" w:sz="0" w:space="0" w:color="auto"/>
        <w:right w:val="none" w:sz="0" w:space="0" w:color="auto"/>
      </w:divBdr>
    </w:div>
    <w:div w:id="2032293432">
      <w:bodyDiv w:val="1"/>
      <w:marLeft w:val="0"/>
      <w:marRight w:val="0"/>
      <w:marTop w:val="0"/>
      <w:marBottom w:val="0"/>
      <w:divBdr>
        <w:top w:val="none" w:sz="0" w:space="0" w:color="auto"/>
        <w:left w:val="none" w:sz="0" w:space="0" w:color="auto"/>
        <w:bottom w:val="none" w:sz="0" w:space="0" w:color="auto"/>
        <w:right w:val="none" w:sz="0" w:space="0" w:color="auto"/>
      </w:divBdr>
    </w:div>
    <w:div w:id="2036534858">
      <w:bodyDiv w:val="1"/>
      <w:marLeft w:val="0"/>
      <w:marRight w:val="0"/>
      <w:marTop w:val="0"/>
      <w:marBottom w:val="0"/>
      <w:divBdr>
        <w:top w:val="none" w:sz="0" w:space="0" w:color="auto"/>
        <w:left w:val="none" w:sz="0" w:space="0" w:color="auto"/>
        <w:bottom w:val="none" w:sz="0" w:space="0" w:color="auto"/>
        <w:right w:val="none" w:sz="0" w:space="0" w:color="auto"/>
      </w:divBdr>
    </w:div>
    <w:div w:id="2044941245">
      <w:bodyDiv w:val="1"/>
      <w:marLeft w:val="0"/>
      <w:marRight w:val="0"/>
      <w:marTop w:val="0"/>
      <w:marBottom w:val="0"/>
      <w:divBdr>
        <w:top w:val="none" w:sz="0" w:space="0" w:color="auto"/>
        <w:left w:val="none" w:sz="0" w:space="0" w:color="auto"/>
        <w:bottom w:val="none" w:sz="0" w:space="0" w:color="auto"/>
        <w:right w:val="none" w:sz="0" w:space="0" w:color="auto"/>
      </w:divBdr>
    </w:div>
    <w:div w:id="2060471125">
      <w:bodyDiv w:val="1"/>
      <w:marLeft w:val="0"/>
      <w:marRight w:val="0"/>
      <w:marTop w:val="0"/>
      <w:marBottom w:val="0"/>
      <w:divBdr>
        <w:top w:val="none" w:sz="0" w:space="0" w:color="auto"/>
        <w:left w:val="none" w:sz="0" w:space="0" w:color="auto"/>
        <w:bottom w:val="none" w:sz="0" w:space="0" w:color="auto"/>
        <w:right w:val="none" w:sz="0" w:space="0" w:color="auto"/>
      </w:divBdr>
    </w:div>
    <w:div w:id="2073117246">
      <w:bodyDiv w:val="1"/>
      <w:marLeft w:val="0"/>
      <w:marRight w:val="0"/>
      <w:marTop w:val="0"/>
      <w:marBottom w:val="0"/>
      <w:divBdr>
        <w:top w:val="none" w:sz="0" w:space="0" w:color="auto"/>
        <w:left w:val="none" w:sz="0" w:space="0" w:color="auto"/>
        <w:bottom w:val="none" w:sz="0" w:space="0" w:color="auto"/>
        <w:right w:val="none" w:sz="0" w:space="0" w:color="auto"/>
      </w:divBdr>
    </w:div>
    <w:div w:id="2075812158">
      <w:bodyDiv w:val="1"/>
      <w:marLeft w:val="0"/>
      <w:marRight w:val="0"/>
      <w:marTop w:val="0"/>
      <w:marBottom w:val="0"/>
      <w:divBdr>
        <w:top w:val="none" w:sz="0" w:space="0" w:color="auto"/>
        <w:left w:val="none" w:sz="0" w:space="0" w:color="auto"/>
        <w:bottom w:val="none" w:sz="0" w:space="0" w:color="auto"/>
        <w:right w:val="none" w:sz="0" w:space="0" w:color="auto"/>
      </w:divBdr>
    </w:div>
    <w:div w:id="2086805526">
      <w:bodyDiv w:val="1"/>
      <w:marLeft w:val="0"/>
      <w:marRight w:val="0"/>
      <w:marTop w:val="0"/>
      <w:marBottom w:val="0"/>
      <w:divBdr>
        <w:top w:val="none" w:sz="0" w:space="0" w:color="auto"/>
        <w:left w:val="none" w:sz="0" w:space="0" w:color="auto"/>
        <w:bottom w:val="none" w:sz="0" w:space="0" w:color="auto"/>
        <w:right w:val="none" w:sz="0" w:space="0" w:color="auto"/>
      </w:divBdr>
    </w:div>
    <w:div w:id="2128887854">
      <w:bodyDiv w:val="1"/>
      <w:marLeft w:val="0"/>
      <w:marRight w:val="0"/>
      <w:marTop w:val="0"/>
      <w:marBottom w:val="0"/>
      <w:divBdr>
        <w:top w:val="none" w:sz="0" w:space="0" w:color="auto"/>
        <w:left w:val="none" w:sz="0" w:space="0" w:color="auto"/>
        <w:bottom w:val="none" w:sz="0" w:space="0" w:color="auto"/>
        <w:right w:val="none" w:sz="0" w:space="0" w:color="auto"/>
      </w:divBdr>
    </w:div>
    <w:div w:id="2131514867">
      <w:bodyDiv w:val="1"/>
      <w:marLeft w:val="0"/>
      <w:marRight w:val="0"/>
      <w:marTop w:val="0"/>
      <w:marBottom w:val="0"/>
      <w:divBdr>
        <w:top w:val="none" w:sz="0" w:space="0" w:color="auto"/>
        <w:left w:val="none" w:sz="0" w:space="0" w:color="auto"/>
        <w:bottom w:val="none" w:sz="0" w:space="0" w:color="auto"/>
        <w:right w:val="none" w:sz="0" w:space="0" w:color="auto"/>
      </w:divBdr>
    </w:div>
    <w:div w:id="2138062500">
      <w:bodyDiv w:val="1"/>
      <w:marLeft w:val="0"/>
      <w:marRight w:val="0"/>
      <w:marTop w:val="0"/>
      <w:marBottom w:val="0"/>
      <w:divBdr>
        <w:top w:val="none" w:sz="0" w:space="0" w:color="auto"/>
        <w:left w:val="none" w:sz="0" w:space="0" w:color="auto"/>
        <w:bottom w:val="none" w:sz="0" w:space="0" w:color="auto"/>
        <w:right w:val="none" w:sz="0" w:space="0" w:color="auto"/>
      </w:divBdr>
    </w:div>
    <w:div w:id="213995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ynamiclearningmaps.org/erp/videos" TargetMode="External"/><Relationship Id="rId117" Type="http://schemas.openxmlformats.org/officeDocument/2006/relationships/image" Target="media/image38.PNG"/><Relationship Id="rId21" Type="http://schemas.openxmlformats.org/officeDocument/2006/relationships/header" Target="header4.xml"/><Relationship Id="rId42" Type="http://schemas.openxmlformats.org/officeDocument/2006/relationships/hyperlink" Target="https://dynamiclearningmaps.org/sci_resources" TargetMode="External"/><Relationship Id="rId47" Type="http://schemas.openxmlformats.org/officeDocument/2006/relationships/hyperlink" Target="http://training.dynamiclearningmaps.org/" TargetMode="External"/><Relationship Id="rId63" Type="http://schemas.openxmlformats.org/officeDocument/2006/relationships/image" Target="media/image9.PNG"/><Relationship Id="rId68" Type="http://schemas.openxmlformats.org/officeDocument/2006/relationships/image" Target="media/image14.png"/><Relationship Id="rId84" Type="http://schemas.openxmlformats.org/officeDocument/2006/relationships/image" Target="media/image29.png"/><Relationship Id="rId89" Type="http://schemas.openxmlformats.org/officeDocument/2006/relationships/diagramLayout" Target="diagrams/layout3.xml"/><Relationship Id="rId112" Type="http://schemas.openxmlformats.org/officeDocument/2006/relationships/header" Target="header13.xml"/><Relationship Id="rId133" Type="http://schemas.openxmlformats.org/officeDocument/2006/relationships/hyperlink" Target="http://dynamiclearningmaps.org/kite-troubleshooting" TargetMode="External"/><Relationship Id="rId16" Type="http://schemas.openxmlformats.org/officeDocument/2006/relationships/header" Target="header1.xml"/><Relationship Id="rId107" Type="http://schemas.openxmlformats.org/officeDocument/2006/relationships/header" Target="header10.xml"/><Relationship Id="rId11" Type="http://schemas.openxmlformats.org/officeDocument/2006/relationships/webSettings" Target="webSettings.xml"/><Relationship Id="rId32" Type="http://schemas.openxmlformats.org/officeDocument/2006/relationships/hyperlink" Target="https://dynamiclearningmaps.org/erp_im" TargetMode="External"/><Relationship Id="rId37" Type="http://schemas.openxmlformats.org/officeDocument/2006/relationships/diagramColors" Target="diagrams/colors1.xml"/><Relationship Id="rId53" Type="http://schemas.microsoft.com/office/2007/relationships/diagramDrawing" Target="diagrams/drawing2.xml"/><Relationship Id="rId58" Type="http://schemas.openxmlformats.org/officeDocument/2006/relationships/hyperlink" Target="http://dlmpd.com/" TargetMode="External"/><Relationship Id="rId74" Type="http://schemas.openxmlformats.org/officeDocument/2006/relationships/image" Target="media/image20.png"/><Relationship Id="rId79" Type="http://schemas.openxmlformats.org/officeDocument/2006/relationships/image" Target="media/image25.jpg"/><Relationship Id="rId102" Type="http://schemas.openxmlformats.org/officeDocument/2006/relationships/hyperlink" Target="https://kansas.sharepoint.com/teams/cete/DLM/Manuals_2018-19/Shared%20Documents/TAM/dynamiclearningmaps.org" TargetMode="External"/><Relationship Id="rId123" Type="http://schemas.openxmlformats.org/officeDocument/2006/relationships/image" Target="media/image44.jpg"/><Relationship Id="rId128" Type="http://schemas.openxmlformats.org/officeDocument/2006/relationships/image" Target="media/image49.png"/><Relationship Id="rId5" Type="http://schemas.openxmlformats.org/officeDocument/2006/relationships/customXml" Target="../customXml/item5.xml"/><Relationship Id="rId90" Type="http://schemas.openxmlformats.org/officeDocument/2006/relationships/diagramQuickStyle" Target="diagrams/quickStyle3.xml"/><Relationship Id="rId95" Type="http://schemas.openxmlformats.org/officeDocument/2006/relationships/diagramQuickStyle" Target="diagrams/quickStyle4.xml"/><Relationship Id="rId22" Type="http://schemas.openxmlformats.org/officeDocument/2006/relationships/hyperlink" Target="http://www.dynamiclearningmaps.org/about/tests" TargetMode="External"/><Relationship Id="rId27" Type="http://schemas.openxmlformats.org/officeDocument/2006/relationships/hyperlink" Target="http://dlmpd.com/" TargetMode="External"/><Relationship Id="rId43" Type="http://schemas.openxmlformats.org/officeDocument/2006/relationships/image" Target="media/image5.png"/><Relationship Id="rId48" Type="http://schemas.openxmlformats.org/officeDocument/2006/relationships/hyperlink" Target="http://dynamiclearningmaps.org/test-updates" TargetMode="External"/><Relationship Id="rId64" Type="http://schemas.openxmlformats.org/officeDocument/2006/relationships/image" Target="media/image10.png"/><Relationship Id="rId69" Type="http://schemas.openxmlformats.org/officeDocument/2006/relationships/image" Target="media/image15.png"/><Relationship Id="rId113" Type="http://schemas.openxmlformats.org/officeDocument/2006/relationships/hyperlink" Target="https://dynamiclearningmaps.org/kite" TargetMode="External"/><Relationship Id="rId118" Type="http://schemas.openxmlformats.org/officeDocument/2006/relationships/image" Target="media/image39.png"/><Relationship Id="rId134" Type="http://schemas.openxmlformats.org/officeDocument/2006/relationships/hyperlink" Target="http://psycnet.apa.org/doi/10.1097/00001163-200507000-00002" TargetMode="External"/><Relationship Id="rId8" Type="http://schemas.openxmlformats.org/officeDocument/2006/relationships/numbering" Target="numbering.xml"/><Relationship Id="rId51" Type="http://schemas.openxmlformats.org/officeDocument/2006/relationships/diagramQuickStyle" Target="diagrams/quickStyle2.xml"/><Relationship Id="rId72" Type="http://schemas.openxmlformats.org/officeDocument/2006/relationships/image" Target="media/image18.png"/><Relationship Id="rId80" Type="http://schemas.openxmlformats.org/officeDocument/2006/relationships/hyperlink" Target="https://www.dlmpd.com/" TargetMode="External"/><Relationship Id="rId85" Type="http://schemas.openxmlformats.org/officeDocument/2006/relationships/image" Target="media/image30.png"/><Relationship Id="rId93" Type="http://schemas.openxmlformats.org/officeDocument/2006/relationships/diagramData" Target="diagrams/data4.xml"/><Relationship Id="rId98" Type="http://schemas.openxmlformats.org/officeDocument/2006/relationships/image" Target="media/image33.PNG"/><Relationship Id="rId121" Type="http://schemas.openxmlformats.org/officeDocument/2006/relationships/image" Target="media/image42.jpg"/><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dynamiclearningmaps.org/erp_im" TargetMode="External"/><Relationship Id="rId33" Type="http://schemas.openxmlformats.org/officeDocument/2006/relationships/image" Target="media/image3.png"/><Relationship Id="rId38" Type="http://schemas.microsoft.com/office/2007/relationships/diagramDrawing" Target="diagrams/drawing1.xml"/><Relationship Id="rId46" Type="http://schemas.openxmlformats.org/officeDocument/2006/relationships/hyperlink" Target="http://dynamiclearningmaps.org/" TargetMode="External"/><Relationship Id="rId59" Type="http://schemas.openxmlformats.org/officeDocument/2006/relationships/hyperlink" Target="http://www.dynamiclearningmaps.org/erp/videos" TargetMode="External"/><Relationship Id="rId67" Type="http://schemas.openxmlformats.org/officeDocument/2006/relationships/image" Target="media/image13.png"/><Relationship Id="rId103" Type="http://schemas.openxmlformats.org/officeDocument/2006/relationships/hyperlink" Target="file:///C:\Users\skeet83\AppData\Roaming\Microsoft\Word\dynamiclearningmaps.org" TargetMode="External"/><Relationship Id="rId108" Type="http://schemas.openxmlformats.org/officeDocument/2006/relationships/hyperlink" Target="file:///C:\Users\skeet83\AppData\Roaming\Microsoft\Word\dynamiclearningmaps.org" TargetMode="External"/><Relationship Id="rId116" Type="http://schemas.openxmlformats.org/officeDocument/2006/relationships/image" Target="media/image37.PNG"/><Relationship Id="rId124" Type="http://schemas.openxmlformats.org/officeDocument/2006/relationships/image" Target="media/image45.jpg"/><Relationship Id="rId129" Type="http://schemas.openxmlformats.org/officeDocument/2006/relationships/image" Target="media/image50.png"/><Relationship Id="rId137" Type="http://schemas.openxmlformats.org/officeDocument/2006/relationships/image" Target="media/image55.png"/><Relationship Id="rId20" Type="http://schemas.openxmlformats.org/officeDocument/2006/relationships/header" Target="header3.xml"/><Relationship Id="rId41" Type="http://schemas.openxmlformats.org/officeDocument/2006/relationships/hyperlink" Target="https://dynamiclearningmaps.org/erp_im" TargetMode="External"/><Relationship Id="rId54" Type="http://schemas.openxmlformats.org/officeDocument/2006/relationships/hyperlink" Target="https://dynamiclearningmaps.org/erp_im" TargetMode="External"/><Relationship Id="rId62" Type="http://schemas.openxmlformats.org/officeDocument/2006/relationships/hyperlink" Target="https://dynamiclearningmaps.org/sci_resources" TargetMode="External"/><Relationship Id="rId70" Type="http://schemas.openxmlformats.org/officeDocument/2006/relationships/image" Target="media/image16.jpg"/><Relationship Id="rId75" Type="http://schemas.openxmlformats.org/officeDocument/2006/relationships/image" Target="media/image21.png"/><Relationship Id="rId83" Type="http://schemas.openxmlformats.org/officeDocument/2006/relationships/image" Target="media/image28.png"/><Relationship Id="rId88" Type="http://schemas.openxmlformats.org/officeDocument/2006/relationships/diagramData" Target="diagrams/data3.xml"/><Relationship Id="rId91" Type="http://schemas.openxmlformats.org/officeDocument/2006/relationships/diagramColors" Target="diagrams/colors3.xml"/><Relationship Id="rId96" Type="http://schemas.openxmlformats.org/officeDocument/2006/relationships/diagramColors" Target="diagrams/colors4.xml"/><Relationship Id="rId111" Type="http://schemas.openxmlformats.org/officeDocument/2006/relationships/header" Target="header12.xml"/><Relationship Id="rId13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header" Target="header5.xml"/><Relationship Id="rId36" Type="http://schemas.openxmlformats.org/officeDocument/2006/relationships/diagramQuickStyle" Target="diagrams/quickStyle1.xml"/><Relationship Id="rId49" Type="http://schemas.openxmlformats.org/officeDocument/2006/relationships/diagramData" Target="diagrams/data2.xml"/><Relationship Id="rId57" Type="http://schemas.openxmlformats.org/officeDocument/2006/relationships/hyperlink" Target="http://dlmpd.com/clds/forum" TargetMode="External"/><Relationship Id="rId106" Type="http://schemas.openxmlformats.org/officeDocument/2006/relationships/header" Target="header9.xml"/><Relationship Id="rId114" Type="http://schemas.openxmlformats.org/officeDocument/2006/relationships/hyperlink" Target="http://dynamiclearningmaps.org/kite" TargetMode="External"/><Relationship Id="rId119" Type="http://schemas.openxmlformats.org/officeDocument/2006/relationships/image" Target="media/image40.png"/><Relationship Id="rId127" Type="http://schemas.openxmlformats.org/officeDocument/2006/relationships/image" Target="media/image48.png"/><Relationship Id="rId10" Type="http://schemas.openxmlformats.org/officeDocument/2006/relationships/settings" Target="settings.xml"/><Relationship Id="rId31" Type="http://schemas.openxmlformats.org/officeDocument/2006/relationships/hyperlink" Target="https://dynamiclearningmaps.org/erp_im" TargetMode="External"/><Relationship Id="rId44" Type="http://schemas.openxmlformats.org/officeDocument/2006/relationships/image" Target="media/image6.png"/><Relationship Id="rId52" Type="http://schemas.openxmlformats.org/officeDocument/2006/relationships/diagramColors" Target="diagrams/colors2.xml"/><Relationship Id="rId60" Type="http://schemas.openxmlformats.org/officeDocument/2006/relationships/image" Target="media/image8.png"/><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image" Target="media/image24.jpg"/><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diagramLayout" Target="diagrams/layout4.xml"/><Relationship Id="rId99" Type="http://schemas.openxmlformats.org/officeDocument/2006/relationships/image" Target="media/image34.PNG"/><Relationship Id="rId101" Type="http://schemas.openxmlformats.org/officeDocument/2006/relationships/image" Target="media/image35.PNG"/><Relationship Id="rId122" Type="http://schemas.openxmlformats.org/officeDocument/2006/relationships/image" Target="media/image43.jpg"/><Relationship Id="rId130" Type="http://schemas.openxmlformats.org/officeDocument/2006/relationships/image" Target="media/image51.png"/><Relationship Id="rId135" Type="http://schemas.openxmlformats.org/officeDocument/2006/relationships/hyperlink" Target="https://educator.kiteaa.org"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dynamiclearningmaps.org/test-updates" TargetMode="External"/><Relationship Id="rId39" Type="http://schemas.openxmlformats.org/officeDocument/2006/relationships/image" Target="media/image4.png"/><Relationship Id="rId109" Type="http://schemas.openxmlformats.org/officeDocument/2006/relationships/hyperlink" Target="https://dynamiclearningmaps.org/erp_ye" TargetMode="External"/><Relationship Id="rId34" Type="http://schemas.openxmlformats.org/officeDocument/2006/relationships/diagramData" Target="diagrams/data1.xml"/><Relationship Id="rId50" Type="http://schemas.openxmlformats.org/officeDocument/2006/relationships/diagramLayout" Target="diagrams/layout2.xml"/><Relationship Id="rId55" Type="http://schemas.openxmlformats.org/officeDocument/2006/relationships/image" Target="media/image7.png"/><Relationship Id="rId76" Type="http://schemas.openxmlformats.org/officeDocument/2006/relationships/image" Target="media/image22.png"/><Relationship Id="rId97" Type="http://schemas.microsoft.com/office/2007/relationships/diagramDrawing" Target="diagrams/drawing4.xml"/><Relationship Id="rId104" Type="http://schemas.openxmlformats.org/officeDocument/2006/relationships/hyperlink" Target="https://dynamiclearningmaps.org/erp_ye" TargetMode="External"/><Relationship Id="rId120" Type="http://schemas.openxmlformats.org/officeDocument/2006/relationships/image" Target="media/image41.png"/><Relationship Id="rId125" Type="http://schemas.openxmlformats.org/officeDocument/2006/relationships/image" Target="media/image46.jpg"/><Relationship Id="rId141" Type="http://schemas.openxmlformats.org/officeDocument/2006/relationships/image" Target="media/image57.png"/><Relationship Id="rId7" Type="http://schemas.openxmlformats.org/officeDocument/2006/relationships/customXml" Target="../customXml/item7.xml"/><Relationship Id="rId71" Type="http://schemas.openxmlformats.org/officeDocument/2006/relationships/image" Target="media/image17.png"/><Relationship Id="rId92" Type="http://schemas.microsoft.com/office/2007/relationships/diagramDrawing" Target="diagrams/drawing3.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yperlink" Target="https://dynamiclearningmaps.org/erp_im" TargetMode="External"/><Relationship Id="rId40" Type="http://schemas.openxmlformats.org/officeDocument/2006/relationships/hyperlink" Target="https://dynamiclearningmaps.org/erp_im" TargetMode="External"/><Relationship Id="rId45" Type="http://schemas.openxmlformats.org/officeDocument/2006/relationships/hyperlink" Target="https://educator.kiteaai.org" TargetMode="External"/><Relationship Id="rId66" Type="http://schemas.openxmlformats.org/officeDocument/2006/relationships/image" Target="media/image12.png"/><Relationship Id="rId87" Type="http://schemas.openxmlformats.org/officeDocument/2006/relationships/image" Target="media/image32.PNG"/><Relationship Id="rId110" Type="http://schemas.openxmlformats.org/officeDocument/2006/relationships/header" Target="header11.xml"/><Relationship Id="rId115" Type="http://schemas.openxmlformats.org/officeDocument/2006/relationships/image" Target="media/image36.PNG"/><Relationship Id="rId131" Type="http://schemas.openxmlformats.org/officeDocument/2006/relationships/image" Target="media/image52.png"/><Relationship Id="rId136" Type="http://schemas.openxmlformats.org/officeDocument/2006/relationships/image" Target="media/image54.png"/><Relationship Id="rId61" Type="http://schemas.openxmlformats.org/officeDocument/2006/relationships/hyperlink" Target="https://dynamiclearningmaps.org/erp_im" TargetMode="External"/><Relationship Id="rId82" Type="http://schemas.openxmlformats.org/officeDocument/2006/relationships/image" Target="media/image27.png"/><Relationship Id="rId19" Type="http://schemas.openxmlformats.org/officeDocument/2006/relationships/header" Target="header2.xml"/><Relationship Id="rId14" Type="http://schemas.openxmlformats.org/officeDocument/2006/relationships/image" Target="media/image1.png"/><Relationship Id="rId30" Type="http://schemas.openxmlformats.org/officeDocument/2006/relationships/header" Target="header7.xml"/><Relationship Id="rId35" Type="http://schemas.openxmlformats.org/officeDocument/2006/relationships/diagramLayout" Target="diagrams/layout1.xml"/><Relationship Id="rId56" Type="http://schemas.openxmlformats.org/officeDocument/2006/relationships/hyperlink" Target="https://kansas.sharepoint.com/teams/cete/DLM/Manuals_2018-19/Shared%20Documents/TAM/dynamiclearningmaps.org" TargetMode="External"/><Relationship Id="rId77" Type="http://schemas.openxmlformats.org/officeDocument/2006/relationships/image" Target="media/image23.png"/><Relationship Id="rId100" Type="http://schemas.openxmlformats.org/officeDocument/2006/relationships/hyperlink" Target="https://dynamiclearningmaps.org/professional-development" TargetMode="External"/><Relationship Id="rId105" Type="http://schemas.openxmlformats.org/officeDocument/2006/relationships/header" Target="header8.xml"/><Relationship Id="rId126" Type="http://schemas.openxmlformats.org/officeDocument/2006/relationships/image" Target="media/image47.jpg"/></Relationships>
</file>

<file path=word/_rels/settings.xml.rels><?xml version="1.0" encoding="UTF-8" standalone="yes"?>
<Relationships xmlns="http://schemas.openxmlformats.org/package/2006/relationships"><Relationship Id="rId1" Type="http://schemas.openxmlformats.org/officeDocument/2006/relationships/attachedTemplate" Target="file:///S:\DLM\Implementation\Gen%20Office%20Admin\Writing%20Resources\tam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99D563-EE39-6A46-9A27-D95855FE4505}" type="doc">
      <dgm:prSet loTypeId="urn:microsoft.com/office/officeart/2005/8/layout/venn2" loCatId="" qsTypeId="urn:microsoft.com/office/officeart/2005/8/quickstyle/simple1" qsCatId="simple" csTypeId="urn:microsoft.com/office/officeart/2005/8/colors/accent1_4" csCatId="accent1" phldr="1"/>
      <dgm:spPr/>
      <dgm:t>
        <a:bodyPr/>
        <a:lstStyle/>
        <a:p>
          <a:endParaRPr lang="en-US"/>
        </a:p>
      </dgm:t>
    </dgm:pt>
    <dgm:pt modelId="{719FE158-427A-3A4D-8335-73F609384D16}">
      <dgm:prSet phldrT="[Text]" custT="1"/>
      <dgm:spPr/>
      <dgm:t>
        <a:bodyPr/>
        <a:lstStyle/>
        <a:p>
          <a:r>
            <a:rPr lang="en-US" sz="1700" dirty="0" smtClean="0"/>
            <a:t>Learning Map Model</a:t>
          </a:r>
          <a:endParaRPr lang="en-US" sz="1700" dirty="0"/>
        </a:p>
      </dgm:t>
    </dgm:pt>
    <dgm:pt modelId="{32ED8C71-EB7E-4F4C-A599-A06F88B9296C}" type="parTrans" cxnId="{8446BBED-5314-6941-A1CC-76EA1AA2B192}">
      <dgm:prSet/>
      <dgm:spPr/>
      <dgm:t>
        <a:bodyPr/>
        <a:lstStyle/>
        <a:p>
          <a:endParaRPr lang="en-US"/>
        </a:p>
      </dgm:t>
    </dgm:pt>
    <dgm:pt modelId="{A0D002E9-9EC0-D34A-BD23-F5EEBFD42282}" type="sibTrans" cxnId="{8446BBED-5314-6941-A1CC-76EA1AA2B192}">
      <dgm:prSet/>
      <dgm:spPr/>
      <dgm:t>
        <a:bodyPr/>
        <a:lstStyle/>
        <a:p>
          <a:endParaRPr lang="en-US"/>
        </a:p>
      </dgm:t>
    </dgm:pt>
    <dgm:pt modelId="{B3536E50-05B4-FD4D-A3FA-3348950F453C}">
      <dgm:prSet phldrT="[Text]" custT="1"/>
      <dgm:spPr/>
      <dgm:t>
        <a:bodyPr/>
        <a:lstStyle/>
        <a:p>
          <a:r>
            <a:rPr lang="en-US" sz="1800" dirty="0" smtClean="0"/>
            <a:t>Claims</a:t>
          </a:r>
          <a:endParaRPr lang="en-US" sz="1800" dirty="0"/>
        </a:p>
      </dgm:t>
    </dgm:pt>
    <dgm:pt modelId="{B5E81509-2A91-6E4A-9D63-67846571A860}" type="parTrans" cxnId="{B206F7CF-6581-9048-92D2-85EC910192B0}">
      <dgm:prSet/>
      <dgm:spPr/>
      <dgm:t>
        <a:bodyPr/>
        <a:lstStyle/>
        <a:p>
          <a:endParaRPr lang="en-US"/>
        </a:p>
      </dgm:t>
    </dgm:pt>
    <dgm:pt modelId="{EAE45B34-23F0-3842-BAF0-6BB97BAD82F7}" type="sibTrans" cxnId="{B206F7CF-6581-9048-92D2-85EC910192B0}">
      <dgm:prSet/>
      <dgm:spPr/>
      <dgm:t>
        <a:bodyPr/>
        <a:lstStyle/>
        <a:p>
          <a:endParaRPr lang="en-US"/>
        </a:p>
      </dgm:t>
    </dgm:pt>
    <dgm:pt modelId="{9C94995B-D623-B247-9E56-BDD0E1F659D1}">
      <dgm:prSet phldrT="[Text]" custT="1"/>
      <dgm:spPr/>
      <dgm:t>
        <a:bodyPr/>
        <a:lstStyle/>
        <a:p>
          <a:r>
            <a:rPr lang="en-US" sz="1600" dirty="0" smtClean="0"/>
            <a:t>Conceptual Areas</a:t>
          </a:r>
          <a:endParaRPr lang="en-US" sz="1600" dirty="0"/>
        </a:p>
      </dgm:t>
    </dgm:pt>
    <dgm:pt modelId="{089B2376-3802-D84F-9CC9-0A66C0823B87}" type="parTrans" cxnId="{FDE5CC00-F602-EC4F-A9F2-F13674E5D0F5}">
      <dgm:prSet/>
      <dgm:spPr/>
      <dgm:t>
        <a:bodyPr/>
        <a:lstStyle/>
        <a:p>
          <a:endParaRPr lang="en-US"/>
        </a:p>
      </dgm:t>
    </dgm:pt>
    <dgm:pt modelId="{3A5C92D6-6D0A-844B-8EAF-B70C6C35DE15}" type="sibTrans" cxnId="{FDE5CC00-F602-EC4F-A9F2-F13674E5D0F5}">
      <dgm:prSet/>
      <dgm:spPr/>
      <dgm:t>
        <a:bodyPr/>
        <a:lstStyle/>
        <a:p>
          <a:endParaRPr lang="en-US"/>
        </a:p>
      </dgm:t>
    </dgm:pt>
    <dgm:pt modelId="{B276333A-D3A1-1C43-8EB1-A22782F80866}">
      <dgm:prSet phldrT="[Text]" custT="1"/>
      <dgm:spPr/>
      <dgm:t>
        <a:bodyPr lIns="91440" rIns="91440"/>
        <a:lstStyle/>
        <a:p>
          <a:r>
            <a:rPr lang="en-US" sz="1600" dirty="0" smtClean="0"/>
            <a:t>Essential Elements</a:t>
          </a:r>
        </a:p>
        <a:p>
          <a:r>
            <a:rPr lang="en-US" sz="1600" dirty="0" smtClean="0"/>
            <a:t>(and other nodes)</a:t>
          </a:r>
          <a:endParaRPr lang="en-US" sz="1600" dirty="0"/>
        </a:p>
      </dgm:t>
    </dgm:pt>
    <dgm:pt modelId="{2411C5A9-F736-224C-8F31-1B7CAA164E1F}" type="parTrans" cxnId="{758F73B1-4F5D-F945-9F4E-401C9BAEF437}">
      <dgm:prSet/>
      <dgm:spPr/>
      <dgm:t>
        <a:bodyPr/>
        <a:lstStyle/>
        <a:p>
          <a:endParaRPr lang="en-US"/>
        </a:p>
      </dgm:t>
    </dgm:pt>
    <dgm:pt modelId="{6A6DAB63-6AAC-D043-83C2-422DCF7AC860}" type="sibTrans" cxnId="{758F73B1-4F5D-F945-9F4E-401C9BAEF437}">
      <dgm:prSet/>
      <dgm:spPr/>
      <dgm:t>
        <a:bodyPr/>
        <a:lstStyle/>
        <a:p>
          <a:endParaRPr lang="en-US"/>
        </a:p>
      </dgm:t>
    </dgm:pt>
    <dgm:pt modelId="{2A5D6EB9-4AD1-C14D-B86E-0DBF5DB92437}" type="pres">
      <dgm:prSet presAssocID="{9C99D563-EE39-6A46-9A27-D95855FE4505}" presName="Name0" presStyleCnt="0">
        <dgm:presLayoutVars>
          <dgm:chMax val="7"/>
          <dgm:resizeHandles val="exact"/>
        </dgm:presLayoutVars>
      </dgm:prSet>
      <dgm:spPr/>
      <dgm:t>
        <a:bodyPr/>
        <a:lstStyle/>
        <a:p>
          <a:endParaRPr lang="en-US"/>
        </a:p>
      </dgm:t>
    </dgm:pt>
    <dgm:pt modelId="{67DE83F0-6C92-D045-925B-35DF1284DB31}" type="pres">
      <dgm:prSet presAssocID="{9C99D563-EE39-6A46-9A27-D95855FE4505}" presName="comp1" presStyleCnt="0"/>
      <dgm:spPr/>
    </dgm:pt>
    <dgm:pt modelId="{1FC90CFB-2AB0-2F41-95AE-C622CDB0B824}" type="pres">
      <dgm:prSet presAssocID="{9C99D563-EE39-6A46-9A27-D95855FE4505}" presName="circle1" presStyleLbl="node1" presStyleIdx="0" presStyleCnt="4" custScaleX="125915" custLinFactNeighborX="-1238"/>
      <dgm:spPr/>
      <dgm:t>
        <a:bodyPr/>
        <a:lstStyle/>
        <a:p>
          <a:endParaRPr lang="en-US"/>
        </a:p>
      </dgm:t>
    </dgm:pt>
    <dgm:pt modelId="{BC7F520E-52FB-6941-B01D-8B34AF1ECA97}" type="pres">
      <dgm:prSet presAssocID="{9C99D563-EE39-6A46-9A27-D95855FE4505}" presName="c1text" presStyleLbl="node1" presStyleIdx="0" presStyleCnt="4">
        <dgm:presLayoutVars>
          <dgm:bulletEnabled val="1"/>
        </dgm:presLayoutVars>
      </dgm:prSet>
      <dgm:spPr/>
      <dgm:t>
        <a:bodyPr/>
        <a:lstStyle/>
        <a:p>
          <a:endParaRPr lang="en-US"/>
        </a:p>
      </dgm:t>
    </dgm:pt>
    <dgm:pt modelId="{C3911D19-8ED7-4C44-8289-BD2AE30094F2}" type="pres">
      <dgm:prSet presAssocID="{9C99D563-EE39-6A46-9A27-D95855FE4505}" presName="comp2" presStyleCnt="0"/>
      <dgm:spPr/>
    </dgm:pt>
    <dgm:pt modelId="{FBE49F1E-C80B-E24E-9D30-A33B3D6DC181}" type="pres">
      <dgm:prSet presAssocID="{9C99D563-EE39-6A46-9A27-D95855FE4505}" presName="circle2" presStyleLbl="node1" presStyleIdx="1" presStyleCnt="4" custScaleX="127809" custLinFactNeighborX="-718"/>
      <dgm:spPr/>
      <dgm:t>
        <a:bodyPr/>
        <a:lstStyle/>
        <a:p>
          <a:endParaRPr lang="en-US"/>
        </a:p>
      </dgm:t>
    </dgm:pt>
    <dgm:pt modelId="{BC533735-E6CD-2D47-B03A-DF3B536B22D9}" type="pres">
      <dgm:prSet presAssocID="{9C99D563-EE39-6A46-9A27-D95855FE4505}" presName="c2text" presStyleLbl="node1" presStyleIdx="1" presStyleCnt="4">
        <dgm:presLayoutVars>
          <dgm:bulletEnabled val="1"/>
        </dgm:presLayoutVars>
      </dgm:prSet>
      <dgm:spPr/>
      <dgm:t>
        <a:bodyPr/>
        <a:lstStyle/>
        <a:p>
          <a:endParaRPr lang="en-US"/>
        </a:p>
      </dgm:t>
    </dgm:pt>
    <dgm:pt modelId="{6537916C-D65E-AE48-ACFC-D9BAEC47C70A}" type="pres">
      <dgm:prSet presAssocID="{9C99D563-EE39-6A46-9A27-D95855FE4505}" presName="comp3" presStyleCnt="0"/>
      <dgm:spPr/>
    </dgm:pt>
    <dgm:pt modelId="{6442A7F1-D6B1-9249-8E10-F1E379D27109}" type="pres">
      <dgm:prSet presAssocID="{9C99D563-EE39-6A46-9A27-D95855FE4505}" presName="circle3" presStyleLbl="node1" presStyleIdx="2" presStyleCnt="4" custScaleX="127809"/>
      <dgm:spPr/>
      <dgm:t>
        <a:bodyPr/>
        <a:lstStyle/>
        <a:p>
          <a:endParaRPr lang="en-US"/>
        </a:p>
      </dgm:t>
    </dgm:pt>
    <dgm:pt modelId="{55B4DDC9-36B4-004C-9C43-A7D064947CC5}" type="pres">
      <dgm:prSet presAssocID="{9C99D563-EE39-6A46-9A27-D95855FE4505}" presName="c3text" presStyleLbl="node1" presStyleIdx="2" presStyleCnt="4">
        <dgm:presLayoutVars>
          <dgm:bulletEnabled val="1"/>
        </dgm:presLayoutVars>
      </dgm:prSet>
      <dgm:spPr/>
      <dgm:t>
        <a:bodyPr/>
        <a:lstStyle/>
        <a:p>
          <a:endParaRPr lang="en-US"/>
        </a:p>
      </dgm:t>
    </dgm:pt>
    <dgm:pt modelId="{DE352D1E-300D-1041-8CFC-427397BE666B}" type="pres">
      <dgm:prSet presAssocID="{9C99D563-EE39-6A46-9A27-D95855FE4505}" presName="comp4" presStyleCnt="0"/>
      <dgm:spPr/>
    </dgm:pt>
    <dgm:pt modelId="{E83889FC-23E9-BA4A-8105-89764FDE0C2B}" type="pres">
      <dgm:prSet presAssocID="{9C99D563-EE39-6A46-9A27-D95855FE4505}" presName="circle4" presStyleLbl="node1" presStyleIdx="3" presStyleCnt="4" custScaleX="127809" custLinFactNeighborX="1556" custLinFactNeighborY="0"/>
      <dgm:spPr/>
      <dgm:t>
        <a:bodyPr/>
        <a:lstStyle/>
        <a:p>
          <a:endParaRPr lang="en-US"/>
        </a:p>
      </dgm:t>
    </dgm:pt>
    <dgm:pt modelId="{D2845042-0349-C64A-B3F1-C1A9E8B39BD5}" type="pres">
      <dgm:prSet presAssocID="{9C99D563-EE39-6A46-9A27-D95855FE4505}" presName="c4text" presStyleLbl="node1" presStyleIdx="3" presStyleCnt="4">
        <dgm:presLayoutVars>
          <dgm:bulletEnabled val="1"/>
        </dgm:presLayoutVars>
      </dgm:prSet>
      <dgm:spPr/>
      <dgm:t>
        <a:bodyPr/>
        <a:lstStyle/>
        <a:p>
          <a:endParaRPr lang="en-US"/>
        </a:p>
      </dgm:t>
    </dgm:pt>
  </dgm:ptLst>
  <dgm:cxnLst>
    <dgm:cxn modelId="{8AA7D483-0752-41AC-92B9-83E8D74331D4}" type="presOf" srcId="{B3536E50-05B4-FD4D-A3FA-3348950F453C}" destId="{BC533735-E6CD-2D47-B03A-DF3B536B22D9}" srcOrd="1" destOrd="0" presId="urn:microsoft.com/office/officeart/2005/8/layout/venn2"/>
    <dgm:cxn modelId="{137F9980-EF67-4290-8716-4B63876D4CE3}" type="presOf" srcId="{9C94995B-D623-B247-9E56-BDD0E1F659D1}" destId="{55B4DDC9-36B4-004C-9C43-A7D064947CC5}" srcOrd="1" destOrd="0" presId="urn:microsoft.com/office/officeart/2005/8/layout/venn2"/>
    <dgm:cxn modelId="{9B6B37F6-CC55-4CF6-B9B6-BD2B7697AE88}" type="presOf" srcId="{B276333A-D3A1-1C43-8EB1-A22782F80866}" destId="{E83889FC-23E9-BA4A-8105-89764FDE0C2B}" srcOrd="0" destOrd="0" presId="urn:microsoft.com/office/officeart/2005/8/layout/venn2"/>
    <dgm:cxn modelId="{758F73B1-4F5D-F945-9F4E-401C9BAEF437}" srcId="{9C99D563-EE39-6A46-9A27-D95855FE4505}" destId="{B276333A-D3A1-1C43-8EB1-A22782F80866}" srcOrd="3" destOrd="0" parTransId="{2411C5A9-F736-224C-8F31-1B7CAA164E1F}" sibTransId="{6A6DAB63-6AAC-D043-83C2-422DCF7AC860}"/>
    <dgm:cxn modelId="{55E966B8-EA94-4AFE-A996-B139DD4FC857}" type="presOf" srcId="{9C94995B-D623-B247-9E56-BDD0E1F659D1}" destId="{6442A7F1-D6B1-9249-8E10-F1E379D27109}" srcOrd="0" destOrd="0" presId="urn:microsoft.com/office/officeart/2005/8/layout/venn2"/>
    <dgm:cxn modelId="{FC04D4CE-E667-43A1-B53C-D215BBE80040}" type="presOf" srcId="{9C99D563-EE39-6A46-9A27-D95855FE4505}" destId="{2A5D6EB9-4AD1-C14D-B86E-0DBF5DB92437}" srcOrd="0" destOrd="0" presId="urn:microsoft.com/office/officeart/2005/8/layout/venn2"/>
    <dgm:cxn modelId="{8327719D-95DA-4B77-A1BD-B6B0CDA05454}" type="presOf" srcId="{B276333A-D3A1-1C43-8EB1-A22782F80866}" destId="{D2845042-0349-C64A-B3F1-C1A9E8B39BD5}" srcOrd="1" destOrd="0" presId="urn:microsoft.com/office/officeart/2005/8/layout/venn2"/>
    <dgm:cxn modelId="{A81678EB-5B5A-4EC0-9391-52545B1FB0E5}" type="presOf" srcId="{B3536E50-05B4-FD4D-A3FA-3348950F453C}" destId="{FBE49F1E-C80B-E24E-9D30-A33B3D6DC181}" srcOrd="0" destOrd="0" presId="urn:microsoft.com/office/officeart/2005/8/layout/venn2"/>
    <dgm:cxn modelId="{FDE5CC00-F602-EC4F-A9F2-F13674E5D0F5}" srcId="{9C99D563-EE39-6A46-9A27-D95855FE4505}" destId="{9C94995B-D623-B247-9E56-BDD0E1F659D1}" srcOrd="2" destOrd="0" parTransId="{089B2376-3802-D84F-9CC9-0A66C0823B87}" sibTransId="{3A5C92D6-6D0A-844B-8EAF-B70C6C35DE15}"/>
    <dgm:cxn modelId="{8446BBED-5314-6941-A1CC-76EA1AA2B192}" srcId="{9C99D563-EE39-6A46-9A27-D95855FE4505}" destId="{719FE158-427A-3A4D-8335-73F609384D16}" srcOrd="0" destOrd="0" parTransId="{32ED8C71-EB7E-4F4C-A599-A06F88B9296C}" sibTransId="{A0D002E9-9EC0-D34A-BD23-F5EEBFD42282}"/>
    <dgm:cxn modelId="{B206F7CF-6581-9048-92D2-85EC910192B0}" srcId="{9C99D563-EE39-6A46-9A27-D95855FE4505}" destId="{B3536E50-05B4-FD4D-A3FA-3348950F453C}" srcOrd="1" destOrd="0" parTransId="{B5E81509-2A91-6E4A-9D63-67846571A860}" sibTransId="{EAE45B34-23F0-3842-BAF0-6BB97BAD82F7}"/>
    <dgm:cxn modelId="{6A7D94FC-99D4-4565-AA8B-7574847AA6D5}" type="presOf" srcId="{719FE158-427A-3A4D-8335-73F609384D16}" destId="{BC7F520E-52FB-6941-B01D-8B34AF1ECA97}" srcOrd="1" destOrd="0" presId="urn:microsoft.com/office/officeart/2005/8/layout/venn2"/>
    <dgm:cxn modelId="{85D7EC45-41F7-40AA-91CD-CC9A4A18555F}" type="presOf" srcId="{719FE158-427A-3A4D-8335-73F609384D16}" destId="{1FC90CFB-2AB0-2F41-95AE-C622CDB0B824}" srcOrd="0" destOrd="0" presId="urn:microsoft.com/office/officeart/2005/8/layout/venn2"/>
    <dgm:cxn modelId="{882F8630-85DA-4EE0-8DA9-BF90E58BE86F}" type="presParOf" srcId="{2A5D6EB9-4AD1-C14D-B86E-0DBF5DB92437}" destId="{67DE83F0-6C92-D045-925B-35DF1284DB31}" srcOrd="0" destOrd="0" presId="urn:microsoft.com/office/officeart/2005/8/layout/venn2"/>
    <dgm:cxn modelId="{28872E89-6171-4CC2-B002-32050B17B558}" type="presParOf" srcId="{67DE83F0-6C92-D045-925B-35DF1284DB31}" destId="{1FC90CFB-2AB0-2F41-95AE-C622CDB0B824}" srcOrd="0" destOrd="0" presId="urn:microsoft.com/office/officeart/2005/8/layout/venn2"/>
    <dgm:cxn modelId="{A9FAD5F4-11F4-4C94-86C8-100EA0F7764B}" type="presParOf" srcId="{67DE83F0-6C92-D045-925B-35DF1284DB31}" destId="{BC7F520E-52FB-6941-B01D-8B34AF1ECA97}" srcOrd="1" destOrd="0" presId="urn:microsoft.com/office/officeart/2005/8/layout/venn2"/>
    <dgm:cxn modelId="{57A79B17-D4CE-47FD-AB86-02E5E3FD2F9A}" type="presParOf" srcId="{2A5D6EB9-4AD1-C14D-B86E-0DBF5DB92437}" destId="{C3911D19-8ED7-4C44-8289-BD2AE30094F2}" srcOrd="1" destOrd="0" presId="urn:microsoft.com/office/officeart/2005/8/layout/venn2"/>
    <dgm:cxn modelId="{8BA15187-4581-4242-AF51-04933A5CD29E}" type="presParOf" srcId="{C3911D19-8ED7-4C44-8289-BD2AE30094F2}" destId="{FBE49F1E-C80B-E24E-9D30-A33B3D6DC181}" srcOrd="0" destOrd="0" presId="urn:microsoft.com/office/officeart/2005/8/layout/venn2"/>
    <dgm:cxn modelId="{B7309673-EE5D-4FFB-A621-10AE39D28DE8}" type="presParOf" srcId="{C3911D19-8ED7-4C44-8289-BD2AE30094F2}" destId="{BC533735-E6CD-2D47-B03A-DF3B536B22D9}" srcOrd="1" destOrd="0" presId="urn:microsoft.com/office/officeart/2005/8/layout/venn2"/>
    <dgm:cxn modelId="{7100A983-55C1-437B-A331-CE9B0D1F669D}" type="presParOf" srcId="{2A5D6EB9-4AD1-C14D-B86E-0DBF5DB92437}" destId="{6537916C-D65E-AE48-ACFC-D9BAEC47C70A}" srcOrd="2" destOrd="0" presId="urn:microsoft.com/office/officeart/2005/8/layout/venn2"/>
    <dgm:cxn modelId="{640A9046-4DAE-4EEF-88BA-6E7E49246781}" type="presParOf" srcId="{6537916C-D65E-AE48-ACFC-D9BAEC47C70A}" destId="{6442A7F1-D6B1-9249-8E10-F1E379D27109}" srcOrd="0" destOrd="0" presId="urn:microsoft.com/office/officeart/2005/8/layout/venn2"/>
    <dgm:cxn modelId="{A4AC5F44-AEF4-4D2A-8FCC-A8F226C07261}" type="presParOf" srcId="{6537916C-D65E-AE48-ACFC-D9BAEC47C70A}" destId="{55B4DDC9-36B4-004C-9C43-A7D064947CC5}" srcOrd="1" destOrd="0" presId="urn:microsoft.com/office/officeart/2005/8/layout/venn2"/>
    <dgm:cxn modelId="{A08EA136-32CB-42BF-8B91-30A5FCC0959D}" type="presParOf" srcId="{2A5D6EB9-4AD1-C14D-B86E-0DBF5DB92437}" destId="{DE352D1E-300D-1041-8CFC-427397BE666B}" srcOrd="3" destOrd="0" presId="urn:microsoft.com/office/officeart/2005/8/layout/venn2"/>
    <dgm:cxn modelId="{2A85C83E-4E0E-4D83-92FD-F5E7CE563C96}" type="presParOf" srcId="{DE352D1E-300D-1041-8CFC-427397BE666B}" destId="{E83889FC-23E9-BA4A-8105-89764FDE0C2B}" srcOrd="0" destOrd="0" presId="urn:microsoft.com/office/officeart/2005/8/layout/venn2"/>
    <dgm:cxn modelId="{BF3B7213-67F6-4042-B475-C9C5BBC97FC6}" type="presParOf" srcId="{DE352D1E-300D-1041-8CFC-427397BE666B}" destId="{D2845042-0349-C64A-B3F1-C1A9E8B39BD5}" srcOrd="1" destOrd="0" presId="urn:microsoft.com/office/officeart/2005/8/layout/venn2"/>
  </dgm:cxnLst>
  <dgm:bg/>
  <dgm:whole>
    <a:ln>
      <a:no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6C6A98-318D-4DFC-96EB-1BD7D72EF573}" type="doc">
      <dgm:prSet loTypeId="urn:microsoft.com/office/officeart/2005/8/layout/hList1" loCatId="list" qsTypeId="urn:microsoft.com/office/officeart/2005/8/quickstyle/simple1" qsCatId="simple" csTypeId="urn:microsoft.com/office/officeart/2005/8/colors/accent1_1" csCatId="accent1" phldr="1"/>
      <dgm:spPr/>
      <dgm:t>
        <a:bodyPr/>
        <a:lstStyle/>
        <a:p>
          <a:endParaRPr lang="en-US"/>
        </a:p>
      </dgm:t>
    </dgm:pt>
    <dgm:pt modelId="{B89752B9-D04E-42C2-B72C-999DAA20BF8A}">
      <dgm:prSet phldrT="[Text]"/>
      <dgm:spPr/>
      <dgm:t>
        <a:bodyPr/>
        <a:lstStyle/>
        <a:p>
          <a:r>
            <a:rPr lang="en-US"/>
            <a:t>Spring Assessment</a:t>
          </a:r>
        </a:p>
      </dgm:t>
    </dgm:pt>
    <dgm:pt modelId="{EFEE778D-6639-4D44-91A0-1EE5EE18B535}" type="parTrans" cxnId="{1C4EF338-0990-43A0-944B-20733E44F4CE}">
      <dgm:prSet/>
      <dgm:spPr/>
      <dgm:t>
        <a:bodyPr/>
        <a:lstStyle/>
        <a:p>
          <a:endParaRPr lang="en-US"/>
        </a:p>
      </dgm:t>
    </dgm:pt>
    <dgm:pt modelId="{E58A52AF-7EFC-41CE-A917-2EF050582B47}" type="sibTrans" cxnId="{1C4EF338-0990-43A0-944B-20733E44F4CE}">
      <dgm:prSet/>
      <dgm:spPr/>
      <dgm:t>
        <a:bodyPr/>
        <a:lstStyle/>
        <a:p>
          <a:endParaRPr lang="en-US"/>
        </a:p>
      </dgm:t>
    </dgm:pt>
    <dgm:pt modelId="{5740210B-0741-4E7B-A88C-E32F2054DEF5}">
      <dgm:prSet phldrT="[Text]"/>
      <dgm:spPr/>
      <dgm:t>
        <a:bodyPr/>
        <a:lstStyle/>
        <a:p>
          <a:r>
            <a:rPr lang="en-US"/>
            <a:t>Testlets can be delivered for any available Essential Element.</a:t>
          </a:r>
        </a:p>
      </dgm:t>
    </dgm:pt>
    <dgm:pt modelId="{B2591D14-D521-4285-B7AA-0FAE959941D3}" type="parTrans" cxnId="{CE8C1000-F152-4700-A9E1-34C1EE8A9ED6}">
      <dgm:prSet/>
      <dgm:spPr/>
      <dgm:t>
        <a:bodyPr/>
        <a:lstStyle/>
        <a:p>
          <a:endParaRPr lang="en-US"/>
        </a:p>
      </dgm:t>
    </dgm:pt>
    <dgm:pt modelId="{571B52D2-251B-45FC-819A-3D33501940D3}" type="sibTrans" cxnId="{CE8C1000-F152-4700-A9E1-34C1EE8A9ED6}">
      <dgm:prSet/>
      <dgm:spPr/>
      <dgm:t>
        <a:bodyPr/>
        <a:lstStyle/>
        <a:p>
          <a:endParaRPr lang="en-US"/>
        </a:p>
      </dgm:t>
    </dgm:pt>
    <dgm:pt modelId="{5F9A3B38-D798-4E21-8183-E99725524D84}">
      <dgm:prSet phldrT="[Text]"/>
      <dgm:spPr/>
      <dgm:t>
        <a:bodyPr/>
        <a:lstStyle/>
        <a:p>
          <a:r>
            <a:rPr lang="en-US"/>
            <a:t>Required for ELA and Mathematic</a:t>
          </a:r>
        </a:p>
      </dgm:t>
    </dgm:pt>
    <dgm:pt modelId="{88F2B4A7-E358-4BDA-85D8-B20A3B405993}" type="parTrans" cxnId="{AC91205F-F684-4560-BB39-D8C7949D0089}">
      <dgm:prSet/>
      <dgm:spPr/>
      <dgm:t>
        <a:bodyPr/>
        <a:lstStyle/>
        <a:p>
          <a:endParaRPr lang="en-US"/>
        </a:p>
      </dgm:t>
    </dgm:pt>
    <dgm:pt modelId="{0DC11D8A-CCFB-4DC4-9DAF-25A6CA30B646}" type="sibTrans" cxnId="{AC91205F-F684-4560-BB39-D8C7949D0089}">
      <dgm:prSet/>
      <dgm:spPr/>
      <dgm:t>
        <a:bodyPr/>
        <a:lstStyle/>
        <a:p>
          <a:endParaRPr lang="en-US"/>
        </a:p>
      </dgm:t>
    </dgm:pt>
    <dgm:pt modelId="{2E43A2C3-2428-412E-BA51-DCB06364F23D}">
      <dgm:prSet phldrT="[Text]"/>
      <dgm:spPr/>
      <dgm:t>
        <a:bodyPr/>
        <a:lstStyle/>
        <a:p>
          <a:r>
            <a:rPr lang="en-US"/>
            <a:t>Five testlets in ELA and five in mathematics are selected to cover a subset of the blueprint (retesting previously assessed EEs). </a:t>
          </a:r>
        </a:p>
      </dgm:t>
    </dgm:pt>
    <dgm:pt modelId="{064C85FD-F386-4806-BE9B-5C791752F2C8}" type="parTrans" cxnId="{5AE429CD-CB3A-4828-9F30-481DB183011D}">
      <dgm:prSet/>
      <dgm:spPr/>
      <dgm:t>
        <a:bodyPr/>
        <a:lstStyle/>
        <a:p>
          <a:endParaRPr lang="en-US"/>
        </a:p>
      </dgm:t>
    </dgm:pt>
    <dgm:pt modelId="{4C1CBFFF-E239-4B5D-8069-943528B10D7B}" type="sibTrans" cxnId="{5AE429CD-CB3A-4828-9F30-481DB183011D}">
      <dgm:prSet/>
      <dgm:spPr/>
      <dgm:t>
        <a:bodyPr/>
        <a:lstStyle/>
        <a:p>
          <a:endParaRPr lang="en-US"/>
        </a:p>
      </dgm:t>
    </dgm:pt>
    <dgm:pt modelId="{3EDBA1CA-7310-49F1-87BD-0D17DDA383B6}">
      <dgm:prSet phldrT="[Text]"/>
      <dgm:spPr/>
      <dgm:t>
        <a:bodyPr/>
        <a:lstStyle/>
        <a:p>
          <a:r>
            <a:rPr lang="en-US"/>
            <a:t>Instructionally Emedded Assessment</a:t>
          </a:r>
        </a:p>
      </dgm:t>
    </dgm:pt>
    <dgm:pt modelId="{0C7F0C62-5643-4159-8B27-9CFACD8E8713}" type="parTrans" cxnId="{E0051D54-C775-4F09-8F08-7B09E1DE9BAE}">
      <dgm:prSet/>
      <dgm:spPr/>
      <dgm:t>
        <a:bodyPr/>
        <a:lstStyle/>
        <a:p>
          <a:endParaRPr lang="en-US"/>
        </a:p>
      </dgm:t>
    </dgm:pt>
    <dgm:pt modelId="{2B913C17-E81F-49B4-BEFE-945B9230D7C6}" type="sibTrans" cxnId="{E0051D54-C775-4F09-8F08-7B09E1DE9BAE}">
      <dgm:prSet/>
      <dgm:spPr/>
      <dgm:t>
        <a:bodyPr/>
        <a:lstStyle/>
        <a:p>
          <a:endParaRPr lang="en-US"/>
        </a:p>
      </dgm:t>
    </dgm:pt>
    <dgm:pt modelId="{59D76F93-5206-4035-9B48-7D9483E783E5}">
      <dgm:prSet/>
      <dgm:spPr/>
      <dgm:t>
        <a:bodyPr/>
        <a:lstStyle/>
        <a:p>
          <a:r>
            <a:rPr lang="en-US"/>
            <a:t>Nine or ten testlets in science cover the entire science blueprint. </a:t>
          </a:r>
        </a:p>
      </dgm:t>
    </dgm:pt>
    <dgm:pt modelId="{33DCF359-CDCE-411D-A235-FD7266F55886}" type="parTrans" cxnId="{ADA1DBE3-BFB3-487E-A65C-68CC172D42C6}">
      <dgm:prSet/>
      <dgm:spPr/>
      <dgm:t>
        <a:bodyPr/>
        <a:lstStyle/>
        <a:p>
          <a:endParaRPr lang="en-US"/>
        </a:p>
      </dgm:t>
    </dgm:pt>
    <dgm:pt modelId="{9C3DD053-1E7D-4576-842C-12B0FA12EFA1}" type="sibTrans" cxnId="{ADA1DBE3-BFB3-487E-A65C-68CC172D42C6}">
      <dgm:prSet/>
      <dgm:spPr/>
      <dgm:t>
        <a:bodyPr/>
        <a:lstStyle/>
        <a:p>
          <a:endParaRPr lang="en-US"/>
        </a:p>
      </dgm:t>
    </dgm:pt>
    <dgm:pt modelId="{E7930C7B-0E97-422C-8B51-CA355EECD428}">
      <dgm:prSet/>
      <dgm:spPr/>
      <dgm:t>
        <a:bodyPr/>
        <a:lstStyle/>
        <a:p>
          <a:r>
            <a:rPr lang="en-US"/>
            <a:t>Assessments are adaptive.</a:t>
          </a:r>
        </a:p>
      </dgm:t>
    </dgm:pt>
    <dgm:pt modelId="{09E01074-7F9D-4687-B2E1-306319CBC5DB}" type="parTrans" cxnId="{7C8DB12F-4649-47F6-AB88-EDE770FC4C19}">
      <dgm:prSet/>
      <dgm:spPr/>
      <dgm:t>
        <a:bodyPr/>
        <a:lstStyle/>
        <a:p>
          <a:endParaRPr lang="en-US"/>
        </a:p>
      </dgm:t>
    </dgm:pt>
    <dgm:pt modelId="{DE337574-C614-4F37-9C90-A5DCECA930DF}" type="sibTrans" cxnId="{7C8DB12F-4649-47F6-AB88-EDE770FC4C19}">
      <dgm:prSet/>
      <dgm:spPr/>
      <dgm:t>
        <a:bodyPr/>
        <a:lstStyle/>
        <a:p>
          <a:endParaRPr lang="en-US"/>
        </a:p>
      </dgm:t>
    </dgm:pt>
    <dgm:pt modelId="{4674E1C5-6B52-4C65-92F5-B14195A03E7E}">
      <dgm:prSet/>
      <dgm:spPr/>
      <dgm:t>
        <a:bodyPr/>
        <a:lstStyle/>
        <a:p>
          <a:r>
            <a:rPr lang="en-US"/>
            <a:t>Results from the instructionally embedded assessment and the spring assessment windows are used to calculate a student's final Individual Student Score Report.</a:t>
          </a:r>
        </a:p>
      </dgm:t>
    </dgm:pt>
    <dgm:pt modelId="{DCDA29EA-B080-40BF-8271-DDF52B658C38}" type="parTrans" cxnId="{AB1738FF-C5C5-4D02-9CE4-F7FFD3D30CEA}">
      <dgm:prSet/>
      <dgm:spPr/>
      <dgm:t>
        <a:bodyPr/>
        <a:lstStyle/>
        <a:p>
          <a:endParaRPr lang="en-US"/>
        </a:p>
      </dgm:t>
    </dgm:pt>
    <dgm:pt modelId="{E396A42C-A765-4F01-88A5-482564A41109}" type="sibTrans" cxnId="{AB1738FF-C5C5-4D02-9CE4-F7FFD3D30CEA}">
      <dgm:prSet/>
      <dgm:spPr/>
      <dgm:t>
        <a:bodyPr/>
        <a:lstStyle/>
        <a:p>
          <a:endParaRPr lang="en-US"/>
        </a:p>
      </dgm:t>
    </dgm:pt>
    <dgm:pt modelId="{3AE6C5B4-07C3-4731-8F56-8BDB54F1DD27}">
      <dgm:prSet/>
      <dgm:spPr/>
      <dgm:t>
        <a:bodyPr/>
        <a:lstStyle/>
        <a:p>
          <a:r>
            <a:rPr lang="en-US"/>
            <a:t>The system recommends a linkage level; the educator can accept or override it.</a:t>
          </a:r>
        </a:p>
      </dgm:t>
    </dgm:pt>
    <dgm:pt modelId="{B80D834A-76B6-4017-B9C4-A62F7931852E}" type="parTrans" cxnId="{ACB9F5D4-D7B6-4DAC-8494-34C179FE6F6A}">
      <dgm:prSet/>
      <dgm:spPr/>
      <dgm:t>
        <a:bodyPr/>
        <a:lstStyle/>
        <a:p>
          <a:endParaRPr lang="en-US"/>
        </a:p>
      </dgm:t>
    </dgm:pt>
    <dgm:pt modelId="{A6A02348-3A9D-444A-A0D1-6007D93CAF99}" type="sibTrans" cxnId="{ACB9F5D4-D7B6-4DAC-8494-34C179FE6F6A}">
      <dgm:prSet/>
      <dgm:spPr/>
      <dgm:t>
        <a:bodyPr/>
        <a:lstStyle/>
        <a:p>
          <a:endParaRPr lang="en-US"/>
        </a:p>
      </dgm:t>
    </dgm:pt>
    <dgm:pt modelId="{71F8F04A-D34D-4790-A895-76DCD4D560C8}">
      <dgm:prSet/>
      <dgm:spPr/>
      <dgm:t>
        <a:bodyPr/>
        <a:lstStyle/>
        <a:p>
          <a:r>
            <a:rPr lang="en-US" b="0"/>
            <a:t>Science is optional but recommended</a:t>
          </a:r>
        </a:p>
      </dgm:t>
    </dgm:pt>
    <dgm:pt modelId="{DA75F278-710D-47CD-A9FD-8B073899C608}" type="parTrans" cxnId="{6BB7223C-44EB-4806-B6D1-05FD3B8CC978}">
      <dgm:prSet/>
      <dgm:spPr/>
      <dgm:t>
        <a:bodyPr/>
        <a:lstStyle/>
        <a:p>
          <a:endParaRPr lang="en-US"/>
        </a:p>
      </dgm:t>
    </dgm:pt>
    <dgm:pt modelId="{68CFE86A-678A-48E2-B5D0-72E8ABCBAB48}" type="sibTrans" cxnId="{6BB7223C-44EB-4806-B6D1-05FD3B8CC978}">
      <dgm:prSet/>
      <dgm:spPr/>
      <dgm:t>
        <a:bodyPr/>
        <a:lstStyle/>
        <a:p>
          <a:endParaRPr lang="en-US"/>
        </a:p>
      </dgm:t>
    </dgm:pt>
    <dgm:pt modelId="{391DCF40-3232-4762-A474-47ECD566A0B4}">
      <dgm:prSet/>
      <dgm:spPr/>
      <dgm:t>
        <a:bodyPr/>
        <a:lstStyle/>
        <a:p>
          <a:r>
            <a:rPr lang="en-US"/>
            <a:t>Student performance contributes to the</a:t>
          </a:r>
          <a:r>
            <a:rPr lang="en-US">
              <a:solidFill>
                <a:sysClr val="windowText" lastClr="000000"/>
              </a:solidFill>
            </a:rPr>
            <a:t> end-of-year Individual Student Score Reports.</a:t>
          </a:r>
        </a:p>
      </dgm:t>
    </dgm:pt>
    <dgm:pt modelId="{FC5877AE-B50D-448C-ABB7-A569F897828A}" type="parTrans" cxnId="{EEB98238-C077-493E-B381-3EB4E76005A9}">
      <dgm:prSet/>
      <dgm:spPr/>
      <dgm:t>
        <a:bodyPr/>
        <a:lstStyle/>
        <a:p>
          <a:endParaRPr lang="en-US"/>
        </a:p>
      </dgm:t>
    </dgm:pt>
    <dgm:pt modelId="{AFECF8B6-39B3-48E1-B100-29E14DB811DB}" type="sibTrans" cxnId="{EEB98238-C077-493E-B381-3EB4E76005A9}">
      <dgm:prSet/>
      <dgm:spPr/>
      <dgm:t>
        <a:bodyPr/>
        <a:lstStyle/>
        <a:p>
          <a:endParaRPr lang="en-US"/>
        </a:p>
      </dgm:t>
    </dgm:pt>
    <dgm:pt modelId="{EFD528CD-F81D-4FBA-8EC5-4915A5E88B40}">
      <dgm:prSet/>
      <dgm:spPr/>
      <dgm:t>
        <a:bodyPr/>
        <a:lstStyle/>
        <a:p>
          <a:r>
            <a:rPr lang="en-US"/>
            <a:t>Student performance from this window informs the starting place for spring assessment.</a:t>
          </a:r>
        </a:p>
      </dgm:t>
    </dgm:pt>
    <dgm:pt modelId="{6124421D-F6FD-44C1-91F5-30316E9FFFBA}" type="parTrans" cxnId="{4E4F4256-63C6-447F-884A-8802D377548D}">
      <dgm:prSet/>
      <dgm:spPr/>
      <dgm:t>
        <a:bodyPr/>
        <a:lstStyle/>
        <a:p>
          <a:endParaRPr lang="en-US"/>
        </a:p>
      </dgm:t>
    </dgm:pt>
    <dgm:pt modelId="{DD53A040-E245-4C71-8732-2A686766E6C3}" type="sibTrans" cxnId="{4E4F4256-63C6-447F-884A-8802D377548D}">
      <dgm:prSet/>
      <dgm:spPr/>
      <dgm:t>
        <a:bodyPr/>
        <a:lstStyle/>
        <a:p>
          <a:endParaRPr lang="en-US"/>
        </a:p>
      </dgm:t>
    </dgm:pt>
    <dgm:pt modelId="{B38412CB-DD24-4239-8501-3DBB6F8C499D}">
      <dgm:prSet phldrT="[Text]"/>
      <dgm:spPr/>
      <dgm:t>
        <a:bodyPr/>
        <a:lstStyle/>
        <a:p>
          <a:r>
            <a:rPr lang="en-US"/>
            <a:t>Required for Science (if tested in your state)</a:t>
          </a:r>
        </a:p>
      </dgm:t>
    </dgm:pt>
    <dgm:pt modelId="{28E06FA2-BC6B-4A3D-84A8-ED1ADFFD2459}" type="parTrans" cxnId="{5EFD960F-CFBF-491F-B536-E0C0A3F010BD}">
      <dgm:prSet/>
      <dgm:spPr/>
      <dgm:t>
        <a:bodyPr/>
        <a:lstStyle/>
        <a:p>
          <a:endParaRPr lang="en-US"/>
        </a:p>
      </dgm:t>
    </dgm:pt>
    <dgm:pt modelId="{7662EBA0-C29A-49DF-984C-90819787FE22}" type="sibTrans" cxnId="{5EFD960F-CFBF-491F-B536-E0C0A3F010BD}">
      <dgm:prSet/>
      <dgm:spPr/>
      <dgm:t>
        <a:bodyPr/>
        <a:lstStyle/>
        <a:p>
          <a:endParaRPr lang="en-US"/>
        </a:p>
      </dgm:t>
    </dgm:pt>
    <dgm:pt modelId="{8919F1ED-6847-439F-B5DB-1CECD51159A1}">
      <dgm:prSet/>
      <dgm:spPr/>
      <dgm:t>
        <a:bodyPr/>
        <a:lstStyle/>
        <a:p>
          <a:r>
            <a:rPr lang="en-US"/>
            <a:t>Minimum blueprint EEs are required.</a:t>
          </a:r>
          <a:endParaRPr lang="en-US" b="0"/>
        </a:p>
      </dgm:t>
    </dgm:pt>
    <dgm:pt modelId="{EBDC80E8-7059-4CCC-B65E-82012A7A8C79}" type="parTrans" cxnId="{BA1E2D88-ECB7-4875-86C4-D02F7F919805}">
      <dgm:prSet/>
      <dgm:spPr/>
      <dgm:t>
        <a:bodyPr/>
        <a:lstStyle/>
        <a:p>
          <a:endParaRPr lang="en-US"/>
        </a:p>
      </dgm:t>
    </dgm:pt>
    <dgm:pt modelId="{EF2E2927-0DDE-4253-8921-7AA1DF3C18ED}" type="sibTrans" cxnId="{BA1E2D88-ECB7-4875-86C4-D02F7F919805}">
      <dgm:prSet/>
      <dgm:spPr/>
      <dgm:t>
        <a:bodyPr/>
        <a:lstStyle/>
        <a:p>
          <a:endParaRPr lang="en-US"/>
        </a:p>
      </dgm:t>
    </dgm:pt>
    <dgm:pt modelId="{4CB2AF99-E588-4E13-8CCE-1AF241402B4D}">
      <dgm:prSet/>
      <dgm:spPr/>
      <dgm:t>
        <a:bodyPr/>
        <a:lstStyle/>
        <a:p>
          <a:r>
            <a:rPr lang="en-US"/>
            <a:t>Required for ELA and Mathematics</a:t>
          </a:r>
        </a:p>
      </dgm:t>
    </dgm:pt>
    <dgm:pt modelId="{09AA612F-F97A-4DF7-9FA9-7BAC58308236}" type="parTrans" cxnId="{B7DBB700-961D-4066-9AD7-1BBC50407BDD}">
      <dgm:prSet/>
      <dgm:spPr/>
      <dgm:t>
        <a:bodyPr/>
        <a:lstStyle/>
        <a:p>
          <a:endParaRPr lang="en-US"/>
        </a:p>
      </dgm:t>
    </dgm:pt>
    <dgm:pt modelId="{73C0CFF9-65B2-49F9-8813-CEC94200155F}" type="sibTrans" cxnId="{B7DBB700-961D-4066-9AD7-1BBC50407BDD}">
      <dgm:prSet/>
      <dgm:spPr/>
      <dgm:t>
        <a:bodyPr/>
        <a:lstStyle/>
        <a:p>
          <a:endParaRPr lang="en-US"/>
        </a:p>
      </dgm:t>
    </dgm:pt>
    <dgm:pt modelId="{C99E24F0-67EC-4B59-BF13-44857361AFD0}" type="pres">
      <dgm:prSet presAssocID="{726C6A98-318D-4DFC-96EB-1BD7D72EF573}" presName="Name0" presStyleCnt="0">
        <dgm:presLayoutVars>
          <dgm:dir/>
          <dgm:animLvl val="lvl"/>
          <dgm:resizeHandles val="exact"/>
        </dgm:presLayoutVars>
      </dgm:prSet>
      <dgm:spPr/>
      <dgm:t>
        <a:bodyPr/>
        <a:lstStyle/>
        <a:p>
          <a:endParaRPr lang="en-US"/>
        </a:p>
      </dgm:t>
    </dgm:pt>
    <dgm:pt modelId="{DBC7805C-8E7E-4AEE-A619-95B7081D66F9}" type="pres">
      <dgm:prSet presAssocID="{B89752B9-D04E-42C2-B72C-999DAA20BF8A}" presName="composite" presStyleCnt="0"/>
      <dgm:spPr/>
    </dgm:pt>
    <dgm:pt modelId="{C117B5CD-2027-4551-AEE1-5BBEE5F8280C}" type="pres">
      <dgm:prSet presAssocID="{B89752B9-D04E-42C2-B72C-999DAA20BF8A}" presName="parTx" presStyleLbl="alignNode1" presStyleIdx="0" presStyleCnt="2">
        <dgm:presLayoutVars>
          <dgm:chMax val="0"/>
          <dgm:chPref val="0"/>
          <dgm:bulletEnabled val="1"/>
        </dgm:presLayoutVars>
      </dgm:prSet>
      <dgm:spPr/>
      <dgm:t>
        <a:bodyPr/>
        <a:lstStyle/>
        <a:p>
          <a:endParaRPr lang="en-US"/>
        </a:p>
      </dgm:t>
    </dgm:pt>
    <dgm:pt modelId="{431B46B3-40E4-4D8A-AB26-94C3AB62373F}" type="pres">
      <dgm:prSet presAssocID="{B89752B9-D04E-42C2-B72C-999DAA20BF8A}" presName="desTx" presStyleLbl="alignAccFollowNode1" presStyleIdx="0" presStyleCnt="2">
        <dgm:presLayoutVars>
          <dgm:bulletEnabled val="1"/>
        </dgm:presLayoutVars>
      </dgm:prSet>
      <dgm:spPr/>
      <dgm:t>
        <a:bodyPr/>
        <a:lstStyle/>
        <a:p>
          <a:endParaRPr lang="en-US"/>
        </a:p>
      </dgm:t>
    </dgm:pt>
    <dgm:pt modelId="{521DC824-6823-46CD-B6EF-B602B4666396}" type="pres">
      <dgm:prSet presAssocID="{E58A52AF-7EFC-41CE-A917-2EF050582B47}" presName="space" presStyleCnt="0"/>
      <dgm:spPr/>
    </dgm:pt>
    <dgm:pt modelId="{12F12352-DC2F-4814-9E6F-B8AC95039D49}" type="pres">
      <dgm:prSet presAssocID="{3EDBA1CA-7310-49F1-87BD-0D17DDA383B6}" presName="composite" presStyleCnt="0"/>
      <dgm:spPr/>
    </dgm:pt>
    <dgm:pt modelId="{B0A63130-C196-4511-99E1-A0DDA3F9E0C6}" type="pres">
      <dgm:prSet presAssocID="{3EDBA1CA-7310-49F1-87BD-0D17DDA383B6}" presName="parTx" presStyleLbl="alignNode1" presStyleIdx="1" presStyleCnt="2">
        <dgm:presLayoutVars>
          <dgm:chMax val="0"/>
          <dgm:chPref val="0"/>
          <dgm:bulletEnabled val="1"/>
        </dgm:presLayoutVars>
      </dgm:prSet>
      <dgm:spPr/>
      <dgm:t>
        <a:bodyPr/>
        <a:lstStyle/>
        <a:p>
          <a:endParaRPr lang="en-US"/>
        </a:p>
      </dgm:t>
    </dgm:pt>
    <dgm:pt modelId="{D06B3F6A-0EFB-433A-9AAB-61C8C69D435A}" type="pres">
      <dgm:prSet presAssocID="{3EDBA1CA-7310-49F1-87BD-0D17DDA383B6}" presName="desTx" presStyleLbl="alignAccFollowNode1" presStyleIdx="1" presStyleCnt="2">
        <dgm:presLayoutVars>
          <dgm:bulletEnabled val="1"/>
        </dgm:presLayoutVars>
      </dgm:prSet>
      <dgm:spPr/>
      <dgm:t>
        <a:bodyPr/>
        <a:lstStyle/>
        <a:p>
          <a:endParaRPr lang="en-US"/>
        </a:p>
      </dgm:t>
    </dgm:pt>
  </dgm:ptLst>
  <dgm:cxnLst>
    <dgm:cxn modelId="{48BAE8D2-A22B-4F74-BE6F-89BB1D999AAE}" type="presOf" srcId="{71F8F04A-D34D-4790-A895-76DCD4D560C8}" destId="{D06B3F6A-0EFB-433A-9AAB-61C8C69D435A}" srcOrd="0" destOrd="3" presId="urn:microsoft.com/office/officeart/2005/8/layout/hList1"/>
    <dgm:cxn modelId="{1C4EF338-0990-43A0-944B-20733E44F4CE}" srcId="{726C6A98-318D-4DFC-96EB-1BD7D72EF573}" destId="{B89752B9-D04E-42C2-B72C-999DAA20BF8A}" srcOrd="0" destOrd="0" parTransId="{EFEE778D-6639-4D44-91A0-1EE5EE18B535}" sibTransId="{E58A52AF-7EFC-41CE-A917-2EF050582B47}"/>
    <dgm:cxn modelId="{177C931E-FF7C-4080-953F-C7137A4B660A}" type="presOf" srcId="{5740210B-0741-4E7B-A88C-E32F2054DEF5}" destId="{D06B3F6A-0EFB-433A-9AAB-61C8C69D435A}" srcOrd="0" destOrd="0" presId="urn:microsoft.com/office/officeart/2005/8/layout/hList1"/>
    <dgm:cxn modelId="{EEB98238-C077-493E-B381-3EB4E76005A9}" srcId="{3EDBA1CA-7310-49F1-87BD-0D17DDA383B6}" destId="{391DCF40-3232-4762-A474-47ECD566A0B4}" srcOrd="5" destOrd="0" parTransId="{FC5877AE-B50D-448C-ABB7-A569F897828A}" sibTransId="{AFECF8B6-39B3-48E1-B100-29E14DB811DB}"/>
    <dgm:cxn modelId="{E5B2A47B-2416-466D-B275-4B5BB1ABF8B0}" type="presOf" srcId="{4674E1C5-6B52-4C65-92F5-B14195A03E7E}" destId="{431B46B3-40E4-4D8A-AB26-94C3AB62373F}" srcOrd="0" destOrd="5" presId="urn:microsoft.com/office/officeart/2005/8/layout/hList1"/>
    <dgm:cxn modelId="{AC91205F-F684-4560-BB39-D8C7949D0089}" srcId="{B89752B9-D04E-42C2-B72C-999DAA20BF8A}" destId="{5F9A3B38-D798-4E21-8183-E99725524D84}" srcOrd="0" destOrd="0" parTransId="{88F2B4A7-E358-4BDA-85D8-B20A3B405993}" sibTransId="{0DC11D8A-CCFB-4DC4-9DAF-25A6CA30B646}"/>
    <dgm:cxn modelId="{C38AFB64-B350-425B-B743-DA97F00AF40E}" type="presOf" srcId="{4CB2AF99-E588-4E13-8CCE-1AF241402B4D}" destId="{D06B3F6A-0EFB-433A-9AAB-61C8C69D435A}" srcOrd="0" destOrd="2" presId="urn:microsoft.com/office/officeart/2005/8/layout/hList1"/>
    <dgm:cxn modelId="{BA1E2D88-ECB7-4875-86C4-D02F7F919805}" srcId="{3EDBA1CA-7310-49F1-87BD-0D17DDA383B6}" destId="{8919F1ED-6847-439F-B5DB-1CECD51159A1}" srcOrd="4" destOrd="0" parTransId="{EBDC80E8-7059-4CCC-B65E-82012A7A8C79}" sibTransId="{EF2E2927-0DDE-4253-8921-7AA1DF3C18ED}"/>
    <dgm:cxn modelId="{66CB30F1-B264-4562-8D96-DBC290D84871}" type="presOf" srcId="{2E43A2C3-2428-412E-BA51-DCB06364F23D}" destId="{431B46B3-40E4-4D8A-AB26-94C3AB62373F}" srcOrd="0" destOrd="2" presId="urn:microsoft.com/office/officeart/2005/8/layout/hList1"/>
    <dgm:cxn modelId="{53991A74-21F5-4868-8FA1-D726EEFF3ACC}" type="presOf" srcId="{B89752B9-D04E-42C2-B72C-999DAA20BF8A}" destId="{C117B5CD-2027-4551-AEE1-5BBEE5F8280C}" srcOrd="0" destOrd="0" presId="urn:microsoft.com/office/officeart/2005/8/layout/hList1"/>
    <dgm:cxn modelId="{5AE429CD-CB3A-4828-9F30-481DB183011D}" srcId="{B89752B9-D04E-42C2-B72C-999DAA20BF8A}" destId="{2E43A2C3-2428-412E-BA51-DCB06364F23D}" srcOrd="2" destOrd="0" parTransId="{064C85FD-F386-4806-BE9B-5C791752F2C8}" sibTransId="{4C1CBFFF-E239-4B5D-8069-943528B10D7B}"/>
    <dgm:cxn modelId="{C8A1337F-F9D4-4EC5-B12B-D084EC2098E8}" type="presOf" srcId="{3EDBA1CA-7310-49F1-87BD-0D17DDA383B6}" destId="{B0A63130-C196-4511-99E1-A0DDA3F9E0C6}" srcOrd="0" destOrd="0" presId="urn:microsoft.com/office/officeart/2005/8/layout/hList1"/>
    <dgm:cxn modelId="{E0051D54-C775-4F09-8F08-7B09E1DE9BAE}" srcId="{726C6A98-318D-4DFC-96EB-1BD7D72EF573}" destId="{3EDBA1CA-7310-49F1-87BD-0D17DDA383B6}" srcOrd="1" destOrd="0" parTransId="{0C7F0C62-5643-4159-8B27-9CFACD8E8713}" sibTransId="{2B913C17-E81F-49B4-BEFE-945B9230D7C6}"/>
    <dgm:cxn modelId="{5EFD960F-CFBF-491F-B536-E0C0A3F010BD}" srcId="{B89752B9-D04E-42C2-B72C-999DAA20BF8A}" destId="{B38412CB-DD24-4239-8501-3DBB6F8C499D}" srcOrd="1" destOrd="0" parTransId="{28E06FA2-BC6B-4A3D-84A8-ED1ADFFD2459}" sibTransId="{7662EBA0-C29A-49DF-984C-90819787FE22}"/>
    <dgm:cxn modelId="{BCD71B1E-7A2F-4DAE-A572-0E5855AD6099}" type="presOf" srcId="{3AE6C5B4-07C3-4731-8F56-8BDB54F1DD27}" destId="{D06B3F6A-0EFB-433A-9AAB-61C8C69D435A}" srcOrd="0" destOrd="1" presId="urn:microsoft.com/office/officeart/2005/8/layout/hList1"/>
    <dgm:cxn modelId="{DBE5C1FF-3600-4347-9334-89E142DBE80D}" type="presOf" srcId="{B38412CB-DD24-4239-8501-3DBB6F8C499D}" destId="{431B46B3-40E4-4D8A-AB26-94C3AB62373F}" srcOrd="0" destOrd="1" presId="urn:microsoft.com/office/officeart/2005/8/layout/hList1"/>
    <dgm:cxn modelId="{57C2434D-CC16-47CC-9128-3DAC16D36341}" type="presOf" srcId="{726C6A98-318D-4DFC-96EB-1BD7D72EF573}" destId="{C99E24F0-67EC-4B59-BF13-44857361AFD0}" srcOrd="0" destOrd="0" presId="urn:microsoft.com/office/officeart/2005/8/layout/hList1"/>
    <dgm:cxn modelId="{F3B67BF1-2571-4D97-81CA-593E4585E608}" type="presOf" srcId="{5F9A3B38-D798-4E21-8183-E99725524D84}" destId="{431B46B3-40E4-4D8A-AB26-94C3AB62373F}" srcOrd="0" destOrd="0" presId="urn:microsoft.com/office/officeart/2005/8/layout/hList1"/>
    <dgm:cxn modelId="{C9FD4BAA-B6C0-4D5C-ABFD-26A180AC605A}" type="presOf" srcId="{59D76F93-5206-4035-9B48-7D9483E783E5}" destId="{431B46B3-40E4-4D8A-AB26-94C3AB62373F}" srcOrd="0" destOrd="3" presId="urn:microsoft.com/office/officeart/2005/8/layout/hList1"/>
    <dgm:cxn modelId="{AB1738FF-C5C5-4D02-9CE4-F7FFD3D30CEA}" srcId="{B89752B9-D04E-42C2-B72C-999DAA20BF8A}" destId="{4674E1C5-6B52-4C65-92F5-B14195A03E7E}" srcOrd="5" destOrd="0" parTransId="{DCDA29EA-B080-40BF-8271-DDF52B658C38}" sibTransId="{E396A42C-A765-4F01-88A5-482564A41109}"/>
    <dgm:cxn modelId="{BDFCA731-0D9E-4D07-9E36-47428EC48934}" type="presOf" srcId="{8919F1ED-6847-439F-B5DB-1CECD51159A1}" destId="{D06B3F6A-0EFB-433A-9AAB-61C8C69D435A}" srcOrd="0" destOrd="4" presId="urn:microsoft.com/office/officeart/2005/8/layout/hList1"/>
    <dgm:cxn modelId="{ACB9F5D4-D7B6-4DAC-8494-34C179FE6F6A}" srcId="{3EDBA1CA-7310-49F1-87BD-0D17DDA383B6}" destId="{3AE6C5B4-07C3-4731-8F56-8BDB54F1DD27}" srcOrd="1" destOrd="0" parTransId="{B80D834A-76B6-4017-B9C4-A62F7931852E}" sibTransId="{A6A02348-3A9D-444A-A0D1-6007D93CAF99}"/>
    <dgm:cxn modelId="{4E4F4256-63C6-447F-884A-8802D377548D}" srcId="{3EDBA1CA-7310-49F1-87BD-0D17DDA383B6}" destId="{EFD528CD-F81D-4FBA-8EC5-4915A5E88B40}" srcOrd="6" destOrd="0" parTransId="{6124421D-F6FD-44C1-91F5-30316E9FFFBA}" sibTransId="{DD53A040-E245-4C71-8732-2A686766E6C3}"/>
    <dgm:cxn modelId="{402A9CD9-0184-4516-A882-9BC1C30A5FA9}" type="presOf" srcId="{EFD528CD-F81D-4FBA-8EC5-4915A5E88B40}" destId="{D06B3F6A-0EFB-433A-9AAB-61C8C69D435A}" srcOrd="0" destOrd="6" presId="urn:microsoft.com/office/officeart/2005/8/layout/hList1"/>
    <dgm:cxn modelId="{D1472829-7B54-480C-904F-EC20C48D688E}" type="presOf" srcId="{E7930C7B-0E97-422C-8B51-CA355EECD428}" destId="{431B46B3-40E4-4D8A-AB26-94C3AB62373F}" srcOrd="0" destOrd="4" presId="urn:microsoft.com/office/officeart/2005/8/layout/hList1"/>
    <dgm:cxn modelId="{B7DBB700-961D-4066-9AD7-1BBC50407BDD}" srcId="{3EDBA1CA-7310-49F1-87BD-0D17DDA383B6}" destId="{4CB2AF99-E588-4E13-8CCE-1AF241402B4D}" srcOrd="2" destOrd="0" parTransId="{09AA612F-F97A-4DF7-9FA9-7BAC58308236}" sibTransId="{73C0CFF9-65B2-49F9-8813-CEC94200155F}"/>
    <dgm:cxn modelId="{ADA1DBE3-BFB3-487E-A65C-68CC172D42C6}" srcId="{B89752B9-D04E-42C2-B72C-999DAA20BF8A}" destId="{59D76F93-5206-4035-9B48-7D9483E783E5}" srcOrd="3" destOrd="0" parTransId="{33DCF359-CDCE-411D-A235-FD7266F55886}" sibTransId="{9C3DD053-1E7D-4576-842C-12B0FA12EFA1}"/>
    <dgm:cxn modelId="{7C8DB12F-4649-47F6-AB88-EDE770FC4C19}" srcId="{B89752B9-D04E-42C2-B72C-999DAA20BF8A}" destId="{E7930C7B-0E97-422C-8B51-CA355EECD428}" srcOrd="4" destOrd="0" parTransId="{09E01074-7F9D-4687-B2E1-306319CBC5DB}" sibTransId="{DE337574-C614-4F37-9C90-A5DCECA930DF}"/>
    <dgm:cxn modelId="{42573441-E2F0-4FCF-B38E-80DA4CB88261}" type="presOf" srcId="{391DCF40-3232-4762-A474-47ECD566A0B4}" destId="{D06B3F6A-0EFB-433A-9AAB-61C8C69D435A}" srcOrd="0" destOrd="5" presId="urn:microsoft.com/office/officeart/2005/8/layout/hList1"/>
    <dgm:cxn modelId="{6BB7223C-44EB-4806-B6D1-05FD3B8CC978}" srcId="{3EDBA1CA-7310-49F1-87BD-0D17DDA383B6}" destId="{71F8F04A-D34D-4790-A895-76DCD4D560C8}" srcOrd="3" destOrd="0" parTransId="{DA75F278-710D-47CD-A9FD-8B073899C608}" sibTransId="{68CFE86A-678A-48E2-B5D0-72E8ABCBAB48}"/>
    <dgm:cxn modelId="{CE8C1000-F152-4700-A9E1-34C1EE8A9ED6}" srcId="{3EDBA1CA-7310-49F1-87BD-0D17DDA383B6}" destId="{5740210B-0741-4E7B-A88C-E32F2054DEF5}" srcOrd="0" destOrd="0" parTransId="{B2591D14-D521-4285-B7AA-0FAE959941D3}" sibTransId="{571B52D2-251B-45FC-819A-3D33501940D3}"/>
    <dgm:cxn modelId="{6B1FA040-11DA-4CB9-A135-AF3B9B4F73FE}" type="presParOf" srcId="{C99E24F0-67EC-4B59-BF13-44857361AFD0}" destId="{DBC7805C-8E7E-4AEE-A619-95B7081D66F9}" srcOrd="0" destOrd="0" presId="urn:microsoft.com/office/officeart/2005/8/layout/hList1"/>
    <dgm:cxn modelId="{F274F3F0-17BB-4D7D-907C-63D8EEB92A73}" type="presParOf" srcId="{DBC7805C-8E7E-4AEE-A619-95B7081D66F9}" destId="{C117B5CD-2027-4551-AEE1-5BBEE5F8280C}" srcOrd="0" destOrd="0" presId="urn:microsoft.com/office/officeart/2005/8/layout/hList1"/>
    <dgm:cxn modelId="{90EE2762-52BB-46BA-86FB-1569D14BFE27}" type="presParOf" srcId="{DBC7805C-8E7E-4AEE-A619-95B7081D66F9}" destId="{431B46B3-40E4-4D8A-AB26-94C3AB62373F}" srcOrd="1" destOrd="0" presId="urn:microsoft.com/office/officeart/2005/8/layout/hList1"/>
    <dgm:cxn modelId="{2AA36268-E653-43AA-B8BE-A29A1F062A62}" type="presParOf" srcId="{C99E24F0-67EC-4B59-BF13-44857361AFD0}" destId="{521DC824-6823-46CD-B6EF-B602B4666396}" srcOrd="1" destOrd="0" presId="urn:microsoft.com/office/officeart/2005/8/layout/hList1"/>
    <dgm:cxn modelId="{CE7B33AF-2707-4B2F-B7FF-79025F87FEAD}" type="presParOf" srcId="{C99E24F0-67EC-4B59-BF13-44857361AFD0}" destId="{12F12352-DC2F-4814-9E6F-B8AC95039D49}" srcOrd="2" destOrd="0" presId="urn:microsoft.com/office/officeart/2005/8/layout/hList1"/>
    <dgm:cxn modelId="{96B98960-D44B-45B1-A743-90FB3427E708}" type="presParOf" srcId="{12F12352-DC2F-4814-9E6F-B8AC95039D49}" destId="{B0A63130-C196-4511-99E1-A0DDA3F9E0C6}" srcOrd="0" destOrd="0" presId="urn:microsoft.com/office/officeart/2005/8/layout/hList1"/>
    <dgm:cxn modelId="{4FFC932F-E7EC-4373-B4E4-932D803C66A7}" type="presParOf" srcId="{12F12352-DC2F-4814-9E6F-B8AC95039D49}" destId="{D06B3F6A-0EFB-433A-9AAB-61C8C69D435A}" srcOrd="1" destOrd="0" presId="urn:microsoft.com/office/officeart/2005/8/layout/h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6DB65A-7C15-426D-91D6-249D00C4B853}" type="doc">
      <dgm:prSet loTypeId="urn:microsoft.com/office/officeart/2005/8/layout/process1" loCatId="process" qsTypeId="urn:microsoft.com/office/officeart/2005/8/quickstyle/simple3" qsCatId="simple" csTypeId="urn:microsoft.com/office/officeart/2005/8/colors/accent1_2" csCatId="accent1" phldr="1"/>
      <dgm:spPr/>
      <dgm:t>
        <a:bodyPr/>
        <a:lstStyle/>
        <a:p>
          <a:endParaRPr lang="en-US"/>
        </a:p>
      </dgm:t>
    </dgm:pt>
    <dgm:pt modelId="{177DEA0D-EACB-49D8-B7A3-F1944D4C97C8}">
      <dgm:prSet phldrT="[Text]"/>
      <dgm:spPr/>
      <dgm:t>
        <a:bodyPr/>
        <a:lstStyle/>
        <a:p>
          <a:r>
            <a:rPr lang="en-US"/>
            <a:t>Combination of 2</a:t>
          </a:r>
          <a:r>
            <a:rPr lang="en-US">
              <a:latin typeface="Trebuchet MS" panose="020B0603020202020204" pitchFamily="34" charset="0"/>
            </a:rPr>
            <a:t>–</a:t>
          </a:r>
          <a:r>
            <a:rPr lang="en-US"/>
            <a:t>6 EEs</a:t>
          </a:r>
        </a:p>
      </dgm:t>
    </dgm:pt>
    <dgm:pt modelId="{E51932F7-1FD4-4A08-8BA4-05017ED2C86E}" type="parTrans" cxnId="{FB7925D6-09C8-4FF7-909C-1C893A6E57F2}">
      <dgm:prSet/>
      <dgm:spPr/>
      <dgm:t>
        <a:bodyPr/>
        <a:lstStyle/>
        <a:p>
          <a:endParaRPr lang="en-US"/>
        </a:p>
      </dgm:t>
    </dgm:pt>
    <dgm:pt modelId="{7ACAC987-062D-44B7-96D2-1F5085CB0501}" type="sibTrans" cxnId="{FB7925D6-09C8-4FF7-909C-1C893A6E57F2}">
      <dgm:prSet/>
      <dgm:spPr/>
      <dgm:t>
        <a:bodyPr/>
        <a:lstStyle/>
        <a:p>
          <a:endParaRPr lang="en-US"/>
        </a:p>
      </dgm:t>
    </dgm:pt>
    <dgm:pt modelId="{802A25BA-2914-4812-BEF9-E1F5D5233685}">
      <dgm:prSet phldrT="[Text]"/>
      <dgm:spPr/>
      <dgm:t>
        <a:bodyPr/>
        <a:lstStyle/>
        <a:p>
          <a:r>
            <a:rPr lang="en-US"/>
            <a:t>Linkage Level</a:t>
          </a:r>
        </a:p>
      </dgm:t>
    </dgm:pt>
    <dgm:pt modelId="{3E3798E9-E439-4CDA-829E-85833DD12010}" type="parTrans" cxnId="{99E84085-8806-421F-9EC9-5A610361A438}">
      <dgm:prSet/>
      <dgm:spPr/>
      <dgm:t>
        <a:bodyPr/>
        <a:lstStyle/>
        <a:p>
          <a:endParaRPr lang="en-US"/>
        </a:p>
      </dgm:t>
    </dgm:pt>
    <dgm:pt modelId="{12873FAD-F8E6-42CF-8063-DB9FD042BCF5}" type="sibTrans" cxnId="{99E84085-8806-421F-9EC9-5A610361A438}">
      <dgm:prSet/>
      <dgm:spPr/>
      <dgm:t>
        <a:bodyPr/>
        <a:lstStyle/>
        <a:p>
          <a:endParaRPr lang="en-US"/>
        </a:p>
      </dgm:t>
    </dgm:pt>
    <dgm:pt modelId="{730192BB-0015-487A-BBA7-1B60FA9307E3}">
      <dgm:prSet phldrT="[Text]"/>
      <dgm:spPr/>
      <dgm:t>
        <a:bodyPr/>
        <a:lstStyle/>
        <a:p>
          <a:r>
            <a:rPr lang="en-US"/>
            <a:t>Initial</a:t>
          </a:r>
        </a:p>
      </dgm:t>
    </dgm:pt>
    <dgm:pt modelId="{E43406AE-6C2D-484B-A86A-8AB1228FC07B}" type="parTrans" cxnId="{05465FF0-6662-4C5D-A95D-9E891DB72C80}">
      <dgm:prSet/>
      <dgm:spPr/>
      <dgm:t>
        <a:bodyPr/>
        <a:lstStyle/>
        <a:p>
          <a:endParaRPr lang="en-US"/>
        </a:p>
      </dgm:t>
    </dgm:pt>
    <dgm:pt modelId="{39E06C04-35AF-4D27-8162-0C9B7F2B7C17}" type="sibTrans" cxnId="{05465FF0-6662-4C5D-A95D-9E891DB72C80}">
      <dgm:prSet/>
      <dgm:spPr/>
      <dgm:t>
        <a:bodyPr/>
        <a:lstStyle/>
        <a:p>
          <a:endParaRPr lang="en-US"/>
        </a:p>
      </dgm:t>
    </dgm:pt>
    <dgm:pt modelId="{958D62F5-412A-4E3A-8B5B-779830EE667A}">
      <dgm:prSet phldrT="[Text]"/>
      <dgm:spPr/>
      <dgm:t>
        <a:bodyPr/>
        <a:lstStyle/>
        <a:p>
          <a:r>
            <a:rPr lang="en-US"/>
            <a:t>Emergent Writing Testlet</a:t>
          </a:r>
        </a:p>
      </dgm:t>
    </dgm:pt>
    <dgm:pt modelId="{0BD9B866-3118-4B58-960E-19AAFE07294D}" type="parTrans" cxnId="{80555506-86E8-422E-9176-EBFDEBAAC241}">
      <dgm:prSet/>
      <dgm:spPr/>
      <dgm:t>
        <a:bodyPr/>
        <a:lstStyle/>
        <a:p>
          <a:endParaRPr lang="en-US"/>
        </a:p>
      </dgm:t>
    </dgm:pt>
    <dgm:pt modelId="{15344BD6-5AB4-4CC1-AA55-2849784A293B}" type="sibTrans" cxnId="{80555506-86E8-422E-9176-EBFDEBAAC241}">
      <dgm:prSet/>
      <dgm:spPr/>
      <dgm:t>
        <a:bodyPr/>
        <a:lstStyle/>
        <a:p>
          <a:endParaRPr lang="en-US"/>
        </a:p>
      </dgm:t>
    </dgm:pt>
    <dgm:pt modelId="{30856411-6450-4C52-A031-C9A9D988941B}">
      <dgm:prSet phldrT="[Text]"/>
      <dgm:spPr/>
      <dgm:t>
        <a:bodyPr/>
        <a:lstStyle/>
        <a:p>
          <a:r>
            <a:rPr lang="en-US"/>
            <a:t>Distal</a:t>
          </a:r>
        </a:p>
      </dgm:t>
    </dgm:pt>
    <dgm:pt modelId="{4FBF82B5-9EE4-48F6-A7D6-696526F6CAF0}" type="parTrans" cxnId="{FD08F97B-A941-46E8-9B91-559C5E09A103}">
      <dgm:prSet/>
      <dgm:spPr/>
      <dgm:t>
        <a:bodyPr/>
        <a:lstStyle/>
        <a:p>
          <a:endParaRPr lang="en-US"/>
        </a:p>
      </dgm:t>
    </dgm:pt>
    <dgm:pt modelId="{0940535A-1F2C-41F6-BF2F-28E17F458A6A}" type="sibTrans" cxnId="{FD08F97B-A941-46E8-9B91-559C5E09A103}">
      <dgm:prSet/>
      <dgm:spPr/>
      <dgm:t>
        <a:bodyPr/>
        <a:lstStyle/>
        <a:p>
          <a:endParaRPr lang="en-US"/>
        </a:p>
      </dgm:t>
    </dgm:pt>
    <dgm:pt modelId="{85F465BD-368A-46E0-8E5C-2584B08396FE}" type="pres">
      <dgm:prSet presAssocID="{206DB65A-7C15-426D-91D6-249D00C4B853}" presName="Name0" presStyleCnt="0">
        <dgm:presLayoutVars>
          <dgm:dir/>
          <dgm:resizeHandles val="exact"/>
        </dgm:presLayoutVars>
      </dgm:prSet>
      <dgm:spPr/>
      <dgm:t>
        <a:bodyPr/>
        <a:lstStyle/>
        <a:p>
          <a:endParaRPr lang="en-US"/>
        </a:p>
      </dgm:t>
    </dgm:pt>
    <dgm:pt modelId="{6661BFC6-647D-430E-A348-FB674A41AF63}" type="pres">
      <dgm:prSet presAssocID="{177DEA0D-EACB-49D8-B7A3-F1944D4C97C8}" presName="node" presStyleLbl="node1" presStyleIdx="0" presStyleCnt="3">
        <dgm:presLayoutVars>
          <dgm:bulletEnabled val="1"/>
        </dgm:presLayoutVars>
      </dgm:prSet>
      <dgm:spPr/>
      <dgm:t>
        <a:bodyPr/>
        <a:lstStyle/>
        <a:p>
          <a:endParaRPr lang="en-US"/>
        </a:p>
      </dgm:t>
    </dgm:pt>
    <dgm:pt modelId="{C0B1F805-7B7D-4ABD-9D0C-203F28BA8010}" type="pres">
      <dgm:prSet presAssocID="{7ACAC987-062D-44B7-96D2-1F5085CB0501}" presName="sibTrans" presStyleLbl="sibTrans2D1" presStyleIdx="0" presStyleCnt="2"/>
      <dgm:spPr/>
      <dgm:t>
        <a:bodyPr/>
        <a:lstStyle/>
        <a:p>
          <a:endParaRPr lang="en-US"/>
        </a:p>
      </dgm:t>
    </dgm:pt>
    <dgm:pt modelId="{B56B84C9-CFFD-446D-8882-703B6B872D75}" type="pres">
      <dgm:prSet presAssocID="{7ACAC987-062D-44B7-96D2-1F5085CB0501}" presName="connectorText" presStyleLbl="sibTrans2D1" presStyleIdx="0" presStyleCnt="2"/>
      <dgm:spPr/>
      <dgm:t>
        <a:bodyPr/>
        <a:lstStyle/>
        <a:p>
          <a:endParaRPr lang="en-US"/>
        </a:p>
      </dgm:t>
    </dgm:pt>
    <dgm:pt modelId="{3DD1DFCE-21C5-42A2-B2FE-527DF1AC3D7E}" type="pres">
      <dgm:prSet presAssocID="{802A25BA-2914-4812-BEF9-E1F5D5233685}" presName="node" presStyleLbl="node1" presStyleIdx="1" presStyleCnt="3">
        <dgm:presLayoutVars>
          <dgm:bulletEnabled val="1"/>
        </dgm:presLayoutVars>
      </dgm:prSet>
      <dgm:spPr/>
      <dgm:t>
        <a:bodyPr/>
        <a:lstStyle/>
        <a:p>
          <a:endParaRPr lang="en-US"/>
        </a:p>
      </dgm:t>
    </dgm:pt>
    <dgm:pt modelId="{AAC08F93-EAE0-4173-BFF5-30604FD88129}" type="pres">
      <dgm:prSet presAssocID="{12873FAD-F8E6-42CF-8063-DB9FD042BCF5}" presName="sibTrans" presStyleLbl="sibTrans2D1" presStyleIdx="1" presStyleCnt="2"/>
      <dgm:spPr/>
      <dgm:t>
        <a:bodyPr/>
        <a:lstStyle/>
        <a:p>
          <a:endParaRPr lang="en-US"/>
        </a:p>
      </dgm:t>
    </dgm:pt>
    <dgm:pt modelId="{4A8C1CDF-1A18-4F69-8DD0-10E3D1D7E4DA}" type="pres">
      <dgm:prSet presAssocID="{12873FAD-F8E6-42CF-8063-DB9FD042BCF5}" presName="connectorText" presStyleLbl="sibTrans2D1" presStyleIdx="1" presStyleCnt="2"/>
      <dgm:spPr/>
      <dgm:t>
        <a:bodyPr/>
        <a:lstStyle/>
        <a:p>
          <a:endParaRPr lang="en-US"/>
        </a:p>
      </dgm:t>
    </dgm:pt>
    <dgm:pt modelId="{3F2AA4E0-2D37-4714-9472-88343299404B}" type="pres">
      <dgm:prSet presAssocID="{958D62F5-412A-4E3A-8B5B-779830EE667A}" presName="node" presStyleLbl="node1" presStyleIdx="2" presStyleCnt="3">
        <dgm:presLayoutVars>
          <dgm:bulletEnabled val="1"/>
        </dgm:presLayoutVars>
      </dgm:prSet>
      <dgm:spPr/>
      <dgm:t>
        <a:bodyPr/>
        <a:lstStyle/>
        <a:p>
          <a:endParaRPr lang="en-US"/>
        </a:p>
      </dgm:t>
    </dgm:pt>
  </dgm:ptLst>
  <dgm:cxnLst>
    <dgm:cxn modelId="{AC7912C6-B3F3-46A1-9E63-B86457708C15}" type="presOf" srcId="{802A25BA-2914-4812-BEF9-E1F5D5233685}" destId="{3DD1DFCE-21C5-42A2-B2FE-527DF1AC3D7E}" srcOrd="0" destOrd="0" presId="urn:microsoft.com/office/officeart/2005/8/layout/process1"/>
    <dgm:cxn modelId="{8B4A29AA-8E05-4D89-B539-5E51A3D9F84B}" type="presOf" srcId="{12873FAD-F8E6-42CF-8063-DB9FD042BCF5}" destId="{4A8C1CDF-1A18-4F69-8DD0-10E3D1D7E4DA}" srcOrd="1" destOrd="0" presId="urn:microsoft.com/office/officeart/2005/8/layout/process1"/>
    <dgm:cxn modelId="{C14A72EE-1D63-4AC1-A12E-5E40C0F9F055}" type="presOf" srcId="{12873FAD-F8E6-42CF-8063-DB9FD042BCF5}" destId="{AAC08F93-EAE0-4173-BFF5-30604FD88129}" srcOrd="0" destOrd="0" presId="urn:microsoft.com/office/officeart/2005/8/layout/process1"/>
    <dgm:cxn modelId="{99E84085-8806-421F-9EC9-5A610361A438}" srcId="{206DB65A-7C15-426D-91D6-249D00C4B853}" destId="{802A25BA-2914-4812-BEF9-E1F5D5233685}" srcOrd="1" destOrd="0" parTransId="{3E3798E9-E439-4CDA-829E-85833DD12010}" sibTransId="{12873FAD-F8E6-42CF-8063-DB9FD042BCF5}"/>
    <dgm:cxn modelId="{80555506-86E8-422E-9176-EBFDEBAAC241}" srcId="{206DB65A-7C15-426D-91D6-249D00C4B853}" destId="{958D62F5-412A-4E3A-8B5B-779830EE667A}" srcOrd="2" destOrd="0" parTransId="{0BD9B866-3118-4B58-960E-19AAFE07294D}" sibTransId="{15344BD6-5AB4-4CC1-AA55-2849784A293B}"/>
    <dgm:cxn modelId="{6EF0AEED-618B-4B1F-9A7F-C59C7ECE73EF}" type="presOf" srcId="{30856411-6450-4C52-A031-C9A9D988941B}" destId="{3DD1DFCE-21C5-42A2-B2FE-527DF1AC3D7E}" srcOrd="0" destOrd="2" presId="urn:microsoft.com/office/officeart/2005/8/layout/process1"/>
    <dgm:cxn modelId="{1573B09F-685B-4F52-A7AB-902625778870}" type="presOf" srcId="{730192BB-0015-487A-BBA7-1B60FA9307E3}" destId="{3DD1DFCE-21C5-42A2-B2FE-527DF1AC3D7E}" srcOrd="0" destOrd="1" presId="urn:microsoft.com/office/officeart/2005/8/layout/process1"/>
    <dgm:cxn modelId="{0E823895-A656-4A64-88A3-DFC486DBCCA0}" type="presOf" srcId="{177DEA0D-EACB-49D8-B7A3-F1944D4C97C8}" destId="{6661BFC6-647D-430E-A348-FB674A41AF63}" srcOrd="0" destOrd="0" presId="urn:microsoft.com/office/officeart/2005/8/layout/process1"/>
    <dgm:cxn modelId="{7190178A-29BD-4E18-BEB6-A552100D2BE5}" type="presOf" srcId="{206DB65A-7C15-426D-91D6-249D00C4B853}" destId="{85F465BD-368A-46E0-8E5C-2584B08396FE}" srcOrd="0" destOrd="0" presId="urn:microsoft.com/office/officeart/2005/8/layout/process1"/>
    <dgm:cxn modelId="{3B149E86-E37D-40CD-B43A-A004F13033D7}" type="presOf" srcId="{7ACAC987-062D-44B7-96D2-1F5085CB0501}" destId="{C0B1F805-7B7D-4ABD-9D0C-203F28BA8010}" srcOrd="0" destOrd="0" presId="urn:microsoft.com/office/officeart/2005/8/layout/process1"/>
    <dgm:cxn modelId="{BF2A5058-87F9-47AE-BC6E-8C79348429E6}" type="presOf" srcId="{7ACAC987-062D-44B7-96D2-1F5085CB0501}" destId="{B56B84C9-CFFD-446D-8882-703B6B872D75}" srcOrd="1" destOrd="0" presId="urn:microsoft.com/office/officeart/2005/8/layout/process1"/>
    <dgm:cxn modelId="{05465FF0-6662-4C5D-A95D-9E891DB72C80}" srcId="{802A25BA-2914-4812-BEF9-E1F5D5233685}" destId="{730192BB-0015-487A-BBA7-1B60FA9307E3}" srcOrd="0" destOrd="0" parTransId="{E43406AE-6C2D-484B-A86A-8AB1228FC07B}" sibTransId="{39E06C04-35AF-4D27-8162-0C9B7F2B7C17}"/>
    <dgm:cxn modelId="{FB7925D6-09C8-4FF7-909C-1C893A6E57F2}" srcId="{206DB65A-7C15-426D-91D6-249D00C4B853}" destId="{177DEA0D-EACB-49D8-B7A3-F1944D4C97C8}" srcOrd="0" destOrd="0" parTransId="{E51932F7-1FD4-4A08-8BA4-05017ED2C86E}" sibTransId="{7ACAC987-062D-44B7-96D2-1F5085CB0501}"/>
    <dgm:cxn modelId="{ACB1905C-419A-4C6B-A6A1-BB5B741D2636}" type="presOf" srcId="{958D62F5-412A-4E3A-8B5B-779830EE667A}" destId="{3F2AA4E0-2D37-4714-9472-88343299404B}" srcOrd="0" destOrd="0" presId="urn:microsoft.com/office/officeart/2005/8/layout/process1"/>
    <dgm:cxn modelId="{FD08F97B-A941-46E8-9B91-559C5E09A103}" srcId="{802A25BA-2914-4812-BEF9-E1F5D5233685}" destId="{30856411-6450-4C52-A031-C9A9D988941B}" srcOrd="1" destOrd="0" parTransId="{4FBF82B5-9EE4-48F6-A7D6-696526F6CAF0}" sibTransId="{0940535A-1F2C-41F6-BF2F-28E17F458A6A}"/>
    <dgm:cxn modelId="{D2B31F77-610E-4286-83BA-E99B7E6CC0D6}" type="presParOf" srcId="{85F465BD-368A-46E0-8E5C-2584B08396FE}" destId="{6661BFC6-647D-430E-A348-FB674A41AF63}" srcOrd="0" destOrd="0" presId="urn:microsoft.com/office/officeart/2005/8/layout/process1"/>
    <dgm:cxn modelId="{7AA062AD-776E-407A-8D02-F84A4F424F91}" type="presParOf" srcId="{85F465BD-368A-46E0-8E5C-2584B08396FE}" destId="{C0B1F805-7B7D-4ABD-9D0C-203F28BA8010}" srcOrd="1" destOrd="0" presId="urn:microsoft.com/office/officeart/2005/8/layout/process1"/>
    <dgm:cxn modelId="{0B4A3DE0-7519-4BB2-9368-3DCEB9916024}" type="presParOf" srcId="{C0B1F805-7B7D-4ABD-9D0C-203F28BA8010}" destId="{B56B84C9-CFFD-446D-8882-703B6B872D75}" srcOrd="0" destOrd="0" presId="urn:microsoft.com/office/officeart/2005/8/layout/process1"/>
    <dgm:cxn modelId="{25FE2D7F-1E63-4ED8-8149-4860ED334BD9}" type="presParOf" srcId="{85F465BD-368A-46E0-8E5C-2584B08396FE}" destId="{3DD1DFCE-21C5-42A2-B2FE-527DF1AC3D7E}" srcOrd="2" destOrd="0" presId="urn:microsoft.com/office/officeart/2005/8/layout/process1"/>
    <dgm:cxn modelId="{5D3BB5F8-3A37-4A7D-87A7-20B7C1F79724}" type="presParOf" srcId="{85F465BD-368A-46E0-8E5C-2584B08396FE}" destId="{AAC08F93-EAE0-4173-BFF5-30604FD88129}" srcOrd="3" destOrd="0" presId="urn:microsoft.com/office/officeart/2005/8/layout/process1"/>
    <dgm:cxn modelId="{21DCB5CF-C16E-479E-BE3C-B8F395317E79}" type="presParOf" srcId="{AAC08F93-EAE0-4173-BFF5-30604FD88129}" destId="{4A8C1CDF-1A18-4F69-8DD0-10E3D1D7E4DA}" srcOrd="0" destOrd="0" presId="urn:microsoft.com/office/officeart/2005/8/layout/process1"/>
    <dgm:cxn modelId="{2D956303-8172-4E19-A98D-A6BE2E33AD1C}" type="presParOf" srcId="{85F465BD-368A-46E0-8E5C-2584B08396FE}" destId="{3F2AA4E0-2D37-4714-9472-88343299404B}" srcOrd="4" destOrd="0" presId="urn:microsoft.com/office/officeart/2005/8/layout/process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06DB65A-7C15-426D-91D6-249D00C4B853}" type="doc">
      <dgm:prSet loTypeId="urn:microsoft.com/office/officeart/2005/8/layout/process1" loCatId="process" qsTypeId="urn:microsoft.com/office/officeart/2005/8/quickstyle/simple3" qsCatId="simple" csTypeId="urn:microsoft.com/office/officeart/2005/8/colors/accent6_2" csCatId="accent6" phldr="1"/>
      <dgm:spPr/>
      <dgm:t>
        <a:bodyPr/>
        <a:lstStyle/>
        <a:p>
          <a:endParaRPr lang="en-US"/>
        </a:p>
      </dgm:t>
    </dgm:pt>
    <dgm:pt modelId="{177DEA0D-EACB-49D8-B7A3-F1944D4C97C8}">
      <dgm:prSet phldrT="[Text]"/>
      <dgm:spPr/>
      <dgm:t>
        <a:bodyPr/>
        <a:lstStyle/>
        <a:p>
          <a:r>
            <a:rPr lang="en-US"/>
            <a:t>Combination of 2</a:t>
          </a:r>
          <a:r>
            <a:rPr lang="en-US">
              <a:latin typeface="Trebuchet MS" panose="020B0603020202020204" pitchFamily="34" charset="0"/>
            </a:rPr>
            <a:t>–</a:t>
          </a:r>
          <a:r>
            <a:rPr lang="en-US"/>
            <a:t>6 EEs</a:t>
          </a:r>
        </a:p>
      </dgm:t>
    </dgm:pt>
    <dgm:pt modelId="{E51932F7-1FD4-4A08-8BA4-05017ED2C86E}" type="parTrans" cxnId="{FB7925D6-09C8-4FF7-909C-1C893A6E57F2}">
      <dgm:prSet/>
      <dgm:spPr/>
      <dgm:t>
        <a:bodyPr/>
        <a:lstStyle/>
        <a:p>
          <a:endParaRPr lang="en-US"/>
        </a:p>
      </dgm:t>
    </dgm:pt>
    <dgm:pt modelId="{7ACAC987-062D-44B7-96D2-1F5085CB0501}" type="sibTrans" cxnId="{FB7925D6-09C8-4FF7-909C-1C893A6E57F2}">
      <dgm:prSet/>
      <dgm:spPr/>
      <dgm:t>
        <a:bodyPr/>
        <a:lstStyle/>
        <a:p>
          <a:endParaRPr lang="en-US"/>
        </a:p>
      </dgm:t>
    </dgm:pt>
    <dgm:pt modelId="{802A25BA-2914-4812-BEF9-E1F5D5233685}">
      <dgm:prSet phldrT="[Text]"/>
      <dgm:spPr/>
      <dgm:t>
        <a:bodyPr/>
        <a:lstStyle/>
        <a:p>
          <a:r>
            <a:rPr lang="en-US"/>
            <a:t>Linkage Level</a:t>
          </a:r>
        </a:p>
      </dgm:t>
    </dgm:pt>
    <dgm:pt modelId="{3E3798E9-E439-4CDA-829E-85833DD12010}" type="parTrans" cxnId="{99E84085-8806-421F-9EC9-5A610361A438}">
      <dgm:prSet/>
      <dgm:spPr/>
      <dgm:t>
        <a:bodyPr/>
        <a:lstStyle/>
        <a:p>
          <a:endParaRPr lang="en-US"/>
        </a:p>
      </dgm:t>
    </dgm:pt>
    <dgm:pt modelId="{12873FAD-F8E6-42CF-8063-DB9FD042BCF5}" type="sibTrans" cxnId="{99E84085-8806-421F-9EC9-5A610361A438}">
      <dgm:prSet/>
      <dgm:spPr/>
      <dgm:t>
        <a:bodyPr/>
        <a:lstStyle/>
        <a:p>
          <a:endParaRPr lang="en-US"/>
        </a:p>
      </dgm:t>
    </dgm:pt>
    <dgm:pt modelId="{730192BB-0015-487A-BBA7-1B60FA9307E3}">
      <dgm:prSet phldrT="[Text]"/>
      <dgm:spPr/>
      <dgm:t>
        <a:bodyPr/>
        <a:lstStyle/>
        <a:p>
          <a:r>
            <a:rPr lang="en-US"/>
            <a:t>Proximal</a:t>
          </a:r>
        </a:p>
      </dgm:t>
    </dgm:pt>
    <dgm:pt modelId="{E43406AE-6C2D-484B-A86A-8AB1228FC07B}" type="parTrans" cxnId="{05465FF0-6662-4C5D-A95D-9E891DB72C80}">
      <dgm:prSet/>
      <dgm:spPr/>
      <dgm:t>
        <a:bodyPr/>
        <a:lstStyle/>
        <a:p>
          <a:endParaRPr lang="en-US"/>
        </a:p>
      </dgm:t>
    </dgm:pt>
    <dgm:pt modelId="{39E06C04-35AF-4D27-8162-0C9B7F2B7C17}" type="sibTrans" cxnId="{05465FF0-6662-4C5D-A95D-9E891DB72C80}">
      <dgm:prSet/>
      <dgm:spPr/>
      <dgm:t>
        <a:bodyPr/>
        <a:lstStyle/>
        <a:p>
          <a:endParaRPr lang="en-US"/>
        </a:p>
      </dgm:t>
    </dgm:pt>
    <dgm:pt modelId="{958D62F5-412A-4E3A-8B5B-779830EE667A}">
      <dgm:prSet phldrT="[Text]"/>
      <dgm:spPr/>
      <dgm:t>
        <a:bodyPr/>
        <a:lstStyle/>
        <a:p>
          <a:r>
            <a:rPr lang="en-US"/>
            <a:t>Conventional Writing Testlet</a:t>
          </a:r>
        </a:p>
      </dgm:t>
    </dgm:pt>
    <dgm:pt modelId="{0BD9B866-3118-4B58-960E-19AAFE07294D}" type="parTrans" cxnId="{80555506-86E8-422E-9176-EBFDEBAAC241}">
      <dgm:prSet/>
      <dgm:spPr/>
      <dgm:t>
        <a:bodyPr/>
        <a:lstStyle/>
        <a:p>
          <a:endParaRPr lang="en-US"/>
        </a:p>
      </dgm:t>
    </dgm:pt>
    <dgm:pt modelId="{15344BD6-5AB4-4CC1-AA55-2849784A293B}" type="sibTrans" cxnId="{80555506-86E8-422E-9176-EBFDEBAAC241}">
      <dgm:prSet/>
      <dgm:spPr/>
      <dgm:t>
        <a:bodyPr/>
        <a:lstStyle/>
        <a:p>
          <a:endParaRPr lang="en-US"/>
        </a:p>
      </dgm:t>
    </dgm:pt>
    <dgm:pt modelId="{30856411-6450-4C52-A031-C9A9D988941B}">
      <dgm:prSet phldrT="[Text]"/>
      <dgm:spPr/>
      <dgm:t>
        <a:bodyPr/>
        <a:lstStyle/>
        <a:p>
          <a:r>
            <a:rPr lang="en-US"/>
            <a:t>Target</a:t>
          </a:r>
        </a:p>
      </dgm:t>
    </dgm:pt>
    <dgm:pt modelId="{4FBF82B5-9EE4-48F6-A7D6-696526F6CAF0}" type="parTrans" cxnId="{FD08F97B-A941-46E8-9B91-559C5E09A103}">
      <dgm:prSet/>
      <dgm:spPr/>
      <dgm:t>
        <a:bodyPr/>
        <a:lstStyle/>
        <a:p>
          <a:endParaRPr lang="en-US"/>
        </a:p>
      </dgm:t>
    </dgm:pt>
    <dgm:pt modelId="{0940535A-1F2C-41F6-BF2F-28E17F458A6A}" type="sibTrans" cxnId="{FD08F97B-A941-46E8-9B91-559C5E09A103}">
      <dgm:prSet/>
      <dgm:spPr/>
      <dgm:t>
        <a:bodyPr/>
        <a:lstStyle/>
        <a:p>
          <a:endParaRPr lang="en-US"/>
        </a:p>
      </dgm:t>
    </dgm:pt>
    <dgm:pt modelId="{5AD6C55A-504D-44D7-991B-BB96C6B65FAA}">
      <dgm:prSet phldrT="[Text]"/>
      <dgm:spPr/>
      <dgm:t>
        <a:bodyPr/>
        <a:lstStyle/>
        <a:p>
          <a:r>
            <a:rPr lang="en-US"/>
            <a:t>Succesor</a:t>
          </a:r>
        </a:p>
      </dgm:t>
    </dgm:pt>
    <dgm:pt modelId="{652DEEEA-CF11-47A5-B136-AD1F048DFB93}" type="parTrans" cxnId="{F3EF6C37-F93A-445C-9750-4F505C135E82}">
      <dgm:prSet/>
      <dgm:spPr/>
      <dgm:t>
        <a:bodyPr/>
        <a:lstStyle/>
        <a:p>
          <a:endParaRPr lang="en-US"/>
        </a:p>
      </dgm:t>
    </dgm:pt>
    <dgm:pt modelId="{A73F8107-110B-4ED9-94DB-CE8A117713F8}" type="sibTrans" cxnId="{F3EF6C37-F93A-445C-9750-4F505C135E82}">
      <dgm:prSet/>
      <dgm:spPr/>
      <dgm:t>
        <a:bodyPr/>
        <a:lstStyle/>
        <a:p>
          <a:endParaRPr lang="en-US"/>
        </a:p>
      </dgm:t>
    </dgm:pt>
    <dgm:pt modelId="{85F465BD-368A-46E0-8E5C-2584B08396FE}" type="pres">
      <dgm:prSet presAssocID="{206DB65A-7C15-426D-91D6-249D00C4B853}" presName="Name0" presStyleCnt="0">
        <dgm:presLayoutVars>
          <dgm:dir/>
          <dgm:resizeHandles val="exact"/>
        </dgm:presLayoutVars>
      </dgm:prSet>
      <dgm:spPr/>
      <dgm:t>
        <a:bodyPr/>
        <a:lstStyle/>
        <a:p>
          <a:endParaRPr lang="en-US"/>
        </a:p>
      </dgm:t>
    </dgm:pt>
    <dgm:pt modelId="{6661BFC6-647D-430E-A348-FB674A41AF63}" type="pres">
      <dgm:prSet presAssocID="{177DEA0D-EACB-49D8-B7A3-F1944D4C97C8}" presName="node" presStyleLbl="node1" presStyleIdx="0" presStyleCnt="3">
        <dgm:presLayoutVars>
          <dgm:bulletEnabled val="1"/>
        </dgm:presLayoutVars>
      </dgm:prSet>
      <dgm:spPr/>
      <dgm:t>
        <a:bodyPr/>
        <a:lstStyle/>
        <a:p>
          <a:endParaRPr lang="en-US"/>
        </a:p>
      </dgm:t>
    </dgm:pt>
    <dgm:pt modelId="{C0B1F805-7B7D-4ABD-9D0C-203F28BA8010}" type="pres">
      <dgm:prSet presAssocID="{7ACAC987-062D-44B7-96D2-1F5085CB0501}" presName="sibTrans" presStyleLbl="sibTrans2D1" presStyleIdx="0" presStyleCnt="2"/>
      <dgm:spPr/>
      <dgm:t>
        <a:bodyPr/>
        <a:lstStyle/>
        <a:p>
          <a:endParaRPr lang="en-US"/>
        </a:p>
      </dgm:t>
    </dgm:pt>
    <dgm:pt modelId="{B56B84C9-CFFD-446D-8882-703B6B872D75}" type="pres">
      <dgm:prSet presAssocID="{7ACAC987-062D-44B7-96D2-1F5085CB0501}" presName="connectorText" presStyleLbl="sibTrans2D1" presStyleIdx="0" presStyleCnt="2"/>
      <dgm:spPr/>
      <dgm:t>
        <a:bodyPr/>
        <a:lstStyle/>
        <a:p>
          <a:endParaRPr lang="en-US"/>
        </a:p>
      </dgm:t>
    </dgm:pt>
    <dgm:pt modelId="{3DD1DFCE-21C5-42A2-B2FE-527DF1AC3D7E}" type="pres">
      <dgm:prSet presAssocID="{802A25BA-2914-4812-BEF9-E1F5D5233685}" presName="node" presStyleLbl="node1" presStyleIdx="1" presStyleCnt="3">
        <dgm:presLayoutVars>
          <dgm:bulletEnabled val="1"/>
        </dgm:presLayoutVars>
      </dgm:prSet>
      <dgm:spPr/>
      <dgm:t>
        <a:bodyPr/>
        <a:lstStyle/>
        <a:p>
          <a:endParaRPr lang="en-US"/>
        </a:p>
      </dgm:t>
    </dgm:pt>
    <dgm:pt modelId="{AAC08F93-EAE0-4173-BFF5-30604FD88129}" type="pres">
      <dgm:prSet presAssocID="{12873FAD-F8E6-42CF-8063-DB9FD042BCF5}" presName="sibTrans" presStyleLbl="sibTrans2D1" presStyleIdx="1" presStyleCnt="2"/>
      <dgm:spPr/>
      <dgm:t>
        <a:bodyPr/>
        <a:lstStyle/>
        <a:p>
          <a:endParaRPr lang="en-US"/>
        </a:p>
      </dgm:t>
    </dgm:pt>
    <dgm:pt modelId="{4A8C1CDF-1A18-4F69-8DD0-10E3D1D7E4DA}" type="pres">
      <dgm:prSet presAssocID="{12873FAD-F8E6-42CF-8063-DB9FD042BCF5}" presName="connectorText" presStyleLbl="sibTrans2D1" presStyleIdx="1" presStyleCnt="2"/>
      <dgm:spPr/>
      <dgm:t>
        <a:bodyPr/>
        <a:lstStyle/>
        <a:p>
          <a:endParaRPr lang="en-US"/>
        </a:p>
      </dgm:t>
    </dgm:pt>
    <dgm:pt modelId="{3F2AA4E0-2D37-4714-9472-88343299404B}" type="pres">
      <dgm:prSet presAssocID="{958D62F5-412A-4E3A-8B5B-779830EE667A}" presName="node" presStyleLbl="node1" presStyleIdx="2" presStyleCnt="3">
        <dgm:presLayoutVars>
          <dgm:bulletEnabled val="1"/>
        </dgm:presLayoutVars>
      </dgm:prSet>
      <dgm:spPr/>
      <dgm:t>
        <a:bodyPr/>
        <a:lstStyle/>
        <a:p>
          <a:endParaRPr lang="en-US"/>
        </a:p>
      </dgm:t>
    </dgm:pt>
  </dgm:ptLst>
  <dgm:cxnLst>
    <dgm:cxn modelId="{FEEB53FB-A0B8-4A63-B316-6388BA9BEB93}" type="presOf" srcId="{7ACAC987-062D-44B7-96D2-1F5085CB0501}" destId="{B56B84C9-CFFD-446D-8882-703B6B872D75}" srcOrd="1" destOrd="0" presId="urn:microsoft.com/office/officeart/2005/8/layout/process1"/>
    <dgm:cxn modelId="{1508D3F6-E884-4821-88CE-F42B79D77217}" type="presOf" srcId="{802A25BA-2914-4812-BEF9-E1F5D5233685}" destId="{3DD1DFCE-21C5-42A2-B2FE-527DF1AC3D7E}" srcOrd="0" destOrd="0" presId="urn:microsoft.com/office/officeart/2005/8/layout/process1"/>
    <dgm:cxn modelId="{0B4CA3A0-E67F-4E61-9397-133484302A74}" type="presOf" srcId="{730192BB-0015-487A-BBA7-1B60FA9307E3}" destId="{3DD1DFCE-21C5-42A2-B2FE-527DF1AC3D7E}" srcOrd="0" destOrd="1" presId="urn:microsoft.com/office/officeart/2005/8/layout/process1"/>
    <dgm:cxn modelId="{FB7925D6-09C8-4FF7-909C-1C893A6E57F2}" srcId="{206DB65A-7C15-426D-91D6-249D00C4B853}" destId="{177DEA0D-EACB-49D8-B7A3-F1944D4C97C8}" srcOrd="0" destOrd="0" parTransId="{E51932F7-1FD4-4A08-8BA4-05017ED2C86E}" sibTransId="{7ACAC987-062D-44B7-96D2-1F5085CB0501}"/>
    <dgm:cxn modelId="{57C0683F-7E3F-4C4A-8B65-C740137F7713}" type="presOf" srcId="{958D62F5-412A-4E3A-8B5B-779830EE667A}" destId="{3F2AA4E0-2D37-4714-9472-88343299404B}" srcOrd="0" destOrd="0" presId="urn:microsoft.com/office/officeart/2005/8/layout/process1"/>
    <dgm:cxn modelId="{FD08F97B-A941-46E8-9B91-559C5E09A103}" srcId="{802A25BA-2914-4812-BEF9-E1F5D5233685}" destId="{30856411-6450-4C52-A031-C9A9D988941B}" srcOrd="1" destOrd="0" parTransId="{4FBF82B5-9EE4-48F6-A7D6-696526F6CAF0}" sibTransId="{0940535A-1F2C-41F6-BF2F-28E17F458A6A}"/>
    <dgm:cxn modelId="{1586B045-A250-4743-B16A-71D7891707D3}" type="presOf" srcId="{12873FAD-F8E6-42CF-8063-DB9FD042BCF5}" destId="{4A8C1CDF-1A18-4F69-8DD0-10E3D1D7E4DA}" srcOrd="1" destOrd="0" presId="urn:microsoft.com/office/officeart/2005/8/layout/process1"/>
    <dgm:cxn modelId="{F62ACBEA-F728-4661-8160-BE70F95C12CF}" type="presOf" srcId="{177DEA0D-EACB-49D8-B7A3-F1944D4C97C8}" destId="{6661BFC6-647D-430E-A348-FB674A41AF63}" srcOrd="0" destOrd="0" presId="urn:microsoft.com/office/officeart/2005/8/layout/process1"/>
    <dgm:cxn modelId="{C4E5CCA5-236D-40FE-A2FD-660F8D900BD2}" type="presOf" srcId="{5AD6C55A-504D-44D7-991B-BB96C6B65FAA}" destId="{3DD1DFCE-21C5-42A2-B2FE-527DF1AC3D7E}" srcOrd="0" destOrd="3" presId="urn:microsoft.com/office/officeart/2005/8/layout/process1"/>
    <dgm:cxn modelId="{F3EF6C37-F93A-445C-9750-4F505C135E82}" srcId="{802A25BA-2914-4812-BEF9-E1F5D5233685}" destId="{5AD6C55A-504D-44D7-991B-BB96C6B65FAA}" srcOrd="2" destOrd="0" parTransId="{652DEEEA-CF11-47A5-B136-AD1F048DFB93}" sibTransId="{A73F8107-110B-4ED9-94DB-CE8A117713F8}"/>
    <dgm:cxn modelId="{05465FF0-6662-4C5D-A95D-9E891DB72C80}" srcId="{802A25BA-2914-4812-BEF9-E1F5D5233685}" destId="{730192BB-0015-487A-BBA7-1B60FA9307E3}" srcOrd="0" destOrd="0" parTransId="{E43406AE-6C2D-484B-A86A-8AB1228FC07B}" sibTransId="{39E06C04-35AF-4D27-8162-0C9B7F2B7C17}"/>
    <dgm:cxn modelId="{EF692F53-43F6-45EF-AC8F-03B04BF31009}" type="presOf" srcId="{7ACAC987-062D-44B7-96D2-1F5085CB0501}" destId="{C0B1F805-7B7D-4ABD-9D0C-203F28BA8010}" srcOrd="0" destOrd="0" presId="urn:microsoft.com/office/officeart/2005/8/layout/process1"/>
    <dgm:cxn modelId="{531F5CBE-C910-4502-B6DC-67BC5F650E44}" type="presOf" srcId="{30856411-6450-4C52-A031-C9A9D988941B}" destId="{3DD1DFCE-21C5-42A2-B2FE-527DF1AC3D7E}" srcOrd="0" destOrd="2" presId="urn:microsoft.com/office/officeart/2005/8/layout/process1"/>
    <dgm:cxn modelId="{99E84085-8806-421F-9EC9-5A610361A438}" srcId="{206DB65A-7C15-426D-91D6-249D00C4B853}" destId="{802A25BA-2914-4812-BEF9-E1F5D5233685}" srcOrd="1" destOrd="0" parTransId="{3E3798E9-E439-4CDA-829E-85833DD12010}" sibTransId="{12873FAD-F8E6-42CF-8063-DB9FD042BCF5}"/>
    <dgm:cxn modelId="{CC05B1E0-1D30-4AA0-9EB4-B8259165338B}" type="presOf" srcId="{12873FAD-F8E6-42CF-8063-DB9FD042BCF5}" destId="{AAC08F93-EAE0-4173-BFF5-30604FD88129}" srcOrd="0" destOrd="0" presId="urn:microsoft.com/office/officeart/2005/8/layout/process1"/>
    <dgm:cxn modelId="{F481F196-ED58-4F81-ADA7-8F0408CBFDA8}" type="presOf" srcId="{206DB65A-7C15-426D-91D6-249D00C4B853}" destId="{85F465BD-368A-46E0-8E5C-2584B08396FE}" srcOrd="0" destOrd="0" presId="urn:microsoft.com/office/officeart/2005/8/layout/process1"/>
    <dgm:cxn modelId="{80555506-86E8-422E-9176-EBFDEBAAC241}" srcId="{206DB65A-7C15-426D-91D6-249D00C4B853}" destId="{958D62F5-412A-4E3A-8B5B-779830EE667A}" srcOrd="2" destOrd="0" parTransId="{0BD9B866-3118-4B58-960E-19AAFE07294D}" sibTransId="{15344BD6-5AB4-4CC1-AA55-2849784A293B}"/>
    <dgm:cxn modelId="{CD473199-1BC0-492E-B7C4-83928DC8CE31}" type="presParOf" srcId="{85F465BD-368A-46E0-8E5C-2584B08396FE}" destId="{6661BFC6-647D-430E-A348-FB674A41AF63}" srcOrd="0" destOrd="0" presId="urn:microsoft.com/office/officeart/2005/8/layout/process1"/>
    <dgm:cxn modelId="{5425C006-554C-43C5-95BC-C5F0B01BABF5}" type="presParOf" srcId="{85F465BD-368A-46E0-8E5C-2584B08396FE}" destId="{C0B1F805-7B7D-4ABD-9D0C-203F28BA8010}" srcOrd="1" destOrd="0" presId="urn:microsoft.com/office/officeart/2005/8/layout/process1"/>
    <dgm:cxn modelId="{49A4DEAC-0DD8-4906-B10A-F0CA128B8FFA}" type="presParOf" srcId="{C0B1F805-7B7D-4ABD-9D0C-203F28BA8010}" destId="{B56B84C9-CFFD-446D-8882-703B6B872D75}" srcOrd="0" destOrd="0" presId="urn:microsoft.com/office/officeart/2005/8/layout/process1"/>
    <dgm:cxn modelId="{3A6A4C3C-AF3A-4618-B56A-83A24750584A}" type="presParOf" srcId="{85F465BD-368A-46E0-8E5C-2584B08396FE}" destId="{3DD1DFCE-21C5-42A2-B2FE-527DF1AC3D7E}" srcOrd="2" destOrd="0" presId="urn:microsoft.com/office/officeart/2005/8/layout/process1"/>
    <dgm:cxn modelId="{9542420B-3BCE-43B5-BEA4-80F675571DDB}" type="presParOf" srcId="{85F465BD-368A-46E0-8E5C-2584B08396FE}" destId="{AAC08F93-EAE0-4173-BFF5-30604FD88129}" srcOrd="3" destOrd="0" presId="urn:microsoft.com/office/officeart/2005/8/layout/process1"/>
    <dgm:cxn modelId="{613C7ED3-928B-474E-AD80-FCF77AA91530}" type="presParOf" srcId="{AAC08F93-EAE0-4173-BFF5-30604FD88129}" destId="{4A8C1CDF-1A18-4F69-8DD0-10E3D1D7E4DA}" srcOrd="0" destOrd="0" presId="urn:microsoft.com/office/officeart/2005/8/layout/process1"/>
    <dgm:cxn modelId="{D5699984-4C0F-4748-9B20-6DF259A1498A}" type="presParOf" srcId="{85F465BD-368A-46E0-8E5C-2584B08396FE}" destId="{3F2AA4E0-2D37-4714-9472-88343299404B}" srcOrd="4" destOrd="0" presId="urn:microsoft.com/office/officeart/2005/8/layout/process1"/>
  </dgm:cxnLst>
  <dgm:bg/>
  <dgm:whole/>
  <dgm:extLst>
    <a:ext uri="http://schemas.microsoft.com/office/drawing/2008/diagram">
      <dsp:dataModelExt xmlns:dsp="http://schemas.microsoft.com/office/drawing/2008/diagram" relId="rId9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C90CFB-2AB0-2F41-95AE-C622CDB0B824}">
      <dsp:nvSpPr>
        <dsp:cNvPr id="0" name=""/>
        <dsp:cNvSpPr/>
      </dsp:nvSpPr>
      <dsp:spPr>
        <a:xfrm>
          <a:off x="585685" y="0"/>
          <a:ext cx="4605467" cy="3657600"/>
        </a:xfrm>
        <a:prstGeom prst="ellipse">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dirty="0" smtClean="0"/>
            <a:t>Learning Map Model</a:t>
          </a:r>
          <a:endParaRPr lang="en-US" sz="1700" kern="1200" dirty="0"/>
        </a:p>
      </dsp:txBody>
      <dsp:txXfrm>
        <a:off x="2244574" y="182879"/>
        <a:ext cx="1287688" cy="548640"/>
      </dsp:txXfrm>
    </dsp:sp>
    <dsp:sp modelId="{FBE49F1E-C80B-E24E-9D30-A33B3D6DC181}">
      <dsp:nvSpPr>
        <dsp:cNvPr id="0" name=""/>
        <dsp:cNvSpPr/>
      </dsp:nvSpPr>
      <dsp:spPr>
        <a:xfrm>
          <a:off x="1042793" y="731519"/>
          <a:ext cx="3739793" cy="2926080"/>
        </a:xfrm>
        <a:prstGeom prst="ellipse">
          <a:avLst/>
        </a:prstGeom>
        <a:solidFill>
          <a:schemeClr val="accent1">
            <a:shade val="50000"/>
            <a:hueOff val="180718"/>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kern="1200" dirty="0" smtClean="0"/>
            <a:t>Claims</a:t>
          </a:r>
          <a:endParaRPr lang="en-US" sz="1800" kern="1200" dirty="0"/>
        </a:p>
      </dsp:txBody>
      <dsp:txXfrm>
        <a:off x="2259161" y="907084"/>
        <a:ext cx="1307057" cy="526694"/>
      </dsp:txXfrm>
    </dsp:sp>
    <dsp:sp modelId="{6442A7F1-D6B1-9249-8E10-F1E379D27109}">
      <dsp:nvSpPr>
        <dsp:cNvPr id="0" name=""/>
        <dsp:cNvSpPr/>
      </dsp:nvSpPr>
      <dsp:spPr>
        <a:xfrm>
          <a:off x="1531277" y="1463039"/>
          <a:ext cx="2804845" cy="2194560"/>
        </a:xfrm>
        <a:prstGeom prst="ellipse">
          <a:avLst/>
        </a:prstGeom>
        <a:solidFill>
          <a:schemeClr val="accent1">
            <a:shade val="50000"/>
            <a:hueOff val="361436"/>
            <a:satOff val="-7560"/>
            <a:lumOff val="420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dirty="0" smtClean="0"/>
            <a:t>Conceptual Areas</a:t>
          </a:r>
          <a:endParaRPr lang="en-US" sz="1600" kern="1200" dirty="0"/>
        </a:p>
      </dsp:txBody>
      <dsp:txXfrm>
        <a:off x="2280171" y="1627631"/>
        <a:ext cx="1307057" cy="493776"/>
      </dsp:txXfrm>
    </dsp:sp>
    <dsp:sp modelId="{E83889FC-23E9-BA4A-8105-89764FDE0C2B}">
      <dsp:nvSpPr>
        <dsp:cNvPr id="0" name=""/>
        <dsp:cNvSpPr/>
      </dsp:nvSpPr>
      <dsp:spPr>
        <a:xfrm>
          <a:off x="2021516" y="2194559"/>
          <a:ext cx="1869896" cy="1463040"/>
        </a:xfrm>
        <a:prstGeom prst="ellipse">
          <a:avLst/>
        </a:prstGeom>
        <a:solidFill>
          <a:schemeClr val="accent1">
            <a:shade val="50000"/>
            <a:hueOff val="180718"/>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113792" rIns="91440" bIns="113792" numCol="1" spcCol="1270" anchor="ctr" anchorCtr="0">
          <a:noAutofit/>
        </a:bodyPr>
        <a:lstStyle/>
        <a:p>
          <a:pPr lvl="0" algn="ctr" defTabSz="711200">
            <a:lnSpc>
              <a:spcPct val="90000"/>
            </a:lnSpc>
            <a:spcBef>
              <a:spcPct val="0"/>
            </a:spcBef>
            <a:spcAft>
              <a:spcPct val="35000"/>
            </a:spcAft>
          </a:pPr>
          <a:r>
            <a:rPr lang="en-US" sz="1600" kern="1200" dirty="0" smtClean="0"/>
            <a:t>Essential Elements</a:t>
          </a:r>
        </a:p>
        <a:p>
          <a:pPr lvl="0" algn="ctr" defTabSz="711200">
            <a:lnSpc>
              <a:spcPct val="90000"/>
            </a:lnSpc>
            <a:spcBef>
              <a:spcPct val="0"/>
            </a:spcBef>
            <a:spcAft>
              <a:spcPct val="35000"/>
            </a:spcAft>
          </a:pPr>
          <a:r>
            <a:rPr lang="en-US" sz="1600" kern="1200" dirty="0" smtClean="0"/>
            <a:t>(and other nodes)</a:t>
          </a:r>
          <a:endParaRPr lang="en-US" sz="1600" kern="1200" dirty="0"/>
        </a:p>
      </dsp:txBody>
      <dsp:txXfrm>
        <a:off x="2295356" y="2560319"/>
        <a:ext cx="1322216" cy="731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17B5CD-2027-4551-AEE1-5BBEE5F8280C}">
      <dsp:nvSpPr>
        <dsp:cNvPr id="0" name=""/>
        <dsp:cNvSpPr/>
      </dsp:nvSpPr>
      <dsp:spPr>
        <a:xfrm>
          <a:off x="24" y="142117"/>
          <a:ext cx="2298736" cy="25920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a:t>Spring Assessment</a:t>
          </a:r>
        </a:p>
      </dsp:txBody>
      <dsp:txXfrm>
        <a:off x="24" y="142117"/>
        <a:ext cx="2298736" cy="259200"/>
      </dsp:txXfrm>
    </dsp:sp>
    <dsp:sp modelId="{431B46B3-40E4-4D8A-AB26-94C3AB62373F}">
      <dsp:nvSpPr>
        <dsp:cNvPr id="0" name=""/>
        <dsp:cNvSpPr/>
      </dsp:nvSpPr>
      <dsp:spPr>
        <a:xfrm>
          <a:off x="24" y="401317"/>
          <a:ext cx="2298736" cy="1778759"/>
        </a:xfrm>
        <a:prstGeom prst="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t>Required for ELA and Mathematic</a:t>
          </a:r>
        </a:p>
        <a:p>
          <a:pPr marL="57150" lvl="1" indent="-57150" algn="l" defTabSz="400050">
            <a:lnSpc>
              <a:spcPct val="90000"/>
            </a:lnSpc>
            <a:spcBef>
              <a:spcPct val="0"/>
            </a:spcBef>
            <a:spcAft>
              <a:spcPct val="15000"/>
            </a:spcAft>
            <a:buChar char="••"/>
          </a:pPr>
          <a:r>
            <a:rPr lang="en-US" sz="900" kern="1200"/>
            <a:t>Required for Science (if tested in your state)</a:t>
          </a:r>
        </a:p>
        <a:p>
          <a:pPr marL="57150" lvl="1" indent="-57150" algn="l" defTabSz="400050">
            <a:lnSpc>
              <a:spcPct val="90000"/>
            </a:lnSpc>
            <a:spcBef>
              <a:spcPct val="0"/>
            </a:spcBef>
            <a:spcAft>
              <a:spcPct val="15000"/>
            </a:spcAft>
            <a:buChar char="••"/>
          </a:pPr>
          <a:r>
            <a:rPr lang="en-US" sz="900" kern="1200"/>
            <a:t>Five testlets in ELA and five in mathematics are selected to cover a subset of the blueprint (retesting previously assessed EEs). </a:t>
          </a:r>
        </a:p>
        <a:p>
          <a:pPr marL="57150" lvl="1" indent="-57150" algn="l" defTabSz="400050">
            <a:lnSpc>
              <a:spcPct val="90000"/>
            </a:lnSpc>
            <a:spcBef>
              <a:spcPct val="0"/>
            </a:spcBef>
            <a:spcAft>
              <a:spcPct val="15000"/>
            </a:spcAft>
            <a:buChar char="••"/>
          </a:pPr>
          <a:r>
            <a:rPr lang="en-US" sz="900" kern="1200"/>
            <a:t>Nine or ten testlets in science cover the entire science blueprint. </a:t>
          </a:r>
        </a:p>
        <a:p>
          <a:pPr marL="57150" lvl="1" indent="-57150" algn="l" defTabSz="400050">
            <a:lnSpc>
              <a:spcPct val="90000"/>
            </a:lnSpc>
            <a:spcBef>
              <a:spcPct val="0"/>
            </a:spcBef>
            <a:spcAft>
              <a:spcPct val="15000"/>
            </a:spcAft>
            <a:buChar char="••"/>
          </a:pPr>
          <a:r>
            <a:rPr lang="en-US" sz="900" kern="1200"/>
            <a:t>Assessments are adaptive.</a:t>
          </a:r>
        </a:p>
        <a:p>
          <a:pPr marL="57150" lvl="1" indent="-57150" algn="l" defTabSz="400050">
            <a:lnSpc>
              <a:spcPct val="90000"/>
            </a:lnSpc>
            <a:spcBef>
              <a:spcPct val="0"/>
            </a:spcBef>
            <a:spcAft>
              <a:spcPct val="15000"/>
            </a:spcAft>
            <a:buChar char="••"/>
          </a:pPr>
          <a:r>
            <a:rPr lang="en-US" sz="900" kern="1200"/>
            <a:t>Results from the instructionally embedded assessment and the spring assessment windows are used to calculate a student's final Individual Student Score Report.</a:t>
          </a:r>
        </a:p>
      </dsp:txBody>
      <dsp:txXfrm>
        <a:off x="24" y="401317"/>
        <a:ext cx="2298736" cy="1778759"/>
      </dsp:txXfrm>
    </dsp:sp>
    <dsp:sp modelId="{B0A63130-C196-4511-99E1-A0DDA3F9E0C6}">
      <dsp:nvSpPr>
        <dsp:cNvPr id="0" name=""/>
        <dsp:cNvSpPr/>
      </dsp:nvSpPr>
      <dsp:spPr>
        <a:xfrm>
          <a:off x="2620584" y="142117"/>
          <a:ext cx="2298736" cy="25920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a:t>Instructionally Emedded Assessment</a:t>
          </a:r>
        </a:p>
      </dsp:txBody>
      <dsp:txXfrm>
        <a:off x="2620584" y="142117"/>
        <a:ext cx="2298736" cy="259200"/>
      </dsp:txXfrm>
    </dsp:sp>
    <dsp:sp modelId="{D06B3F6A-0EFB-433A-9AAB-61C8C69D435A}">
      <dsp:nvSpPr>
        <dsp:cNvPr id="0" name=""/>
        <dsp:cNvSpPr/>
      </dsp:nvSpPr>
      <dsp:spPr>
        <a:xfrm>
          <a:off x="2620584" y="401317"/>
          <a:ext cx="2298736" cy="1778759"/>
        </a:xfrm>
        <a:prstGeom prst="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t>Testlets can be delivered for any available Essential Element.</a:t>
          </a:r>
        </a:p>
        <a:p>
          <a:pPr marL="57150" lvl="1" indent="-57150" algn="l" defTabSz="400050">
            <a:lnSpc>
              <a:spcPct val="90000"/>
            </a:lnSpc>
            <a:spcBef>
              <a:spcPct val="0"/>
            </a:spcBef>
            <a:spcAft>
              <a:spcPct val="15000"/>
            </a:spcAft>
            <a:buChar char="••"/>
          </a:pPr>
          <a:r>
            <a:rPr lang="en-US" sz="900" kern="1200"/>
            <a:t>The system recommends a linkage level; the educator can accept or override it.</a:t>
          </a:r>
        </a:p>
        <a:p>
          <a:pPr marL="57150" lvl="1" indent="-57150" algn="l" defTabSz="400050">
            <a:lnSpc>
              <a:spcPct val="90000"/>
            </a:lnSpc>
            <a:spcBef>
              <a:spcPct val="0"/>
            </a:spcBef>
            <a:spcAft>
              <a:spcPct val="15000"/>
            </a:spcAft>
            <a:buChar char="••"/>
          </a:pPr>
          <a:r>
            <a:rPr lang="en-US" sz="900" kern="1200"/>
            <a:t>Required for ELA and Mathematics</a:t>
          </a:r>
        </a:p>
        <a:p>
          <a:pPr marL="57150" lvl="1" indent="-57150" algn="l" defTabSz="400050">
            <a:lnSpc>
              <a:spcPct val="90000"/>
            </a:lnSpc>
            <a:spcBef>
              <a:spcPct val="0"/>
            </a:spcBef>
            <a:spcAft>
              <a:spcPct val="15000"/>
            </a:spcAft>
            <a:buChar char="••"/>
          </a:pPr>
          <a:r>
            <a:rPr lang="en-US" sz="900" b="0" kern="1200"/>
            <a:t>Science is optional but recommended</a:t>
          </a:r>
        </a:p>
        <a:p>
          <a:pPr marL="57150" lvl="1" indent="-57150" algn="l" defTabSz="400050">
            <a:lnSpc>
              <a:spcPct val="90000"/>
            </a:lnSpc>
            <a:spcBef>
              <a:spcPct val="0"/>
            </a:spcBef>
            <a:spcAft>
              <a:spcPct val="15000"/>
            </a:spcAft>
            <a:buChar char="••"/>
          </a:pPr>
          <a:r>
            <a:rPr lang="en-US" sz="900" kern="1200"/>
            <a:t>Minimum blueprint EEs are required.</a:t>
          </a:r>
          <a:endParaRPr lang="en-US" sz="900" b="0" kern="1200"/>
        </a:p>
        <a:p>
          <a:pPr marL="57150" lvl="1" indent="-57150" algn="l" defTabSz="400050">
            <a:lnSpc>
              <a:spcPct val="90000"/>
            </a:lnSpc>
            <a:spcBef>
              <a:spcPct val="0"/>
            </a:spcBef>
            <a:spcAft>
              <a:spcPct val="15000"/>
            </a:spcAft>
            <a:buChar char="••"/>
          </a:pPr>
          <a:r>
            <a:rPr lang="en-US" sz="900" kern="1200"/>
            <a:t>Student performance contributes to the</a:t>
          </a:r>
          <a:r>
            <a:rPr lang="en-US" sz="900" kern="1200">
              <a:solidFill>
                <a:sysClr val="windowText" lastClr="000000"/>
              </a:solidFill>
            </a:rPr>
            <a:t> end-of-year Individual Student Score Reports.</a:t>
          </a:r>
        </a:p>
        <a:p>
          <a:pPr marL="57150" lvl="1" indent="-57150" algn="l" defTabSz="400050">
            <a:lnSpc>
              <a:spcPct val="90000"/>
            </a:lnSpc>
            <a:spcBef>
              <a:spcPct val="0"/>
            </a:spcBef>
            <a:spcAft>
              <a:spcPct val="15000"/>
            </a:spcAft>
            <a:buChar char="••"/>
          </a:pPr>
          <a:r>
            <a:rPr lang="en-US" sz="900" kern="1200"/>
            <a:t>Student performance from this window informs the starting place for spring assessment.</a:t>
          </a:r>
        </a:p>
      </dsp:txBody>
      <dsp:txXfrm>
        <a:off x="2620584" y="401317"/>
        <a:ext cx="2298736" cy="17787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61BFC6-647D-430E-A348-FB674A41AF63}">
      <dsp:nvSpPr>
        <dsp:cNvPr id="0" name=""/>
        <dsp:cNvSpPr/>
      </dsp:nvSpPr>
      <dsp:spPr>
        <a:xfrm>
          <a:off x="4822" y="45301"/>
          <a:ext cx="1441251" cy="9863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Combination of 2</a:t>
          </a:r>
          <a:r>
            <a:rPr lang="en-US" sz="1800" kern="1200">
              <a:latin typeface="Trebuchet MS" panose="020B0603020202020204" pitchFamily="34" charset="0"/>
            </a:rPr>
            <a:t>–</a:t>
          </a:r>
          <a:r>
            <a:rPr lang="en-US" sz="1800" kern="1200"/>
            <a:t>6 EEs</a:t>
          </a:r>
        </a:p>
      </dsp:txBody>
      <dsp:txXfrm>
        <a:off x="33711" y="74190"/>
        <a:ext cx="1383473" cy="928578"/>
      </dsp:txXfrm>
    </dsp:sp>
    <dsp:sp modelId="{C0B1F805-7B7D-4ABD-9D0C-203F28BA8010}">
      <dsp:nvSpPr>
        <dsp:cNvPr id="0" name=""/>
        <dsp:cNvSpPr/>
      </dsp:nvSpPr>
      <dsp:spPr>
        <a:xfrm>
          <a:off x="1590198" y="359764"/>
          <a:ext cx="305545" cy="35743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590198" y="431250"/>
        <a:ext cx="213882" cy="214458"/>
      </dsp:txXfrm>
    </dsp:sp>
    <dsp:sp modelId="{3DD1DFCE-21C5-42A2-B2FE-527DF1AC3D7E}">
      <dsp:nvSpPr>
        <dsp:cNvPr id="0" name=""/>
        <dsp:cNvSpPr/>
      </dsp:nvSpPr>
      <dsp:spPr>
        <a:xfrm>
          <a:off x="2022574" y="45301"/>
          <a:ext cx="1441251" cy="9863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n-US" sz="1800" kern="1200"/>
            <a:t>Linkage Level</a:t>
          </a:r>
        </a:p>
        <a:p>
          <a:pPr marL="114300" lvl="1" indent="-114300" algn="l" defTabSz="622300">
            <a:lnSpc>
              <a:spcPct val="90000"/>
            </a:lnSpc>
            <a:spcBef>
              <a:spcPct val="0"/>
            </a:spcBef>
            <a:spcAft>
              <a:spcPct val="15000"/>
            </a:spcAft>
            <a:buChar char="••"/>
          </a:pPr>
          <a:r>
            <a:rPr lang="en-US" sz="1400" kern="1200"/>
            <a:t>Initial</a:t>
          </a:r>
        </a:p>
        <a:p>
          <a:pPr marL="114300" lvl="1" indent="-114300" algn="l" defTabSz="622300">
            <a:lnSpc>
              <a:spcPct val="90000"/>
            </a:lnSpc>
            <a:spcBef>
              <a:spcPct val="0"/>
            </a:spcBef>
            <a:spcAft>
              <a:spcPct val="15000"/>
            </a:spcAft>
            <a:buChar char="••"/>
          </a:pPr>
          <a:r>
            <a:rPr lang="en-US" sz="1400" kern="1200"/>
            <a:t>Distal</a:t>
          </a:r>
        </a:p>
      </dsp:txBody>
      <dsp:txXfrm>
        <a:off x="2051463" y="74190"/>
        <a:ext cx="1383473" cy="928578"/>
      </dsp:txXfrm>
    </dsp:sp>
    <dsp:sp modelId="{AAC08F93-EAE0-4173-BFF5-30604FD88129}">
      <dsp:nvSpPr>
        <dsp:cNvPr id="0" name=""/>
        <dsp:cNvSpPr/>
      </dsp:nvSpPr>
      <dsp:spPr>
        <a:xfrm>
          <a:off x="3607950" y="359764"/>
          <a:ext cx="305545" cy="35743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607950" y="431250"/>
        <a:ext cx="213882" cy="214458"/>
      </dsp:txXfrm>
    </dsp:sp>
    <dsp:sp modelId="{3F2AA4E0-2D37-4714-9472-88343299404B}">
      <dsp:nvSpPr>
        <dsp:cNvPr id="0" name=""/>
        <dsp:cNvSpPr/>
      </dsp:nvSpPr>
      <dsp:spPr>
        <a:xfrm>
          <a:off x="4040326" y="45301"/>
          <a:ext cx="1441251" cy="9863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Emergent Writing Testlet</a:t>
          </a:r>
        </a:p>
      </dsp:txBody>
      <dsp:txXfrm>
        <a:off x="4069215" y="74190"/>
        <a:ext cx="1383473" cy="9285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61BFC6-647D-430E-A348-FB674A41AF63}">
      <dsp:nvSpPr>
        <dsp:cNvPr id="0" name=""/>
        <dsp:cNvSpPr/>
      </dsp:nvSpPr>
      <dsp:spPr>
        <a:xfrm>
          <a:off x="4822" y="37043"/>
          <a:ext cx="1441251" cy="1229567"/>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Combination of 2</a:t>
          </a:r>
          <a:r>
            <a:rPr lang="en-US" sz="1800" kern="1200">
              <a:latin typeface="Trebuchet MS" panose="020B0603020202020204" pitchFamily="34" charset="0"/>
            </a:rPr>
            <a:t>–</a:t>
          </a:r>
          <a:r>
            <a:rPr lang="en-US" sz="1800" kern="1200"/>
            <a:t>6 EEs</a:t>
          </a:r>
        </a:p>
      </dsp:txBody>
      <dsp:txXfrm>
        <a:off x="40835" y="73056"/>
        <a:ext cx="1369225" cy="1157541"/>
      </dsp:txXfrm>
    </dsp:sp>
    <dsp:sp modelId="{C0B1F805-7B7D-4ABD-9D0C-203F28BA8010}">
      <dsp:nvSpPr>
        <dsp:cNvPr id="0" name=""/>
        <dsp:cNvSpPr/>
      </dsp:nvSpPr>
      <dsp:spPr>
        <a:xfrm>
          <a:off x="1590198" y="473112"/>
          <a:ext cx="305545" cy="357430"/>
        </a:xfrm>
        <a:prstGeom prst="rightArrow">
          <a:avLst>
            <a:gd name="adj1" fmla="val 60000"/>
            <a:gd name="adj2" fmla="val 50000"/>
          </a:avLst>
        </a:prstGeom>
        <a:gradFill rotWithShape="0">
          <a:gsLst>
            <a:gs pos="0">
              <a:schemeClr val="accent6">
                <a:tint val="60000"/>
                <a:hueOff val="0"/>
                <a:satOff val="0"/>
                <a:lumOff val="0"/>
                <a:alphaOff val="0"/>
                <a:tint val="50000"/>
                <a:satMod val="300000"/>
              </a:schemeClr>
            </a:gs>
            <a:gs pos="35000">
              <a:schemeClr val="accent6">
                <a:tint val="60000"/>
                <a:hueOff val="0"/>
                <a:satOff val="0"/>
                <a:lumOff val="0"/>
                <a:alphaOff val="0"/>
                <a:tint val="37000"/>
                <a:satMod val="300000"/>
              </a:schemeClr>
            </a:gs>
            <a:gs pos="100000">
              <a:schemeClr val="accent6">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590198" y="544598"/>
        <a:ext cx="213882" cy="214458"/>
      </dsp:txXfrm>
    </dsp:sp>
    <dsp:sp modelId="{3DD1DFCE-21C5-42A2-B2FE-527DF1AC3D7E}">
      <dsp:nvSpPr>
        <dsp:cNvPr id="0" name=""/>
        <dsp:cNvSpPr/>
      </dsp:nvSpPr>
      <dsp:spPr>
        <a:xfrm>
          <a:off x="2022574" y="37043"/>
          <a:ext cx="1441251" cy="1229567"/>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n-US" sz="1800" kern="1200"/>
            <a:t>Linkage Level</a:t>
          </a:r>
        </a:p>
        <a:p>
          <a:pPr marL="114300" lvl="1" indent="-114300" algn="l" defTabSz="622300">
            <a:lnSpc>
              <a:spcPct val="90000"/>
            </a:lnSpc>
            <a:spcBef>
              <a:spcPct val="0"/>
            </a:spcBef>
            <a:spcAft>
              <a:spcPct val="15000"/>
            </a:spcAft>
            <a:buChar char="••"/>
          </a:pPr>
          <a:r>
            <a:rPr lang="en-US" sz="1400" kern="1200"/>
            <a:t>Proximal</a:t>
          </a:r>
        </a:p>
        <a:p>
          <a:pPr marL="114300" lvl="1" indent="-114300" algn="l" defTabSz="622300">
            <a:lnSpc>
              <a:spcPct val="90000"/>
            </a:lnSpc>
            <a:spcBef>
              <a:spcPct val="0"/>
            </a:spcBef>
            <a:spcAft>
              <a:spcPct val="15000"/>
            </a:spcAft>
            <a:buChar char="••"/>
          </a:pPr>
          <a:r>
            <a:rPr lang="en-US" sz="1400" kern="1200"/>
            <a:t>Target</a:t>
          </a:r>
        </a:p>
        <a:p>
          <a:pPr marL="114300" lvl="1" indent="-114300" algn="l" defTabSz="622300">
            <a:lnSpc>
              <a:spcPct val="90000"/>
            </a:lnSpc>
            <a:spcBef>
              <a:spcPct val="0"/>
            </a:spcBef>
            <a:spcAft>
              <a:spcPct val="15000"/>
            </a:spcAft>
            <a:buChar char="••"/>
          </a:pPr>
          <a:r>
            <a:rPr lang="en-US" sz="1400" kern="1200"/>
            <a:t>Succesor</a:t>
          </a:r>
        </a:p>
      </dsp:txBody>
      <dsp:txXfrm>
        <a:off x="2058587" y="73056"/>
        <a:ext cx="1369225" cy="1157541"/>
      </dsp:txXfrm>
    </dsp:sp>
    <dsp:sp modelId="{AAC08F93-EAE0-4173-BFF5-30604FD88129}">
      <dsp:nvSpPr>
        <dsp:cNvPr id="0" name=""/>
        <dsp:cNvSpPr/>
      </dsp:nvSpPr>
      <dsp:spPr>
        <a:xfrm>
          <a:off x="3607950" y="473112"/>
          <a:ext cx="305545" cy="357430"/>
        </a:xfrm>
        <a:prstGeom prst="rightArrow">
          <a:avLst>
            <a:gd name="adj1" fmla="val 60000"/>
            <a:gd name="adj2" fmla="val 50000"/>
          </a:avLst>
        </a:prstGeom>
        <a:gradFill rotWithShape="0">
          <a:gsLst>
            <a:gs pos="0">
              <a:schemeClr val="accent6">
                <a:tint val="60000"/>
                <a:hueOff val="0"/>
                <a:satOff val="0"/>
                <a:lumOff val="0"/>
                <a:alphaOff val="0"/>
                <a:tint val="50000"/>
                <a:satMod val="300000"/>
              </a:schemeClr>
            </a:gs>
            <a:gs pos="35000">
              <a:schemeClr val="accent6">
                <a:tint val="60000"/>
                <a:hueOff val="0"/>
                <a:satOff val="0"/>
                <a:lumOff val="0"/>
                <a:alphaOff val="0"/>
                <a:tint val="37000"/>
                <a:satMod val="300000"/>
              </a:schemeClr>
            </a:gs>
            <a:gs pos="100000">
              <a:schemeClr val="accent6">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607950" y="544598"/>
        <a:ext cx="213882" cy="214458"/>
      </dsp:txXfrm>
    </dsp:sp>
    <dsp:sp modelId="{3F2AA4E0-2D37-4714-9472-88343299404B}">
      <dsp:nvSpPr>
        <dsp:cNvPr id="0" name=""/>
        <dsp:cNvSpPr/>
      </dsp:nvSpPr>
      <dsp:spPr>
        <a:xfrm>
          <a:off x="4040326" y="37043"/>
          <a:ext cx="1441251" cy="1229567"/>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Conventional Writing Testlet</a:t>
          </a:r>
        </a:p>
      </dsp:txBody>
      <dsp:txXfrm>
        <a:off x="4076339" y="73056"/>
        <a:ext cx="1369225" cy="1157541"/>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1661D5D507FA6A4399D3B916675A5736" ma:contentTypeVersion="7" ma:contentTypeDescription="Create a new document." ma:contentTypeScope="" ma:versionID="d19375c7cc5f609387c2bfd2d21b573c">
  <xsd:schema xmlns:xsd="http://www.w3.org/2001/XMLSchema" xmlns:xs="http://www.w3.org/2001/XMLSchema" xmlns:p="http://schemas.microsoft.com/office/2006/metadata/properties" xmlns:ns2="b7bb441b-bf52-404a-be5f-3cbfc8b4e9e5" xmlns:ns3="b3d7ea18-ffa0-4fd0-8cba-e908d41d0fe7" targetNamespace="http://schemas.microsoft.com/office/2006/metadata/properties" ma:root="true" ma:fieldsID="73d842ed4ef331e89c8e4a6cbf455b94" ns2:_="" ns3:_="">
    <xsd:import namespace="b7bb441b-bf52-404a-be5f-3cbfc8b4e9e5"/>
    <xsd:import namespace="b3d7ea18-ffa0-4fd0-8cba-e908d41d0f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b441b-bf52-404a-be5f-3cbfc8b4e9e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7ea18-ffa0-4fd0-8cba-e908d41d0fe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FE3F0-242C-49B3-8343-646881E343B0}">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b7bb441b-bf52-404a-be5f-3cbfc8b4e9e5"/>
    <ds:schemaRef ds:uri="http://purl.org/dc/dcmitype/"/>
    <ds:schemaRef ds:uri="http://schemas.microsoft.com/office/infopath/2007/PartnerControls"/>
    <ds:schemaRef ds:uri="b3d7ea18-ffa0-4fd0-8cba-e908d41d0fe7"/>
    <ds:schemaRef ds:uri="http://www.w3.org/XML/1998/namespace"/>
    <ds:schemaRef ds:uri="http://purl.org/dc/elements/1.1/"/>
  </ds:schemaRefs>
</ds:datastoreItem>
</file>

<file path=customXml/itemProps2.xml><?xml version="1.0" encoding="utf-8"?>
<ds:datastoreItem xmlns:ds="http://schemas.openxmlformats.org/officeDocument/2006/customXml" ds:itemID="{04DCB9E2-68A5-49CD-B945-1C7C6EF6BD47}">
  <ds:schemaRefs>
    <ds:schemaRef ds:uri="http://schemas.microsoft.com/sharepoint/v3/contenttype/forms"/>
  </ds:schemaRefs>
</ds:datastoreItem>
</file>

<file path=customXml/itemProps3.xml><?xml version="1.0" encoding="utf-8"?>
<ds:datastoreItem xmlns:ds="http://schemas.openxmlformats.org/officeDocument/2006/customXml" ds:itemID="{4D6926E9-9A62-49C8-9367-91A0005DEBDF}">
  <ds:schemaRefs>
    <ds:schemaRef ds:uri="http://schemas.openxmlformats.org/officeDocument/2006/bibliography"/>
  </ds:schemaRefs>
</ds:datastoreItem>
</file>

<file path=customXml/itemProps4.xml><?xml version="1.0" encoding="utf-8"?>
<ds:datastoreItem xmlns:ds="http://schemas.openxmlformats.org/officeDocument/2006/customXml" ds:itemID="{F0552372-6216-4177-8A0E-A23086EB7B99}">
  <ds:schemaRefs>
    <ds:schemaRef ds:uri="http://schemas.openxmlformats.org/officeDocument/2006/bibliography"/>
  </ds:schemaRefs>
</ds:datastoreItem>
</file>

<file path=customXml/itemProps5.xml><?xml version="1.0" encoding="utf-8"?>
<ds:datastoreItem xmlns:ds="http://schemas.openxmlformats.org/officeDocument/2006/customXml" ds:itemID="{CCABB72F-FC5B-4EAD-B85C-944D73CF3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bb441b-bf52-404a-be5f-3cbfc8b4e9e5"/>
    <ds:schemaRef ds:uri="b3d7ea18-ffa0-4fd0-8cba-e908d41d0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E4351CB-7A9C-45AB-A454-2200AA4378A1}">
  <ds:schemaRefs>
    <ds:schemaRef ds:uri="http://schemas.openxmlformats.org/officeDocument/2006/bibliography"/>
  </ds:schemaRefs>
</ds:datastoreItem>
</file>

<file path=customXml/itemProps7.xml><?xml version="1.0" encoding="utf-8"?>
<ds:datastoreItem xmlns:ds="http://schemas.openxmlformats.org/officeDocument/2006/customXml" ds:itemID="{6D426A66-11ED-4F7E-93F3-DA938163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tam_template</Template>
  <TotalTime>63</TotalTime>
  <Pages>125</Pages>
  <Words>31974</Words>
  <Characters>182253</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Test Administration Manual 2018-2019</vt:lpstr>
    </vt:vector>
  </TitlesOfParts>
  <Company>KU/AAI/CETE/DLM</Company>
  <LinksUpToDate>false</LinksUpToDate>
  <CharactersWithSpaces>213800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Administration Manual 2018-2019</dc:title>
  <dc:subject>v IM</dc:subject>
  <dc:creator>MK, SB, LW, SWM, ML</dc:creator>
  <cp:keywords/>
  <dc:description/>
  <cp:lastModifiedBy>Bohnstedt, Chelsea </cp:lastModifiedBy>
  <cp:revision>19</cp:revision>
  <cp:lastPrinted>2018-08-01T19:50:00Z</cp:lastPrinted>
  <dcterms:created xsi:type="dcterms:W3CDTF">2018-07-30T20:21:00Z</dcterms:created>
  <dcterms:modified xsi:type="dcterms:W3CDTF">2018-08-14T21:10:00Z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TC010178171033</vt:lpwstr>
  </property>
  <property fmtid="{D5CDD505-2E9C-101B-9397-08002B2CF9AE}" pid="3" name="ContentTypeId">
    <vt:lpwstr>0x0101001661D5D507FA6A4399D3B916675A5736</vt:lpwstr>
  </property>
</Properties>
</file>